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9E739" w14:textId="71302B89" w:rsidR="004E06B0" w:rsidRPr="00047FAC" w:rsidRDefault="00B4470B" w:rsidP="00B4470B">
      <w:pPr>
        <w:keepNext/>
        <w:tabs>
          <w:tab w:val="left" w:pos="-5103"/>
          <w:tab w:val="left" w:pos="851"/>
          <w:tab w:val="left" w:pos="993"/>
        </w:tabs>
        <w:spacing w:after="0" w:line="240" w:lineRule="auto"/>
        <w:ind w:firstLine="567"/>
        <w:jc w:val="center"/>
        <w:outlineLvl w:val="8"/>
        <w:rPr>
          <w:rFonts w:ascii="Arial" w:eastAsia="Times New Roman" w:hAnsi="Arial" w:cs="Arial"/>
          <w:bCs/>
        </w:rPr>
      </w:pP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t xml:space="preserve"> </w:t>
      </w:r>
      <w:r>
        <w:rPr>
          <w:rFonts w:ascii="Trebuchet MS" w:eastAsia="Times New Roman" w:hAnsi="Trebuchet MS" w:cs="Arial"/>
          <w:bCs/>
        </w:rPr>
        <w:t xml:space="preserve">             </w:t>
      </w:r>
      <w:r w:rsidR="004E06B0" w:rsidRPr="00047FAC">
        <w:rPr>
          <w:rFonts w:ascii="Arial" w:eastAsia="Times New Roman" w:hAnsi="Arial" w:cs="Arial"/>
          <w:bCs/>
        </w:rPr>
        <w:t>PATVIRTINTA</w:t>
      </w:r>
    </w:p>
    <w:p w14:paraId="40FF68F3" w14:textId="2B0290E3" w:rsidR="00B4470B" w:rsidRPr="00047FAC" w:rsidRDefault="00B4470B" w:rsidP="00B4470B">
      <w:pPr>
        <w:tabs>
          <w:tab w:val="left" w:pos="-5103"/>
          <w:tab w:val="left" w:pos="851"/>
          <w:tab w:val="left" w:pos="993"/>
        </w:tabs>
        <w:spacing w:after="0" w:line="240" w:lineRule="auto"/>
        <w:ind w:firstLine="567"/>
        <w:jc w:val="center"/>
        <w:rPr>
          <w:rFonts w:ascii="Arial" w:eastAsia="Times New Roman" w:hAnsi="Arial" w:cs="Arial"/>
        </w:rPr>
      </w:pPr>
      <w:r w:rsidRPr="00047FAC">
        <w:rPr>
          <w:rFonts w:ascii="Arial" w:eastAsia="Times New Roman" w:hAnsi="Arial" w:cs="Arial"/>
        </w:rPr>
        <w:tab/>
      </w:r>
      <w:r w:rsidRPr="00047FAC">
        <w:rPr>
          <w:rFonts w:ascii="Arial" w:eastAsia="Times New Roman" w:hAnsi="Arial" w:cs="Arial"/>
        </w:rPr>
        <w:tab/>
      </w:r>
      <w:r w:rsidRPr="00047FAC">
        <w:rPr>
          <w:rFonts w:ascii="Arial" w:eastAsia="Times New Roman" w:hAnsi="Arial" w:cs="Arial"/>
        </w:rPr>
        <w:tab/>
      </w:r>
      <w:r w:rsidRPr="00047FAC">
        <w:rPr>
          <w:rFonts w:ascii="Arial" w:eastAsia="Times New Roman" w:hAnsi="Arial" w:cs="Arial"/>
        </w:rPr>
        <w:tab/>
      </w:r>
      <w:r w:rsidRPr="00047FAC">
        <w:rPr>
          <w:rFonts w:ascii="Arial" w:eastAsia="Times New Roman" w:hAnsi="Arial" w:cs="Arial"/>
        </w:rPr>
        <w:tab/>
      </w:r>
      <w:r w:rsidRPr="00047FAC">
        <w:rPr>
          <w:rFonts w:ascii="Arial" w:eastAsia="Times New Roman" w:hAnsi="Arial" w:cs="Arial"/>
        </w:rPr>
        <w:tab/>
        <w:t xml:space="preserve">           </w:t>
      </w:r>
      <w:r w:rsidR="004E06B0" w:rsidRPr="00047FAC">
        <w:rPr>
          <w:rFonts w:ascii="Arial" w:eastAsia="Times New Roman" w:hAnsi="Arial" w:cs="Arial"/>
        </w:rPr>
        <w:t>LITGRID AB</w:t>
      </w:r>
    </w:p>
    <w:p w14:paraId="22766062" w14:textId="5FCCC299" w:rsidR="004E06B0" w:rsidRPr="00047FAC" w:rsidRDefault="00DA22BE" w:rsidP="001E687A">
      <w:pPr>
        <w:tabs>
          <w:tab w:val="left" w:pos="-5103"/>
          <w:tab w:val="left" w:pos="851"/>
          <w:tab w:val="left" w:pos="993"/>
        </w:tabs>
        <w:spacing w:after="0" w:line="240" w:lineRule="auto"/>
        <w:ind w:firstLine="567"/>
        <w:jc w:val="right"/>
        <w:rPr>
          <w:rFonts w:ascii="Arial" w:eastAsia="Times New Roman" w:hAnsi="Arial" w:cs="Arial"/>
        </w:rPr>
      </w:pPr>
      <w:r>
        <w:rPr>
          <w:rFonts w:ascii="Arial" w:eastAsia="Times New Roman" w:hAnsi="Arial" w:cs="Arial"/>
        </w:rPr>
        <w:t>vadovo</w:t>
      </w:r>
      <w:r w:rsidR="004E06B0" w:rsidRPr="00047FAC">
        <w:rPr>
          <w:rFonts w:ascii="Arial" w:eastAsia="Times New Roman" w:hAnsi="Arial" w:cs="Arial"/>
        </w:rPr>
        <w:t xml:space="preserve">  </w:t>
      </w:r>
    </w:p>
    <w:p w14:paraId="325C4D92" w14:textId="4D524983" w:rsidR="004E06B0" w:rsidRPr="00047FAC" w:rsidRDefault="008F28E6" w:rsidP="001E687A">
      <w:pPr>
        <w:tabs>
          <w:tab w:val="left" w:pos="-5103"/>
          <w:tab w:val="left" w:pos="851"/>
          <w:tab w:val="left" w:pos="993"/>
        </w:tabs>
        <w:spacing w:after="0" w:line="240" w:lineRule="auto"/>
        <w:ind w:firstLine="567"/>
        <w:jc w:val="right"/>
        <w:rPr>
          <w:rFonts w:ascii="Arial" w:eastAsia="Times New Roman" w:hAnsi="Arial" w:cs="Arial"/>
        </w:rPr>
      </w:pPr>
      <w:r w:rsidRPr="00047FAC">
        <w:rPr>
          <w:rFonts w:ascii="Arial" w:eastAsia="Times New Roman" w:hAnsi="Arial" w:cs="Arial"/>
        </w:rPr>
        <w:t>202</w:t>
      </w:r>
      <w:r w:rsidR="00BB728D" w:rsidRPr="00047FAC">
        <w:rPr>
          <w:rFonts w:ascii="Arial" w:eastAsia="Times New Roman" w:hAnsi="Arial" w:cs="Arial"/>
        </w:rPr>
        <w:t>3</w:t>
      </w:r>
      <w:r w:rsidRPr="00047FAC">
        <w:rPr>
          <w:rFonts w:ascii="Arial" w:eastAsia="Times New Roman" w:hAnsi="Arial" w:cs="Arial"/>
        </w:rPr>
        <w:t>-</w:t>
      </w:r>
      <w:r w:rsidR="00B4470B" w:rsidRPr="00047FAC">
        <w:rPr>
          <w:rFonts w:ascii="Arial" w:eastAsia="Times New Roman" w:hAnsi="Arial" w:cs="Arial"/>
        </w:rPr>
        <w:t xml:space="preserve">        </w:t>
      </w:r>
      <w:r w:rsidR="004E06B0" w:rsidRPr="00047FAC">
        <w:rPr>
          <w:rFonts w:ascii="Arial" w:eastAsia="Times New Roman" w:hAnsi="Arial" w:cs="Arial"/>
        </w:rPr>
        <w:t xml:space="preserve">  įsakymu Nr.       </w:t>
      </w:r>
    </w:p>
    <w:p w14:paraId="1A1895D6" w14:textId="77777777" w:rsidR="004E06B0" w:rsidRPr="00047FAC" w:rsidRDefault="004E06B0" w:rsidP="001E687A">
      <w:pPr>
        <w:keepNext/>
        <w:tabs>
          <w:tab w:val="left" w:pos="709"/>
          <w:tab w:val="left" w:pos="851"/>
          <w:tab w:val="left" w:pos="993"/>
        </w:tabs>
        <w:spacing w:after="0" w:line="240" w:lineRule="auto"/>
        <w:ind w:firstLine="567"/>
        <w:outlineLvl w:val="8"/>
        <w:rPr>
          <w:rFonts w:ascii="Arial" w:eastAsia="Times New Roman" w:hAnsi="Arial" w:cs="Arial"/>
          <w:b/>
          <w:bCs/>
        </w:rPr>
      </w:pPr>
    </w:p>
    <w:p w14:paraId="3C38E445" w14:textId="77777777" w:rsidR="004E06B0" w:rsidRPr="00047FAC" w:rsidRDefault="004E06B0" w:rsidP="001E687A">
      <w:pPr>
        <w:tabs>
          <w:tab w:val="left" w:pos="851"/>
          <w:tab w:val="left" w:pos="993"/>
        </w:tabs>
        <w:ind w:firstLine="567"/>
        <w:rPr>
          <w:rFonts w:ascii="Arial" w:eastAsia="Times New Roman" w:hAnsi="Arial" w:cs="Arial"/>
        </w:rPr>
      </w:pPr>
    </w:p>
    <w:p w14:paraId="6D9A0760" w14:textId="77777777" w:rsidR="004E06B0" w:rsidRPr="004B2314" w:rsidRDefault="004E06B0" w:rsidP="004D445A">
      <w:pPr>
        <w:keepNext/>
        <w:tabs>
          <w:tab w:val="left" w:pos="709"/>
          <w:tab w:val="left" w:pos="851"/>
          <w:tab w:val="left" w:pos="993"/>
        </w:tabs>
        <w:spacing w:after="0"/>
        <w:jc w:val="center"/>
        <w:outlineLvl w:val="8"/>
        <w:rPr>
          <w:rFonts w:ascii="Arial" w:eastAsia="Times New Roman" w:hAnsi="Arial" w:cs="Arial"/>
          <w:b/>
          <w:bCs/>
        </w:rPr>
      </w:pPr>
      <w:bookmarkStart w:id="0" w:name="_Hlk27490357"/>
      <w:r w:rsidRPr="004B2314">
        <w:rPr>
          <w:rFonts w:ascii="Arial" w:eastAsia="Times New Roman" w:hAnsi="Arial" w:cs="Arial"/>
          <w:b/>
          <w:bCs/>
        </w:rPr>
        <w:t xml:space="preserve">APLINKOSAUGOS REIKALAVIMŲ TAIKYMO LITGRID AB VEIKLOJE </w:t>
      </w:r>
    </w:p>
    <w:p w14:paraId="4919E5AF" w14:textId="77777777" w:rsidR="004E06B0" w:rsidRPr="004B2314" w:rsidRDefault="004E06B0" w:rsidP="004D445A">
      <w:pPr>
        <w:keepNext/>
        <w:tabs>
          <w:tab w:val="left" w:pos="709"/>
          <w:tab w:val="left" w:pos="851"/>
          <w:tab w:val="left" w:pos="993"/>
        </w:tabs>
        <w:spacing w:after="0"/>
        <w:jc w:val="center"/>
        <w:outlineLvl w:val="8"/>
        <w:rPr>
          <w:rFonts w:ascii="Arial" w:eastAsia="Times New Roman" w:hAnsi="Arial" w:cs="Arial"/>
          <w:b/>
          <w:bCs/>
        </w:rPr>
      </w:pPr>
      <w:r w:rsidRPr="004B2314">
        <w:rPr>
          <w:rFonts w:ascii="Arial" w:eastAsia="Times New Roman" w:hAnsi="Arial" w:cs="Arial"/>
          <w:b/>
          <w:bCs/>
        </w:rPr>
        <w:t>TVARKOS APRAŠAS</w:t>
      </w:r>
      <w:bookmarkEnd w:id="0"/>
    </w:p>
    <w:p w14:paraId="018D5580" w14:textId="77777777" w:rsidR="006855D9" w:rsidRPr="004B2314" w:rsidRDefault="006855D9" w:rsidP="004D445A">
      <w:pPr>
        <w:keepNext/>
        <w:tabs>
          <w:tab w:val="left" w:pos="709"/>
          <w:tab w:val="left" w:pos="851"/>
          <w:tab w:val="left" w:pos="993"/>
        </w:tabs>
        <w:spacing w:after="0"/>
        <w:ind w:firstLine="567"/>
        <w:jc w:val="center"/>
        <w:outlineLvl w:val="8"/>
        <w:rPr>
          <w:rFonts w:ascii="Arial" w:eastAsia="Times New Roman" w:hAnsi="Arial" w:cs="Arial"/>
          <w:b/>
          <w:bCs/>
        </w:rPr>
      </w:pPr>
    </w:p>
    <w:p w14:paraId="2D0DD52D" w14:textId="2F96FB2B" w:rsidR="004E06B0" w:rsidRPr="00D6117A" w:rsidRDefault="004E06B0" w:rsidP="005E3E2D">
      <w:pPr>
        <w:pStyle w:val="ListParagraph"/>
        <w:keepNext/>
        <w:numPr>
          <w:ilvl w:val="0"/>
          <w:numId w:val="10"/>
        </w:numPr>
        <w:tabs>
          <w:tab w:val="left" w:pos="426"/>
          <w:tab w:val="left" w:pos="709"/>
          <w:tab w:val="left" w:pos="851"/>
        </w:tabs>
        <w:ind w:left="0" w:firstLine="0"/>
        <w:jc w:val="center"/>
        <w:outlineLvl w:val="8"/>
        <w:rPr>
          <w:rFonts w:ascii="Arial" w:hAnsi="Arial" w:cs="Arial"/>
          <w:b/>
          <w:bCs/>
          <w:sz w:val="22"/>
          <w:szCs w:val="22"/>
        </w:rPr>
      </w:pPr>
      <w:bookmarkStart w:id="1" w:name="_Hlk531160409"/>
      <w:r w:rsidRPr="00D6117A">
        <w:rPr>
          <w:rFonts w:ascii="Arial" w:hAnsi="Arial" w:cs="Arial"/>
          <w:b/>
          <w:bCs/>
          <w:sz w:val="22"/>
          <w:szCs w:val="22"/>
        </w:rPr>
        <w:t>BENDROSIOS NUOSTATOS</w:t>
      </w:r>
    </w:p>
    <w:p w14:paraId="182A4FF8" w14:textId="77777777" w:rsidR="00DE3F66" w:rsidRPr="00047FAC" w:rsidRDefault="00DE3F66" w:rsidP="001E687A">
      <w:pPr>
        <w:tabs>
          <w:tab w:val="left" w:pos="851"/>
          <w:tab w:val="left" w:pos="993"/>
        </w:tabs>
        <w:spacing w:after="0" w:line="240" w:lineRule="auto"/>
        <w:ind w:firstLine="567"/>
        <w:rPr>
          <w:rFonts w:ascii="Arial" w:eastAsia="Times New Roman" w:hAnsi="Arial" w:cs="Arial"/>
        </w:rPr>
      </w:pPr>
    </w:p>
    <w:p w14:paraId="5668DB84" w14:textId="01A2233B" w:rsidR="004E06B0" w:rsidRPr="003914BB" w:rsidRDefault="004E06B0" w:rsidP="005E3E2D">
      <w:pPr>
        <w:pStyle w:val="ListParagraph"/>
        <w:numPr>
          <w:ilvl w:val="0"/>
          <w:numId w:val="9"/>
        </w:numPr>
        <w:tabs>
          <w:tab w:val="left" w:pos="284"/>
          <w:tab w:val="left" w:pos="567"/>
          <w:tab w:val="left" w:pos="851"/>
          <w:tab w:val="left" w:pos="993"/>
          <w:tab w:val="left" w:pos="1134"/>
        </w:tabs>
        <w:spacing w:line="276" w:lineRule="auto"/>
        <w:ind w:left="0" w:firstLine="851"/>
        <w:rPr>
          <w:rFonts w:ascii="Arial" w:hAnsi="Arial" w:cs="Arial"/>
          <w:sz w:val="22"/>
          <w:szCs w:val="22"/>
          <w:lang w:val="lt-LT"/>
        </w:rPr>
      </w:pPr>
      <w:bookmarkStart w:id="2" w:name="_Hlk27490965"/>
      <w:bookmarkStart w:id="3" w:name="_Hlk27491185"/>
      <w:r w:rsidRPr="003914BB">
        <w:rPr>
          <w:rFonts w:ascii="Arial" w:hAnsi="Arial" w:cs="Arial"/>
          <w:sz w:val="22"/>
          <w:szCs w:val="22"/>
          <w:lang w:val="lt-LT"/>
        </w:rPr>
        <w:t>Aplinkosaugos reikalavimų taikymo LITGRID AB veikloje</w:t>
      </w:r>
      <w:bookmarkEnd w:id="2"/>
      <w:r w:rsidRPr="003914BB">
        <w:rPr>
          <w:rFonts w:ascii="Arial" w:hAnsi="Arial" w:cs="Arial"/>
          <w:sz w:val="22"/>
          <w:szCs w:val="22"/>
          <w:lang w:val="lt-LT"/>
        </w:rPr>
        <w:t xml:space="preserve"> tvarkos aprašas </w:t>
      </w:r>
      <w:bookmarkEnd w:id="3"/>
      <w:r w:rsidRPr="003914BB">
        <w:rPr>
          <w:rFonts w:ascii="Arial" w:hAnsi="Arial" w:cs="Arial"/>
          <w:sz w:val="22"/>
          <w:szCs w:val="22"/>
          <w:lang w:val="lt-LT"/>
        </w:rPr>
        <w:t>(toliau – Aprašas) skirtas LITGRID AB (toliau – Bendrovė) padaliniams, organizuojantiems ir/ar prižiūrintiems aplinkosaugos reikalavimų vykdymą Bendrovės veikloje</w:t>
      </w:r>
      <w:r w:rsidR="002C3092" w:rsidRPr="003914BB">
        <w:rPr>
          <w:rFonts w:ascii="Arial" w:hAnsi="Arial" w:cs="Arial"/>
          <w:sz w:val="22"/>
          <w:szCs w:val="22"/>
          <w:lang w:val="lt-LT"/>
        </w:rPr>
        <w:t>,</w:t>
      </w:r>
      <w:r w:rsidRPr="003914BB">
        <w:rPr>
          <w:rFonts w:ascii="Arial" w:hAnsi="Arial" w:cs="Arial"/>
          <w:sz w:val="22"/>
          <w:szCs w:val="22"/>
          <w:lang w:val="lt-LT"/>
        </w:rPr>
        <w:t xml:space="preserve"> tvarkant susidarančias atliekas ir nuotekas, naudojant chemines medžiagas, rengiant elektros įrenginių remonto ir eksploatavimo darbų bei perdavimo sistemos objektų statybos ir rekonstrukcijos projektų užduotis, vykdantiems parengtų techninių projektų peržiūrą ir jų įgyvendinimo priežiūrą, suteiktų paslaugų ir atliktų darbų priėmimą, ataskaitų aplinkosaugos institucijoms rengimą ir pateikimą.</w:t>
      </w:r>
    </w:p>
    <w:p w14:paraId="0FBA3807" w14:textId="096BAFD6" w:rsidR="004E06B0" w:rsidRPr="003914BB" w:rsidRDefault="004E06B0" w:rsidP="005E3E2D">
      <w:pPr>
        <w:pStyle w:val="ListParagraph"/>
        <w:numPr>
          <w:ilvl w:val="0"/>
          <w:numId w:val="9"/>
        </w:numPr>
        <w:tabs>
          <w:tab w:val="left" w:pos="284"/>
          <w:tab w:val="left" w:pos="567"/>
          <w:tab w:val="left" w:pos="851"/>
          <w:tab w:val="left" w:pos="993"/>
          <w:tab w:val="left" w:pos="1134"/>
        </w:tabs>
        <w:spacing w:line="276" w:lineRule="auto"/>
        <w:ind w:left="0" w:firstLine="851"/>
        <w:rPr>
          <w:rFonts w:ascii="Arial" w:hAnsi="Arial" w:cs="Arial"/>
          <w:sz w:val="22"/>
          <w:szCs w:val="22"/>
          <w:lang w:val="lt-LT"/>
        </w:rPr>
      </w:pPr>
      <w:r w:rsidRPr="003914BB">
        <w:rPr>
          <w:rFonts w:ascii="Arial" w:hAnsi="Arial" w:cs="Arial"/>
          <w:sz w:val="22"/>
          <w:szCs w:val="22"/>
          <w:lang w:val="lt-LT"/>
        </w:rPr>
        <w:t xml:space="preserve">Aprašo reikalavimai taip pat taikomi </w:t>
      </w:r>
      <w:r w:rsidR="002F7150" w:rsidRPr="003914BB">
        <w:rPr>
          <w:rFonts w:ascii="Arial" w:hAnsi="Arial" w:cs="Arial"/>
          <w:sz w:val="22"/>
          <w:szCs w:val="22"/>
          <w:lang w:val="lt-LT"/>
        </w:rPr>
        <w:t>įmonėms</w:t>
      </w:r>
      <w:r w:rsidRPr="003914BB">
        <w:rPr>
          <w:rFonts w:ascii="Arial" w:hAnsi="Arial" w:cs="Arial"/>
          <w:sz w:val="22"/>
          <w:szCs w:val="22"/>
          <w:lang w:val="lt-LT"/>
        </w:rPr>
        <w:t xml:space="preserve">, su kuriomis sudarytos sutartys </w:t>
      </w:r>
      <w:bookmarkStart w:id="4" w:name="_Hlk1112107"/>
      <w:r w:rsidRPr="003914BB">
        <w:rPr>
          <w:rFonts w:ascii="Arial" w:hAnsi="Arial" w:cs="Arial"/>
          <w:sz w:val="22"/>
          <w:szCs w:val="22"/>
          <w:lang w:val="lt-LT"/>
        </w:rPr>
        <w:t>Bendrovės įrenginių ir statinių eksploatavimui</w:t>
      </w:r>
      <w:bookmarkEnd w:id="4"/>
      <w:r w:rsidRPr="003914BB">
        <w:rPr>
          <w:rFonts w:ascii="Arial" w:hAnsi="Arial" w:cs="Arial"/>
          <w:sz w:val="22"/>
          <w:szCs w:val="22"/>
          <w:lang w:val="lt-LT"/>
        </w:rPr>
        <w:t>, remontui</w:t>
      </w:r>
      <w:r w:rsidR="00374C6A" w:rsidRPr="003914BB">
        <w:rPr>
          <w:rFonts w:ascii="Arial" w:hAnsi="Arial" w:cs="Arial"/>
          <w:sz w:val="22"/>
          <w:szCs w:val="22"/>
          <w:lang w:val="lt-LT"/>
        </w:rPr>
        <w:t>,</w:t>
      </w:r>
      <w:r w:rsidRPr="003914BB">
        <w:rPr>
          <w:rFonts w:ascii="Arial" w:hAnsi="Arial" w:cs="Arial"/>
          <w:sz w:val="22"/>
          <w:szCs w:val="22"/>
          <w:lang w:val="lt-LT"/>
        </w:rPr>
        <w:t xml:space="preserve"> </w:t>
      </w:r>
      <w:r w:rsidR="00374C6A" w:rsidRPr="003914BB">
        <w:rPr>
          <w:rFonts w:ascii="Arial" w:hAnsi="Arial" w:cs="Arial"/>
          <w:sz w:val="22"/>
          <w:szCs w:val="22"/>
          <w:lang w:val="lt-LT"/>
        </w:rPr>
        <w:t xml:space="preserve">paslaugų teikimui </w:t>
      </w:r>
      <w:r w:rsidRPr="003914BB">
        <w:rPr>
          <w:rFonts w:ascii="Arial" w:hAnsi="Arial" w:cs="Arial"/>
          <w:sz w:val="22"/>
          <w:szCs w:val="22"/>
          <w:lang w:val="lt-LT"/>
        </w:rPr>
        <w:t xml:space="preserve">bei perdavimo sistemos objektų statybai ar rekonstrukcijai </w:t>
      </w:r>
      <w:r w:rsidR="002C3092" w:rsidRPr="003914BB">
        <w:rPr>
          <w:rFonts w:ascii="Arial" w:hAnsi="Arial" w:cs="Arial"/>
          <w:sz w:val="22"/>
          <w:szCs w:val="22"/>
          <w:lang w:val="lt-LT"/>
        </w:rPr>
        <w:t xml:space="preserve">(toliau – Rangovai), </w:t>
      </w:r>
      <w:r w:rsidRPr="003914BB">
        <w:rPr>
          <w:rFonts w:ascii="Arial" w:hAnsi="Arial" w:cs="Arial"/>
          <w:sz w:val="22"/>
          <w:szCs w:val="22"/>
          <w:lang w:val="lt-LT"/>
        </w:rPr>
        <w:t>šio Aprašo nuostatas perkeliant į sudaromų sutarčių tekstus</w:t>
      </w:r>
      <w:r w:rsidR="00411AF6" w:rsidRPr="003914BB">
        <w:rPr>
          <w:rFonts w:ascii="Arial" w:hAnsi="Arial" w:cs="Arial"/>
          <w:sz w:val="22"/>
          <w:szCs w:val="22"/>
          <w:lang w:val="lt-LT"/>
        </w:rPr>
        <w:t xml:space="preserve"> arba šį </w:t>
      </w:r>
      <w:r w:rsidR="00DD22DC" w:rsidRPr="003914BB">
        <w:rPr>
          <w:rFonts w:ascii="Arial" w:hAnsi="Arial" w:cs="Arial"/>
          <w:sz w:val="22"/>
          <w:szCs w:val="22"/>
          <w:lang w:val="lt-LT"/>
        </w:rPr>
        <w:t>A</w:t>
      </w:r>
      <w:r w:rsidR="00411AF6" w:rsidRPr="003914BB">
        <w:rPr>
          <w:rFonts w:ascii="Arial" w:hAnsi="Arial" w:cs="Arial"/>
          <w:sz w:val="22"/>
          <w:szCs w:val="22"/>
          <w:lang w:val="lt-LT"/>
        </w:rPr>
        <w:t>prašą pridedant kaip sutarties priedą</w:t>
      </w:r>
      <w:r w:rsidRPr="003914BB">
        <w:rPr>
          <w:rFonts w:ascii="Arial" w:hAnsi="Arial" w:cs="Arial"/>
          <w:sz w:val="22"/>
          <w:szCs w:val="22"/>
          <w:lang w:val="lt-LT"/>
        </w:rPr>
        <w:t xml:space="preserve">.  </w:t>
      </w:r>
    </w:p>
    <w:p w14:paraId="760410E6" w14:textId="0C42DAF5" w:rsidR="00285F3C" w:rsidRPr="003914BB" w:rsidRDefault="004E06B0" w:rsidP="005E3E2D">
      <w:pPr>
        <w:pStyle w:val="ListParagraph"/>
        <w:numPr>
          <w:ilvl w:val="0"/>
          <w:numId w:val="9"/>
        </w:numPr>
        <w:tabs>
          <w:tab w:val="left" w:pos="284"/>
          <w:tab w:val="left" w:pos="567"/>
          <w:tab w:val="left" w:pos="851"/>
          <w:tab w:val="left" w:pos="993"/>
          <w:tab w:val="left" w:pos="1134"/>
        </w:tabs>
        <w:spacing w:line="276" w:lineRule="auto"/>
        <w:ind w:left="0" w:firstLine="851"/>
        <w:outlineLvl w:val="0"/>
        <w:rPr>
          <w:rFonts w:ascii="Arial" w:hAnsi="Arial" w:cs="Arial"/>
          <w:color w:val="000000"/>
          <w:sz w:val="22"/>
          <w:szCs w:val="22"/>
          <w:lang w:val="lt-LT"/>
        </w:rPr>
      </w:pPr>
      <w:r w:rsidRPr="003914BB">
        <w:rPr>
          <w:rFonts w:ascii="Arial" w:hAnsi="Arial" w:cs="Arial"/>
          <w:color w:val="000000"/>
          <w:sz w:val="22"/>
          <w:szCs w:val="22"/>
          <w:lang w:val="lt-LT"/>
        </w:rPr>
        <w:t xml:space="preserve">Už aplinkosaugos reikalavimų nustatymą </w:t>
      </w:r>
      <w:r w:rsidR="00041F71" w:rsidRPr="003914BB">
        <w:rPr>
          <w:rFonts w:ascii="Arial" w:hAnsi="Arial" w:cs="Arial"/>
          <w:color w:val="000000"/>
          <w:sz w:val="22"/>
          <w:szCs w:val="22"/>
          <w:lang w:val="lt-LT"/>
        </w:rPr>
        <w:t>ir jų laikymosi kon</w:t>
      </w:r>
      <w:r w:rsidR="00BE19A3" w:rsidRPr="003914BB">
        <w:rPr>
          <w:rFonts w:ascii="Arial" w:hAnsi="Arial" w:cs="Arial"/>
          <w:color w:val="000000"/>
          <w:sz w:val="22"/>
          <w:szCs w:val="22"/>
          <w:lang w:val="lt-LT"/>
        </w:rPr>
        <w:t xml:space="preserve">trolę </w:t>
      </w:r>
      <w:r w:rsidRPr="003914BB">
        <w:rPr>
          <w:rFonts w:ascii="Arial" w:hAnsi="Arial" w:cs="Arial"/>
          <w:color w:val="000000"/>
          <w:sz w:val="22"/>
          <w:szCs w:val="22"/>
          <w:lang w:val="lt-LT"/>
        </w:rPr>
        <w:t>Bendrovėje yra atsakingas Darbuotojų saugos ir aplinkosaugos skyrius</w:t>
      </w:r>
      <w:r w:rsidR="00BF4796" w:rsidRPr="003914BB">
        <w:rPr>
          <w:rFonts w:ascii="Arial" w:hAnsi="Arial" w:cs="Arial"/>
          <w:color w:val="000000"/>
          <w:sz w:val="22"/>
          <w:szCs w:val="22"/>
          <w:lang w:val="lt-LT"/>
        </w:rPr>
        <w:t xml:space="preserve"> (toliau – DSAS)</w:t>
      </w:r>
      <w:r w:rsidR="00B4470B" w:rsidRPr="003914BB">
        <w:rPr>
          <w:rFonts w:ascii="Arial" w:hAnsi="Arial" w:cs="Arial"/>
          <w:color w:val="000000"/>
          <w:sz w:val="22"/>
          <w:szCs w:val="22"/>
          <w:lang w:val="lt-LT"/>
        </w:rPr>
        <w:t>,</w:t>
      </w:r>
      <w:r w:rsidRPr="003914BB">
        <w:rPr>
          <w:rFonts w:ascii="Arial" w:hAnsi="Arial" w:cs="Arial"/>
          <w:color w:val="000000"/>
          <w:sz w:val="22"/>
          <w:szCs w:val="22"/>
          <w:lang w:val="lt-LT"/>
        </w:rPr>
        <w:t xml:space="preserve"> o </w:t>
      </w:r>
      <w:r w:rsidRPr="003914BB">
        <w:rPr>
          <w:rFonts w:ascii="Arial" w:hAnsi="Arial" w:cs="Arial"/>
          <w:sz w:val="22"/>
          <w:szCs w:val="22"/>
          <w:lang w:val="lt-LT"/>
        </w:rPr>
        <w:t xml:space="preserve">už </w:t>
      </w:r>
      <w:r w:rsidR="00A329B9" w:rsidRPr="003914BB">
        <w:rPr>
          <w:rFonts w:ascii="Arial" w:hAnsi="Arial" w:cs="Arial"/>
          <w:sz w:val="22"/>
          <w:szCs w:val="22"/>
          <w:lang w:val="lt-LT"/>
        </w:rPr>
        <w:t>R</w:t>
      </w:r>
      <w:r w:rsidRPr="003914BB">
        <w:rPr>
          <w:rFonts w:ascii="Arial" w:hAnsi="Arial" w:cs="Arial"/>
          <w:sz w:val="22"/>
          <w:szCs w:val="22"/>
          <w:lang w:val="lt-LT"/>
        </w:rPr>
        <w:t>angovų aplinkosaugos reikalavimų vykdymo priežiūrą</w:t>
      </w:r>
      <w:r w:rsidR="007B42DB" w:rsidRPr="003914BB">
        <w:rPr>
          <w:rFonts w:ascii="Arial" w:hAnsi="Arial" w:cs="Arial"/>
          <w:sz w:val="22"/>
          <w:szCs w:val="22"/>
          <w:lang w:val="lt-LT"/>
        </w:rPr>
        <w:t xml:space="preserve"> bei kitų šiame </w:t>
      </w:r>
      <w:r w:rsidR="004243D2" w:rsidRPr="003914BB">
        <w:rPr>
          <w:rFonts w:ascii="Arial" w:hAnsi="Arial" w:cs="Arial"/>
          <w:sz w:val="22"/>
          <w:szCs w:val="22"/>
          <w:lang w:val="lt-LT"/>
        </w:rPr>
        <w:t>A</w:t>
      </w:r>
      <w:r w:rsidR="007B42DB" w:rsidRPr="003914BB">
        <w:rPr>
          <w:rFonts w:ascii="Arial" w:hAnsi="Arial" w:cs="Arial"/>
          <w:sz w:val="22"/>
          <w:szCs w:val="22"/>
          <w:lang w:val="lt-LT"/>
        </w:rPr>
        <w:t>praše nurodytų reikalavimų vykdymą</w:t>
      </w:r>
      <w:r w:rsidR="004243D2" w:rsidRPr="003914BB">
        <w:rPr>
          <w:rFonts w:ascii="Arial" w:hAnsi="Arial" w:cs="Arial"/>
          <w:sz w:val="22"/>
          <w:szCs w:val="22"/>
          <w:lang w:val="lt-LT"/>
        </w:rPr>
        <w:t xml:space="preserve"> -</w:t>
      </w:r>
      <w:r w:rsidR="00DD22DC" w:rsidRPr="003914BB">
        <w:rPr>
          <w:rFonts w:ascii="Arial" w:hAnsi="Arial" w:cs="Arial"/>
          <w:sz w:val="22"/>
          <w:szCs w:val="22"/>
          <w:lang w:val="lt-LT"/>
        </w:rPr>
        <w:t xml:space="preserve"> </w:t>
      </w:r>
      <w:r w:rsidR="00313FCE" w:rsidRPr="003914BB">
        <w:rPr>
          <w:rFonts w:ascii="Arial" w:hAnsi="Arial" w:cs="Arial"/>
          <w:sz w:val="22"/>
          <w:szCs w:val="22"/>
          <w:lang w:val="lt-LT"/>
        </w:rPr>
        <w:t xml:space="preserve">Infrastruktūros priežiūros </w:t>
      </w:r>
      <w:r w:rsidR="00422801" w:rsidRPr="003914BB">
        <w:rPr>
          <w:rFonts w:ascii="Arial" w:hAnsi="Arial" w:cs="Arial"/>
          <w:sz w:val="22"/>
          <w:szCs w:val="22"/>
          <w:lang w:val="lt-LT"/>
        </w:rPr>
        <w:t xml:space="preserve">centre </w:t>
      </w:r>
      <w:r w:rsidR="00313FCE" w:rsidRPr="003914BB">
        <w:rPr>
          <w:rFonts w:ascii="Arial" w:hAnsi="Arial" w:cs="Arial"/>
          <w:sz w:val="22"/>
          <w:szCs w:val="22"/>
          <w:lang w:val="lt-LT"/>
        </w:rPr>
        <w:t>(</w:t>
      </w:r>
      <w:r w:rsidR="00766F94" w:rsidRPr="003914BB">
        <w:rPr>
          <w:rFonts w:ascii="Arial" w:hAnsi="Arial" w:cs="Arial"/>
          <w:sz w:val="22"/>
          <w:szCs w:val="22"/>
          <w:lang w:val="lt-LT"/>
        </w:rPr>
        <w:t xml:space="preserve">toliau - </w:t>
      </w:r>
      <w:r w:rsidR="00313FCE" w:rsidRPr="003914BB">
        <w:rPr>
          <w:rFonts w:ascii="Arial" w:hAnsi="Arial" w:cs="Arial"/>
          <w:sz w:val="22"/>
          <w:szCs w:val="22"/>
          <w:lang w:val="lt-LT"/>
        </w:rPr>
        <w:t>IPC)</w:t>
      </w:r>
      <w:r w:rsidR="00A329B9" w:rsidRPr="003914BB">
        <w:rPr>
          <w:rFonts w:ascii="Arial" w:hAnsi="Arial" w:cs="Arial"/>
          <w:sz w:val="22"/>
          <w:szCs w:val="22"/>
          <w:lang w:val="lt-LT"/>
        </w:rPr>
        <w:t xml:space="preserve"> -</w:t>
      </w:r>
      <w:r w:rsidR="00313FCE" w:rsidRPr="003914BB">
        <w:rPr>
          <w:rFonts w:ascii="Arial" w:hAnsi="Arial" w:cs="Arial"/>
          <w:sz w:val="22"/>
          <w:szCs w:val="22"/>
          <w:lang w:val="lt-LT"/>
        </w:rPr>
        <w:t xml:space="preserve"> regionų vadovai</w:t>
      </w:r>
      <w:r w:rsidR="007B42DB" w:rsidRPr="003914BB">
        <w:rPr>
          <w:rFonts w:ascii="Arial" w:hAnsi="Arial" w:cs="Arial"/>
          <w:sz w:val="22"/>
          <w:szCs w:val="22"/>
          <w:lang w:val="lt-LT"/>
        </w:rPr>
        <w:t>, kituose padaliniuose – tų padalinių vadovai.</w:t>
      </w:r>
    </w:p>
    <w:p w14:paraId="150935C7" w14:textId="3DF34B5D" w:rsidR="004E06B0" w:rsidRPr="003914BB" w:rsidRDefault="00285F3C" w:rsidP="005E3E2D">
      <w:pPr>
        <w:pStyle w:val="ListParagraph"/>
        <w:numPr>
          <w:ilvl w:val="0"/>
          <w:numId w:val="9"/>
        </w:numPr>
        <w:tabs>
          <w:tab w:val="left" w:pos="284"/>
          <w:tab w:val="left" w:pos="567"/>
          <w:tab w:val="left" w:pos="851"/>
          <w:tab w:val="left" w:pos="993"/>
          <w:tab w:val="left" w:pos="1134"/>
        </w:tabs>
        <w:spacing w:line="276" w:lineRule="auto"/>
        <w:ind w:left="0" w:firstLine="851"/>
        <w:outlineLvl w:val="0"/>
        <w:rPr>
          <w:rFonts w:ascii="Arial" w:hAnsi="Arial" w:cs="Arial"/>
          <w:color w:val="000000"/>
          <w:sz w:val="22"/>
          <w:szCs w:val="22"/>
          <w:lang w:val="lt-LT"/>
        </w:rPr>
      </w:pPr>
      <w:r w:rsidRPr="003914BB">
        <w:rPr>
          <w:rFonts w:ascii="Arial" w:hAnsi="Arial" w:cs="Arial"/>
          <w:bCs/>
          <w:sz w:val="22"/>
          <w:szCs w:val="22"/>
          <w:lang w:val="lt-LT"/>
        </w:rPr>
        <w:t>Rangova</w:t>
      </w:r>
      <w:r w:rsidR="00AB0601" w:rsidRPr="003914BB">
        <w:rPr>
          <w:rFonts w:ascii="Arial" w:hAnsi="Arial" w:cs="Arial"/>
          <w:bCs/>
          <w:sz w:val="22"/>
          <w:szCs w:val="22"/>
          <w:lang w:val="lt-LT"/>
        </w:rPr>
        <w:t>i</w:t>
      </w:r>
      <w:r w:rsidRPr="003914BB">
        <w:rPr>
          <w:rFonts w:ascii="Arial" w:hAnsi="Arial" w:cs="Arial"/>
          <w:bCs/>
          <w:sz w:val="22"/>
          <w:szCs w:val="22"/>
          <w:lang w:val="lt-LT"/>
        </w:rPr>
        <w:t xml:space="preserve"> turi paskirti asmenis, atsakingus už </w:t>
      </w:r>
      <w:r w:rsidR="00004C94" w:rsidRPr="003914BB">
        <w:rPr>
          <w:rFonts w:ascii="Arial" w:hAnsi="Arial" w:cs="Arial"/>
          <w:bCs/>
          <w:sz w:val="22"/>
          <w:szCs w:val="22"/>
          <w:lang w:val="lt-LT"/>
        </w:rPr>
        <w:t xml:space="preserve">aplinkosaugos reikalavimų </w:t>
      </w:r>
      <w:r w:rsidRPr="003914BB">
        <w:rPr>
          <w:rFonts w:ascii="Arial" w:hAnsi="Arial" w:cs="Arial"/>
          <w:bCs/>
          <w:sz w:val="22"/>
          <w:szCs w:val="22"/>
          <w:lang w:val="lt-LT"/>
        </w:rPr>
        <w:t>vykdymą Bendrovės objektuose</w:t>
      </w:r>
      <w:r w:rsidR="00AB0601" w:rsidRPr="003914BB">
        <w:rPr>
          <w:rFonts w:ascii="Arial" w:hAnsi="Arial" w:cs="Arial"/>
          <w:bCs/>
          <w:sz w:val="22"/>
          <w:szCs w:val="22"/>
          <w:lang w:val="lt-LT"/>
        </w:rPr>
        <w:t>,</w:t>
      </w:r>
      <w:r w:rsidRPr="003914BB">
        <w:rPr>
          <w:rFonts w:ascii="Arial" w:hAnsi="Arial" w:cs="Arial"/>
          <w:bCs/>
          <w:sz w:val="22"/>
          <w:szCs w:val="22"/>
          <w:lang w:val="lt-LT"/>
        </w:rPr>
        <w:t xml:space="preserve"> vykdant elektros įrenginių eksploatavimą, statybą ir rekonstrukciją</w:t>
      </w:r>
      <w:r w:rsidR="00393C40">
        <w:rPr>
          <w:rFonts w:ascii="Arial" w:hAnsi="Arial" w:cs="Arial"/>
          <w:bCs/>
          <w:sz w:val="22"/>
          <w:szCs w:val="22"/>
          <w:lang w:val="lt-LT"/>
        </w:rPr>
        <w:t xml:space="preserve"> bei</w:t>
      </w:r>
      <w:r w:rsidR="00822087" w:rsidRPr="003914BB">
        <w:rPr>
          <w:rFonts w:ascii="Arial" w:hAnsi="Arial" w:cs="Arial"/>
          <w:bCs/>
          <w:sz w:val="22"/>
          <w:szCs w:val="22"/>
          <w:lang w:val="lt-LT"/>
        </w:rPr>
        <w:t xml:space="preserve"> </w:t>
      </w:r>
      <w:r w:rsidR="00393C40" w:rsidRPr="003914BB">
        <w:rPr>
          <w:rFonts w:ascii="Arial" w:hAnsi="Arial" w:cs="Arial"/>
          <w:bCs/>
          <w:sz w:val="22"/>
          <w:szCs w:val="22"/>
          <w:lang w:val="lt-LT"/>
        </w:rPr>
        <w:t xml:space="preserve">teikiant kitas paslaugas, </w:t>
      </w:r>
      <w:r w:rsidRPr="003914BB">
        <w:rPr>
          <w:rFonts w:ascii="Arial" w:hAnsi="Arial" w:cs="Arial"/>
          <w:bCs/>
          <w:sz w:val="22"/>
          <w:szCs w:val="22"/>
          <w:lang w:val="lt-LT"/>
        </w:rPr>
        <w:t>ir dokumentų, patvirtinančių apie atliktus darbus, perdavimą atitinkamiems objektų techninę priežiūrą vykdantiems darbuotojams. Dokumentų kopijas apie paskirtus atsakingus asmenis Rangova</w:t>
      </w:r>
      <w:r w:rsidR="00AB0601" w:rsidRPr="003914BB">
        <w:rPr>
          <w:rFonts w:ascii="Arial" w:hAnsi="Arial" w:cs="Arial"/>
          <w:bCs/>
          <w:sz w:val="22"/>
          <w:szCs w:val="22"/>
          <w:lang w:val="lt-LT"/>
        </w:rPr>
        <w:t>i</w:t>
      </w:r>
      <w:r w:rsidRPr="003914BB">
        <w:rPr>
          <w:rFonts w:ascii="Arial" w:hAnsi="Arial" w:cs="Arial"/>
          <w:bCs/>
          <w:sz w:val="22"/>
          <w:szCs w:val="22"/>
          <w:lang w:val="lt-LT"/>
        </w:rPr>
        <w:t xml:space="preserve"> pateikia </w:t>
      </w:r>
      <w:r w:rsidR="00294866" w:rsidRPr="003914BB">
        <w:rPr>
          <w:rFonts w:ascii="Arial" w:hAnsi="Arial" w:cs="Arial"/>
          <w:color w:val="000000"/>
          <w:sz w:val="22"/>
          <w:szCs w:val="22"/>
          <w:lang w:val="lt-LT"/>
        </w:rPr>
        <w:t xml:space="preserve">Bendrovės </w:t>
      </w:r>
      <w:r w:rsidR="00294866" w:rsidRPr="003914BB">
        <w:rPr>
          <w:rFonts w:ascii="Arial" w:hAnsi="Arial" w:cs="Arial"/>
          <w:bCs/>
          <w:sz w:val="22"/>
          <w:szCs w:val="22"/>
          <w:lang w:val="lt-LT"/>
        </w:rPr>
        <w:t>atsakingam už sutarties vykdymą</w:t>
      </w:r>
      <w:r w:rsidR="00294866" w:rsidRPr="003914BB">
        <w:rPr>
          <w:rFonts w:ascii="Arial" w:hAnsi="Arial" w:cs="Arial"/>
          <w:color w:val="000000"/>
          <w:sz w:val="22"/>
          <w:szCs w:val="22"/>
          <w:lang w:val="lt-LT"/>
        </w:rPr>
        <w:t xml:space="preserve"> </w:t>
      </w:r>
      <w:r w:rsidR="00CF0158" w:rsidRPr="003914BB">
        <w:rPr>
          <w:rFonts w:ascii="Arial" w:hAnsi="Arial" w:cs="Arial"/>
          <w:color w:val="000000"/>
          <w:sz w:val="22"/>
          <w:szCs w:val="22"/>
          <w:lang w:val="lt-LT"/>
        </w:rPr>
        <w:t xml:space="preserve">asmeniui </w:t>
      </w:r>
      <w:r w:rsidRPr="003914BB">
        <w:rPr>
          <w:rFonts w:ascii="Arial" w:hAnsi="Arial" w:cs="Arial"/>
          <w:color w:val="000000"/>
          <w:sz w:val="22"/>
          <w:szCs w:val="22"/>
          <w:lang w:val="lt-LT"/>
        </w:rPr>
        <w:t>per 2 savaites nuo sutarties pasirašymo</w:t>
      </w:r>
      <w:r w:rsidR="00364F39" w:rsidRPr="003914BB">
        <w:rPr>
          <w:rFonts w:ascii="Arial" w:hAnsi="Arial" w:cs="Arial"/>
          <w:color w:val="000000"/>
          <w:sz w:val="22"/>
          <w:szCs w:val="22"/>
          <w:lang w:val="lt-LT"/>
        </w:rPr>
        <w:t xml:space="preserve"> dienos.</w:t>
      </w:r>
      <w:r w:rsidR="00E45B5F" w:rsidRPr="003914BB">
        <w:rPr>
          <w:rFonts w:ascii="Arial" w:hAnsi="Arial" w:cs="Arial"/>
          <w:color w:val="000000"/>
          <w:sz w:val="22"/>
          <w:szCs w:val="22"/>
          <w:lang w:val="lt-LT"/>
        </w:rPr>
        <w:t xml:space="preserve"> </w:t>
      </w:r>
    </w:p>
    <w:p w14:paraId="5C72A8C3" w14:textId="77777777" w:rsidR="00D272ED" w:rsidRPr="00047FAC" w:rsidRDefault="00D272ED" w:rsidP="004D445A">
      <w:pPr>
        <w:tabs>
          <w:tab w:val="left" w:pos="284"/>
          <w:tab w:val="left" w:pos="567"/>
          <w:tab w:val="left" w:pos="851"/>
          <w:tab w:val="left" w:pos="993"/>
        </w:tabs>
        <w:spacing w:after="0"/>
        <w:jc w:val="both"/>
        <w:outlineLvl w:val="0"/>
        <w:rPr>
          <w:rFonts w:ascii="Arial" w:eastAsia="Times New Roman" w:hAnsi="Arial" w:cs="Arial"/>
          <w:color w:val="000000"/>
          <w:highlight w:val="yellow"/>
        </w:rPr>
      </w:pPr>
    </w:p>
    <w:p w14:paraId="0381328B" w14:textId="4E553BBC" w:rsidR="004D445A" w:rsidRPr="005E3E2D" w:rsidRDefault="00E377AE" w:rsidP="005E3E2D">
      <w:pPr>
        <w:pStyle w:val="ListParagraph"/>
        <w:numPr>
          <w:ilvl w:val="0"/>
          <w:numId w:val="10"/>
        </w:numPr>
        <w:tabs>
          <w:tab w:val="left" w:pos="66"/>
          <w:tab w:val="left" w:pos="284"/>
          <w:tab w:val="left" w:pos="426"/>
          <w:tab w:val="left" w:pos="567"/>
        </w:tabs>
        <w:ind w:left="0" w:firstLine="0"/>
        <w:jc w:val="center"/>
        <w:outlineLvl w:val="0"/>
        <w:rPr>
          <w:rFonts w:ascii="Arial" w:hAnsi="Arial" w:cs="Arial"/>
          <w:b/>
          <w:bCs/>
          <w:sz w:val="22"/>
          <w:szCs w:val="22"/>
        </w:rPr>
      </w:pPr>
      <w:r w:rsidRPr="005E3E2D">
        <w:rPr>
          <w:rFonts w:ascii="Arial" w:hAnsi="Arial" w:cs="Arial"/>
          <w:b/>
          <w:bCs/>
          <w:sz w:val="22"/>
          <w:szCs w:val="22"/>
        </w:rPr>
        <w:t>SĄVOKOS</w:t>
      </w:r>
    </w:p>
    <w:p w14:paraId="779C9D8E" w14:textId="77777777" w:rsidR="00E377AE" w:rsidRPr="00E377AE" w:rsidRDefault="00E377AE" w:rsidP="00E377AE">
      <w:pPr>
        <w:pStyle w:val="ListParagraph"/>
        <w:tabs>
          <w:tab w:val="left" w:pos="66"/>
          <w:tab w:val="left" w:pos="284"/>
          <w:tab w:val="left" w:pos="567"/>
          <w:tab w:val="left" w:pos="851"/>
        </w:tabs>
        <w:ind w:left="1080"/>
        <w:outlineLvl w:val="0"/>
        <w:rPr>
          <w:rFonts w:ascii="Arial" w:hAnsi="Arial" w:cs="Arial"/>
          <w:b/>
          <w:bCs/>
        </w:rPr>
      </w:pPr>
    </w:p>
    <w:p w14:paraId="1CC689E2" w14:textId="02208377" w:rsidR="00D272ED" w:rsidRPr="005E3E2D" w:rsidRDefault="004E06B0" w:rsidP="00DF7C40">
      <w:pPr>
        <w:pStyle w:val="ListParagraph"/>
        <w:numPr>
          <w:ilvl w:val="0"/>
          <w:numId w:val="9"/>
        </w:numPr>
        <w:tabs>
          <w:tab w:val="left" w:pos="66"/>
          <w:tab w:val="left" w:pos="284"/>
          <w:tab w:val="left" w:pos="567"/>
          <w:tab w:val="left" w:pos="851"/>
          <w:tab w:val="left" w:pos="1134"/>
        </w:tabs>
        <w:spacing w:line="276" w:lineRule="auto"/>
        <w:ind w:left="0" w:firstLine="851"/>
        <w:outlineLvl w:val="0"/>
        <w:rPr>
          <w:rFonts w:ascii="Arial" w:hAnsi="Arial" w:cs="Arial"/>
          <w:sz w:val="22"/>
          <w:szCs w:val="22"/>
          <w:lang w:val="lt-LT"/>
        </w:rPr>
      </w:pPr>
      <w:r w:rsidRPr="003914BB">
        <w:rPr>
          <w:rFonts w:ascii="Arial" w:hAnsi="Arial" w:cs="Arial"/>
          <w:sz w:val="22"/>
          <w:szCs w:val="22"/>
          <w:lang w:val="lt-LT"/>
        </w:rPr>
        <w:t>Pagrindinės Apraše vartojamos sąvokos</w:t>
      </w:r>
      <w:r w:rsidR="00FA3FA7" w:rsidRPr="003914BB">
        <w:rPr>
          <w:rFonts w:ascii="Arial" w:hAnsi="Arial" w:cs="Arial"/>
          <w:sz w:val="22"/>
          <w:szCs w:val="22"/>
          <w:lang w:val="lt-LT"/>
        </w:rPr>
        <w:t xml:space="preserve"> atitinka</w:t>
      </w:r>
      <w:r w:rsidR="00C407B0" w:rsidRPr="003914BB">
        <w:rPr>
          <w:rFonts w:ascii="Arial" w:hAnsi="Arial" w:cs="Arial"/>
          <w:sz w:val="22"/>
          <w:szCs w:val="22"/>
          <w:lang w:val="lt-LT"/>
        </w:rPr>
        <w:t xml:space="preserve"> </w:t>
      </w:r>
      <w:r w:rsidRPr="003914BB">
        <w:rPr>
          <w:rFonts w:ascii="Arial" w:hAnsi="Arial" w:cs="Arial"/>
          <w:color w:val="000000"/>
          <w:sz w:val="22"/>
          <w:szCs w:val="22"/>
          <w:lang w:val="lt-LT"/>
        </w:rPr>
        <w:t>Lietuvos Respublikos atliekų tvarkymo</w:t>
      </w:r>
      <w:r w:rsidR="00444071" w:rsidRPr="003914BB">
        <w:rPr>
          <w:rFonts w:ascii="Arial" w:hAnsi="Arial" w:cs="Arial"/>
          <w:color w:val="000000"/>
          <w:sz w:val="22"/>
          <w:szCs w:val="22"/>
          <w:lang w:val="lt-LT"/>
        </w:rPr>
        <w:t xml:space="preserve"> </w:t>
      </w:r>
      <w:bookmarkStart w:id="5" w:name="_Hlk532375793"/>
      <w:r w:rsidR="00444071" w:rsidRPr="003914BB">
        <w:rPr>
          <w:rFonts w:ascii="Arial" w:hAnsi="Arial" w:cs="Arial"/>
          <w:color w:val="000000"/>
          <w:sz w:val="22"/>
          <w:szCs w:val="22"/>
          <w:lang w:val="lt-LT"/>
        </w:rPr>
        <w:t>įstatym</w:t>
      </w:r>
      <w:r w:rsidR="00045C6D" w:rsidRPr="003914BB">
        <w:rPr>
          <w:rFonts w:ascii="Arial" w:hAnsi="Arial" w:cs="Arial"/>
          <w:color w:val="000000"/>
          <w:sz w:val="22"/>
          <w:szCs w:val="22"/>
          <w:lang w:val="lt-LT"/>
        </w:rPr>
        <w:t>e</w:t>
      </w:r>
      <w:bookmarkEnd w:id="5"/>
      <w:r w:rsidRPr="003914BB">
        <w:rPr>
          <w:rFonts w:ascii="Arial" w:hAnsi="Arial" w:cs="Arial"/>
          <w:color w:val="000000"/>
          <w:sz w:val="22"/>
          <w:szCs w:val="22"/>
          <w:lang w:val="lt-LT"/>
        </w:rPr>
        <w:t>, Lietuvos Respublikos p</w:t>
      </w:r>
      <w:r w:rsidRPr="003914BB">
        <w:rPr>
          <w:rFonts w:ascii="Arial" w:hAnsi="Arial" w:cs="Arial"/>
          <w:sz w:val="22"/>
          <w:szCs w:val="22"/>
          <w:lang w:val="lt-LT"/>
        </w:rPr>
        <w:t>akuočių ir pakuočių atliekų tvarkymo</w:t>
      </w:r>
      <w:r w:rsidR="00045C6D" w:rsidRPr="003914BB">
        <w:rPr>
          <w:rFonts w:ascii="Arial" w:hAnsi="Arial" w:cs="Arial"/>
          <w:color w:val="000000"/>
          <w:sz w:val="22"/>
          <w:szCs w:val="22"/>
          <w:lang w:val="lt-LT"/>
        </w:rPr>
        <w:t xml:space="preserve"> įstatyme</w:t>
      </w:r>
      <w:r w:rsidRPr="003914BB">
        <w:rPr>
          <w:rFonts w:ascii="Arial" w:hAnsi="Arial" w:cs="Arial"/>
          <w:sz w:val="22"/>
          <w:szCs w:val="22"/>
          <w:lang w:val="lt-LT"/>
        </w:rPr>
        <w:t xml:space="preserve">, </w:t>
      </w:r>
      <w:r w:rsidR="00D44359" w:rsidRPr="003914BB">
        <w:rPr>
          <w:rFonts w:ascii="Arial" w:hAnsi="Arial" w:cs="Arial"/>
          <w:sz w:val="22"/>
          <w:szCs w:val="22"/>
          <w:lang w:val="lt-LT"/>
        </w:rPr>
        <w:t>Lietuvos Respublikos m</w:t>
      </w:r>
      <w:r w:rsidR="00045C6D" w:rsidRPr="003914BB">
        <w:rPr>
          <w:rFonts w:ascii="Arial" w:hAnsi="Arial" w:cs="Arial"/>
          <w:sz w:val="22"/>
          <w:szCs w:val="22"/>
          <w:lang w:val="lt-LT"/>
        </w:rPr>
        <w:t xml:space="preserve">okesčio už aplinkos teršimą </w:t>
      </w:r>
      <w:r w:rsidR="00045C6D" w:rsidRPr="003914BB">
        <w:rPr>
          <w:rFonts w:ascii="Arial" w:hAnsi="Arial" w:cs="Arial"/>
          <w:color w:val="000000"/>
          <w:sz w:val="22"/>
          <w:szCs w:val="22"/>
          <w:lang w:val="lt-LT"/>
        </w:rPr>
        <w:t>įstatyme,</w:t>
      </w:r>
      <w:r w:rsidR="00045C6D" w:rsidRPr="003914BB">
        <w:rPr>
          <w:rFonts w:ascii="Arial" w:hAnsi="Arial" w:cs="Arial"/>
          <w:sz w:val="22"/>
          <w:szCs w:val="22"/>
          <w:lang w:val="lt-LT"/>
        </w:rPr>
        <w:t xml:space="preserve"> </w:t>
      </w:r>
      <w:r w:rsidRPr="003914BB">
        <w:rPr>
          <w:rFonts w:ascii="Arial" w:hAnsi="Arial" w:cs="Arial"/>
          <w:sz w:val="22"/>
          <w:szCs w:val="22"/>
          <w:lang w:val="lt-LT"/>
        </w:rPr>
        <w:t xml:space="preserve">Lietuvos Respublikos cheminių medžiagų ir </w:t>
      </w:r>
      <w:r w:rsidR="00451519" w:rsidRPr="003914BB">
        <w:rPr>
          <w:rFonts w:ascii="Arial" w:hAnsi="Arial" w:cs="Arial"/>
          <w:sz w:val="22"/>
          <w:szCs w:val="22"/>
          <w:lang w:val="lt-LT"/>
        </w:rPr>
        <w:t xml:space="preserve">cheminių mišinių </w:t>
      </w:r>
      <w:r w:rsidR="00045C6D" w:rsidRPr="003914BB">
        <w:rPr>
          <w:rFonts w:ascii="Arial" w:hAnsi="Arial" w:cs="Arial"/>
          <w:color w:val="000000"/>
          <w:sz w:val="22"/>
          <w:szCs w:val="22"/>
          <w:lang w:val="lt-LT"/>
        </w:rPr>
        <w:t>įstatyme</w:t>
      </w:r>
      <w:r w:rsidRPr="003914BB">
        <w:rPr>
          <w:rFonts w:ascii="Arial" w:hAnsi="Arial" w:cs="Arial"/>
          <w:sz w:val="22"/>
          <w:szCs w:val="22"/>
          <w:lang w:val="lt-LT"/>
        </w:rPr>
        <w:t xml:space="preserve"> </w:t>
      </w:r>
      <w:r w:rsidR="00285F3C" w:rsidRPr="003914BB">
        <w:rPr>
          <w:rFonts w:ascii="Arial" w:hAnsi="Arial" w:cs="Arial"/>
          <w:color w:val="000000"/>
          <w:sz w:val="22"/>
          <w:szCs w:val="22"/>
          <w:lang w:val="lt-LT"/>
        </w:rPr>
        <w:t xml:space="preserve">ir </w:t>
      </w:r>
      <w:r w:rsidRPr="003914BB">
        <w:rPr>
          <w:rFonts w:ascii="Arial" w:hAnsi="Arial" w:cs="Arial"/>
          <w:color w:val="000000"/>
          <w:sz w:val="22"/>
          <w:szCs w:val="22"/>
          <w:lang w:val="lt-LT"/>
        </w:rPr>
        <w:t>poįstatyminiuose teisės aktuose</w:t>
      </w:r>
      <w:r w:rsidR="00B57EAE" w:rsidRPr="003914BB">
        <w:rPr>
          <w:rFonts w:ascii="Arial" w:hAnsi="Arial" w:cs="Arial"/>
          <w:color w:val="000000"/>
          <w:sz w:val="22"/>
          <w:szCs w:val="22"/>
          <w:lang w:val="lt-LT"/>
        </w:rPr>
        <w:t xml:space="preserve"> </w:t>
      </w:r>
      <w:r w:rsidR="00FA3FA7" w:rsidRPr="003914BB">
        <w:rPr>
          <w:rFonts w:ascii="Arial" w:hAnsi="Arial" w:cs="Arial"/>
          <w:color w:val="000000"/>
          <w:sz w:val="22"/>
          <w:szCs w:val="22"/>
          <w:lang w:val="lt-LT"/>
        </w:rPr>
        <w:t>vartojamas sąvokas</w:t>
      </w:r>
      <w:r w:rsidR="00383E63">
        <w:rPr>
          <w:rFonts w:ascii="Arial" w:hAnsi="Arial" w:cs="Arial"/>
          <w:color w:val="000000"/>
          <w:sz w:val="22"/>
          <w:szCs w:val="22"/>
          <w:lang w:val="lt-LT"/>
        </w:rPr>
        <w:t>.</w:t>
      </w:r>
    </w:p>
    <w:p w14:paraId="75271415" w14:textId="77777777" w:rsidR="00124F8B" w:rsidRPr="003914BB" w:rsidRDefault="00124F8B" w:rsidP="005E3E2D">
      <w:pPr>
        <w:pStyle w:val="ListParagraph"/>
        <w:tabs>
          <w:tab w:val="left" w:pos="66"/>
          <w:tab w:val="left" w:pos="284"/>
          <w:tab w:val="left" w:pos="567"/>
          <w:tab w:val="left" w:pos="851"/>
          <w:tab w:val="left" w:pos="1134"/>
        </w:tabs>
        <w:spacing w:line="276" w:lineRule="auto"/>
        <w:ind w:left="851"/>
        <w:outlineLvl w:val="0"/>
        <w:rPr>
          <w:rFonts w:ascii="Arial" w:hAnsi="Arial" w:cs="Arial"/>
          <w:sz w:val="22"/>
          <w:szCs w:val="22"/>
          <w:lang w:val="lt-LT"/>
        </w:rPr>
      </w:pPr>
    </w:p>
    <w:p w14:paraId="1941CC73" w14:textId="77777777" w:rsidR="00124F8B" w:rsidRPr="005E3E2D" w:rsidRDefault="00124F8B" w:rsidP="00124F8B">
      <w:pPr>
        <w:pStyle w:val="ListParagraph"/>
        <w:numPr>
          <w:ilvl w:val="0"/>
          <w:numId w:val="3"/>
        </w:numPr>
        <w:tabs>
          <w:tab w:val="left" w:pos="567"/>
          <w:tab w:val="left" w:pos="851"/>
          <w:tab w:val="left" w:pos="993"/>
        </w:tabs>
        <w:spacing w:line="276" w:lineRule="auto"/>
        <w:ind w:hanging="1080"/>
        <w:jc w:val="center"/>
        <w:outlineLvl w:val="0"/>
        <w:rPr>
          <w:rFonts w:ascii="Arial" w:hAnsi="Arial" w:cs="Arial"/>
          <w:b/>
          <w:sz w:val="22"/>
          <w:szCs w:val="22"/>
          <w:lang w:val="lt-LT"/>
        </w:rPr>
      </w:pPr>
      <w:bookmarkStart w:id="6" w:name="_Hlk531160101"/>
      <w:r w:rsidRPr="005E3E2D">
        <w:rPr>
          <w:rFonts w:ascii="Arial" w:hAnsi="Arial" w:cs="Arial"/>
          <w:b/>
          <w:sz w:val="22"/>
          <w:szCs w:val="22"/>
          <w:lang w:val="lt-LT"/>
        </w:rPr>
        <w:t>ĮVYKIAI, DĖL KURIŲ ĮVYKO POVEIKIS APLINKAI, IR VEIKSMAI ĮVYKUS APLINKOS TARŠAI</w:t>
      </w:r>
    </w:p>
    <w:p w14:paraId="0C4D233C" w14:textId="77777777" w:rsidR="00124F8B" w:rsidRPr="002736BE" w:rsidRDefault="00124F8B" w:rsidP="00124F8B">
      <w:pPr>
        <w:tabs>
          <w:tab w:val="left" w:pos="426"/>
          <w:tab w:val="left" w:pos="567"/>
          <w:tab w:val="left" w:pos="851"/>
          <w:tab w:val="left" w:pos="993"/>
        </w:tabs>
        <w:spacing w:after="0" w:line="240" w:lineRule="auto"/>
        <w:ind w:left="567"/>
        <w:jc w:val="both"/>
        <w:outlineLvl w:val="0"/>
        <w:rPr>
          <w:rFonts w:ascii="Arial" w:eastAsia="Times New Roman" w:hAnsi="Arial" w:cs="Arial"/>
          <w:bCs/>
        </w:rPr>
      </w:pPr>
    </w:p>
    <w:p w14:paraId="064D64E8" w14:textId="77777777" w:rsidR="00124F8B" w:rsidRPr="003914BB" w:rsidRDefault="00124F8B" w:rsidP="005E3E2D">
      <w:pPr>
        <w:pStyle w:val="ListParagraph"/>
        <w:numPr>
          <w:ilvl w:val="0"/>
          <w:numId w:val="9"/>
        </w:numPr>
        <w:tabs>
          <w:tab w:val="left" w:pos="567"/>
          <w:tab w:val="left" w:pos="851"/>
          <w:tab w:val="left" w:pos="993"/>
          <w:tab w:val="left" w:pos="1134"/>
        </w:tabs>
        <w:spacing w:line="276" w:lineRule="auto"/>
        <w:ind w:left="0" w:firstLine="927"/>
        <w:rPr>
          <w:rFonts w:ascii="Arial" w:hAnsi="Arial" w:cs="Arial"/>
          <w:sz w:val="22"/>
          <w:szCs w:val="22"/>
          <w:lang w:val="lt-LT"/>
        </w:rPr>
      </w:pPr>
      <w:r w:rsidRPr="003914BB">
        <w:rPr>
          <w:rFonts w:ascii="Arial" w:hAnsi="Arial" w:cs="Arial"/>
          <w:sz w:val="22"/>
          <w:szCs w:val="22"/>
          <w:lang w:val="lt-LT"/>
        </w:rPr>
        <w:t>Ekstremalieji įvykiai, dėl kurių buvo reikšmingai pakenkta aplinkai:</w:t>
      </w:r>
    </w:p>
    <w:p w14:paraId="6224BCEB" w14:textId="77777777" w:rsidR="00124F8B" w:rsidRPr="003914BB" w:rsidRDefault="00124F8B" w:rsidP="005E3E2D">
      <w:pPr>
        <w:pStyle w:val="ListParagraph"/>
        <w:numPr>
          <w:ilvl w:val="1"/>
          <w:numId w:val="9"/>
        </w:numPr>
        <w:tabs>
          <w:tab w:val="left" w:pos="567"/>
          <w:tab w:val="left" w:pos="851"/>
          <w:tab w:val="left" w:pos="993"/>
          <w:tab w:val="left" w:pos="1418"/>
          <w:tab w:val="left" w:pos="1560"/>
        </w:tabs>
        <w:spacing w:line="276" w:lineRule="auto"/>
        <w:ind w:left="0" w:firstLine="1134"/>
        <w:rPr>
          <w:rFonts w:ascii="Arial" w:hAnsi="Arial" w:cs="Arial"/>
          <w:sz w:val="22"/>
          <w:szCs w:val="22"/>
          <w:lang w:val="lt-LT"/>
        </w:rPr>
      </w:pPr>
      <w:r w:rsidRPr="003914BB">
        <w:rPr>
          <w:rFonts w:ascii="Arial" w:hAnsi="Arial" w:cs="Arial"/>
          <w:sz w:val="22"/>
          <w:szCs w:val="22"/>
          <w:lang w:val="lt-LT"/>
        </w:rPr>
        <w:t>pavojingosios medžiagos (1 tona ir daugiau) patekimas į vandens telkinius ir dėl to padaryta nuolatinė ar ilgalaikė žala upei ar kanalui, upės deltai, jūros pakrantei ar atvirai jūrai, ežerui ar tvenkiniui, požeminiam vandens šaltiniui ar požeminiam vandeningam sluoksniui;</w:t>
      </w:r>
    </w:p>
    <w:p w14:paraId="36707CC1" w14:textId="77777777" w:rsidR="00124F8B" w:rsidRPr="003914BB" w:rsidRDefault="00124F8B" w:rsidP="002E0AC8">
      <w:pPr>
        <w:pStyle w:val="ListParagraph"/>
        <w:numPr>
          <w:ilvl w:val="1"/>
          <w:numId w:val="9"/>
        </w:numPr>
        <w:tabs>
          <w:tab w:val="left" w:pos="567"/>
          <w:tab w:val="left" w:pos="851"/>
          <w:tab w:val="left" w:pos="993"/>
          <w:tab w:val="left" w:pos="1418"/>
          <w:tab w:val="left" w:pos="1560"/>
        </w:tabs>
        <w:spacing w:line="276" w:lineRule="auto"/>
        <w:ind w:left="0" w:firstLine="1134"/>
        <w:rPr>
          <w:rFonts w:ascii="Arial" w:hAnsi="Arial" w:cs="Arial"/>
          <w:sz w:val="22"/>
          <w:szCs w:val="22"/>
          <w:lang w:val="lt-LT"/>
        </w:rPr>
      </w:pPr>
      <w:r w:rsidRPr="003914BB">
        <w:rPr>
          <w:rFonts w:ascii="Arial" w:hAnsi="Arial" w:cs="Arial"/>
          <w:sz w:val="22"/>
          <w:szCs w:val="22"/>
          <w:lang w:val="lt-LT"/>
        </w:rPr>
        <w:lastRenderedPageBreak/>
        <w:t>pavojingosios medžiagos patekimas (5 tonos ir daugiau) į gruntą, kai pavojingųjų medžiagų koncentracija viršija didžiausią leistiną lygį daugiau nei vieną kartą.</w:t>
      </w:r>
    </w:p>
    <w:p w14:paraId="146EDBD9" w14:textId="773DB243" w:rsidR="00124F8B" w:rsidRPr="003914BB" w:rsidRDefault="00077537" w:rsidP="002E0AC8">
      <w:pPr>
        <w:pStyle w:val="ListParagraph"/>
        <w:numPr>
          <w:ilvl w:val="0"/>
          <w:numId w:val="9"/>
        </w:numPr>
        <w:tabs>
          <w:tab w:val="left" w:pos="567"/>
          <w:tab w:val="left" w:pos="851"/>
          <w:tab w:val="left" w:pos="993"/>
          <w:tab w:val="left" w:pos="1134"/>
        </w:tabs>
        <w:spacing w:line="276" w:lineRule="auto"/>
        <w:ind w:left="0" w:firstLine="927"/>
        <w:rPr>
          <w:rFonts w:ascii="Arial" w:hAnsi="Arial" w:cs="Arial"/>
          <w:sz w:val="22"/>
          <w:szCs w:val="22"/>
          <w:lang w:val="lt-LT"/>
        </w:rPr>
      </w:pPr>
      <w:r>
        <w:rPr>
          <w:rFonts w:ascii="Arial" w:hAnsi="Arial" w:cs="Arial"/>
          <w:sz w:val="22"/>
          <w:szCs w:val="22"/>
          <w:lang w:val="lt-LT"/>
        </w:rPr>
        <w:t>Į</w:t>
      </w:r>
      <w:r w:rsidR="00124F8B" w:rsidRPr="003914BB">
        <w:rPr>
          <w:rFonts w:ascii="Arial" w:hAnsi="Arial" w:cs="Arial"/>
          <w:sz w:val="22"/>
          <w:szCs w:val="22"/>
          <w:lang w:val="lt-LT"/>
        </w:rPr>
        <w:t>vykiai, dėl kurių buvo fiksuotas poveikis aplinkai:</w:t>
      </w:r>
    </w:p>
    <w:p w14:paraId="7BF4BE3D" w14:textId="77777777" w:rsidR="00124F8B" w:rsidRPr="0098038A" w:rsidRDefault="00124F8B" w:rsidP="006A0939">
      <w:pPr>
        <w:pStyle w:val="ListParagraph"/>
        <w:numPr>
          <w:ilvl w:val="1"/>
          <w:numId w:val="9"/>
        </w:numPr>
        <w:tabs>
          <w:tab w:val="left" w:pos="1276"/>
          <w:tab w:val="left" w:pos="1560"/>
        </w:tabs>
        <w:spacing w:line="276" w:lineRule="auto"/>
        <w:ind w:left="0" w:firstLine="1134"/>
        <w:rPr>
          <w:rFonts w:ascii="Arial" w:hAnsi="Arial" w:cs="Arial"/>
          <w:sz w:val="22"/>
          <w:szCs w:val="22"/>
          <w:lang w:val="pt-BR"/>
        </w:rPr>
      </w:pPr>
      <w:r w:rsidRPr="0098038A">
        <w:rPr>
          <w:rFonts w:ascii="Arial" w:hAnsi="Arial" w:cs="Arial"/>
          <w:sz w:val="22"/>
          <w:szCs w:val="22"/>
          <w:lang w:val="pt-BR"/>
        </w:rPr>
        <w:t>pavojingosios medžiagos patekimas (10 kg ir daugiau) į vandens telkinius ar paviršinių lietaus nuotekų nuvedimo sistemą;</w:t>
      </w:r>
    </w:p>
    <w:p w14:paraId="77332304" w14:textId="06878C8F" w:rsidR="00124F8B" w:rsidRPr="0098038A" w:rsidRDefault="00124F8B" w:rsidP="005E3E2D">
      <w:pPr>
        <w:pStyle w:val="ListParagraph"/>
        <w:numPr>
          <w:ilvl w:val="1"/>
          <w:numId w:val="9"/>
        </w:numPr>
        <w:tabs>
          <w:tab w:val="left" w:pos="567"/>
          <w:tab w:val="left" w:pos="851"/>
          <w:tab w:val="left" w:pos="993"/>
          <w:tab w:val="left" w:pos="1276"/>
          <w:tab w:val="left" w:pos="1560"/>
        </w:tabs>
        <w:spacing w:line="276" w:lineRule="auto"/>
        <w:ind w:left="0" w:firstLine="1134"/>
        <w:rPr>
          <w:rFonts w:ascii="Arial" w:hAnsi="Arial" w:cs="Arial"/>
          <w:sz w:val="22"/>
          <w:szCs w:val="22"/>
          <w:lang w:val="pt-BR"/>
        </w:rPr>
      </w:pPr>
      <w:r w:rsidRPr="0098038A">
        <w:rPr>
          <w:rFonts w:ascii="Arial" w:hAnsi="Arial" w:cs="Arial"/>
          <w:sz w:val="22"/>
          <w:szCs w:val="22"/>
          <w:lang w:val="pt-BR"/>
        </w:rPr>
        <w:t>pavojingosios medžiagos (alyvos) patekimas (100 kg ir daugiau) į gruntą TP ar skirstyklos teritorijoje;</w:t>
      </w:r>
    </w:p>
    <w:p w14:paraId="68B8CF8D" w14:textId="57075D17" w:rsidR="00124F8B" w:rsidRPr="00640B4F" w:rsidRDefault="00124F8B" w:rsidP="005E3E2D">
      <w:pPr>
        <w:pStyle w:val="ListParagraph"/>
        <w:numPr>
          <w:ilvl w:val="1"/>
          <w:numId w:val="9"/>
        </w:numPr>
        <w:tabs>
          <w:tab w:val="left" w:pos="1276"/>
          <w:tab w:val="left" w:pos="1560"/>
        </w:tabs>
        <w:spacing w:line="276" w:lineRule="auto"/>
        <w:ind w:left="0" w:firstLine="1134"/>
        <w:rPr>
          <w:rFonts w:ascii="Arial" w:hAnsi="Arial" w:cs="Arial"/>
          <w:sz w:val="22"/>
          <w:szCs w:val="22"/>
          <w:lang w:val="pt-BR"/>
        </w:rPr>
      </w:pPr>
      <w:r w:rsidRPr="00640B4F">
        <w:rPr>
          <w:rFonts w:ascii="Arial" w:hAnsi="Arial" w:cs="Arial"/>
          <w:sz w:val="22"/>
          <w:szCs w:val="22"/>
          <w:lang w:val="pt-BR"/>
        </w:rPr>
        <w:t>pavojingos atliekos priduotos įmonei, neturinčiai licencijos tokių atliekų tvarkymui</w:t>
      </w:r>
      <w:r w:rsidR="00871453">
        <w:rPr>
          <w:rFonts w:ascii="Arial" w:hAnsi="Arial" w:cs="Arial"/>
          <w:sz w:val="22"/>
          <w:szCs w:val="22"/>
          <w:lang w:val="pt-BR"/>
        </w:rPr>
        <w:t>;</w:t>
      </w:r>
      <w:r w:rsidR="008B4EC2">
        <w:rPr>
          <w:rFonts w:ascii="Arial" w:hAnsi="Arial" w:cs="Arial"/>
          <w:sz w:val="22"/>
          <w:szCs w:val="22"/>
          <w:lang w:val="pt-BR"/>
        </w:rPr>
        <w:t xml:space="preserve"> </w:t>
      </w:r>
    </w:p>
    <w:p w14:paraId="14FF4D62" w14:textId="77777777" w:rsidR="00124F8B" w:rsidRPr="00640B4F" w:rsidRDefault="00124F8B" w:rsidP="005E3E2D">
      <w:pPr>
        <w:pStyle w:val="ListParagraph"/>
        <w:numPr>
          <w:ilvl w:val="1"/>
          <w:numId w:val="9"/>
        </w:numPr>
        <w:tabs>
          <w:tab w:val="left" w:pos="1276"/>
          <w:tab w:val="left" w:pos="1560"/>
        </w:tabs>
        <w:spacing w:line="276" w:lineRule="auto"/>
        <w:ind w:left="0" w:firstLine="1134"/>
        <w:rPr>
          <w:rFonts w:ascii="Arial" w:hAnsi="Arial" w:cs="Arial"/>
          <w:sz w:val="22"/>
          <w:szCs w:val="22"/>
          <w:lang w:val="pt-BR"/>
        </w:rPr>
      </w:pPr>
      <w:r w:rsidRPr="00640B4F">
        <w:rPr>
          <w:rFonts w:ascii="Arial" w:hAnsi="Arial" w:cs="Arial"/>
          <w:sz w:val="22"/>
          <w:szCs w:val="22"/>
          <w:lang w:val="pt-BR"/>
        </w:rPr>
        <w:t>atliekos tinkamai nesutvarkytos, pvz.: išvežtos ne atliekas tvarkančioms įmonėms ar fiziniams asmenims (pvz.: ūkininkams) ar tiesiog paliktos darbų vykdymo vietoje (krūmų ir medžių genėjimo šakos, izoliatoriai, gelžbetonis ir pan.);</w:t>
      </w:r>
    </w:p>
    <w:p w14:paraId="2148776E" w14:textId="77777777" w:rsidR="00124F8B" w:rsidRDefault="00124F8B" w:rsidP="005E3E2D">
      <w:pPr>
        <w:pStyle w:val="ListParagraph"/>
        <w:numPr>
          <w:ilvl w:val="1"/>
          <w:numId w:val="9"/>
        </w:numPr>
        <w:tabs>
          <w:tab w:val="left" w:pos="1276"/>
          <w:tab w:val="left" w:pos="1560"/>
        </w:tabs>
        <w:spacing w:line="276" w:lineRule="auto"/>
        <w:ind w:left="0" w:firstLine="1134"/>
        <w:rPr>
          <w:rFonts w:ascii="Arial" w:hAnsi="Arial" w:cs="Arial"/>
          <w:sz w:val="22"/>
          <w:szCs w:val="22"/>
          <w:lang w:val="pt-BR"/>
        </w:rPr>
      </w:pPr>
      <w:r w:rsidRPr="00640B4F">
        <w:rPr>
          <w:rFonts w:ascii="Arial" w:hAnsi="Arial" w:cs="Arial"/>
          <w:sz w:val="22"/>
          <w:szCs w:val="22"/>
          <w:lang w:val="pt-BR"/>
        </w:rPr>
        <w:t>pažeista miško paklotė, išvažinėtos pievos saugomose ir „Natura 2000“ teritorijose;</w:t>
      </w:r>
    </w:p>
    <w:p w14:paraId="741A6DBB" w14:textId="6E4D3ACF" w:rsidR="00124F8B" w:rsidRPr="00AD7A69" w:rsidRDefault="00124F8B" w:rsidP="005E3E2D">
      <w:pPr>
        <w:pStyle w:val="ListParagraph"/>
        <w:numPr>
          <w:ilvl w:val="1"/>
          <w:numId w:val="9"/>
        </w:numPr>
        <w:tabs>
          <w:tab w:val="left" w:pos="1276"/>
          <w:tab w:val="left" w:pos="1560"/>
        </w:tabs>
        <w:spacing w:line="276" w:lineRule="auto"/>
        <w:ind w:left="0" w:firstLine="1134"/>
        <w:rPr>
          <w:rFonts w:ascii="Arial" w:hAnsi="Arial" w:cs="Arial"/>
          <w:sz w:val="22"/>
          <w:szCs w:val="22"/>
          <w:lang w:val="pt-BR"/>
        </w:rPr>
      </w:pPr>
      <w:r w:rsidRPr="00AD7A69">
        <w:rPr>
          <w:rFonts w:ascii="Arial" w:hAnsi="Arial" w:cs="Arial"/>
          <w:sz w:val="22"/>
          <w:szCs w:val="22"/>
          <w:lang w:val="pt-BR"/>
        </w:rPr>
        <w:t>matavimais patvirtintas HN33:2011 reikalavimų triukšmo viršijimas gyvenamojoje aplinkoje</w:t>
      </w:r>
      <w:r w:rsidRPr="00AD7A69">
        <w:rPr>
          <w:rFonts w:ascii="Arial" w:hAnsi="Arial" w:cs="Arial"/>
          <w:sz w:val="22"/>
          <w:szCs w:val="22"/>
          <w:lang w:val="lt-LT"/>
        </w:rPr>
        <w:t xml:space="preserve"> dėl staiga padidėjusio garso pakitus įrenginių savybėms</w:t>
      </w:r>
      <w:r w:rsidR="009110D1" w:rsidRPr="00AD7A69">
        <w:rPr>
          <w:rFonts w:ascii="Arial" w:hAnsi="Arial" w:cs="Arial"/>
          <w:sz w:val="22"/>
          <w:szCs w:val="22"/>
          <w:lang w:val="lt-LT"/>
        </w:rPr>
        <w:t>;</w:t>
      </w:r>
    </w:p>
    <w:p w14:paraId="494C5873" w14:textId="159CEAB9" w:rsidR="00124F8B" w:rsidRPr="00077537" w:rsidRDefault="00124F8B" w:rsidP="005E3E2D">
      <w:pPr>
        <w:pStyle w:val="ListParagraph"/>
        <w:numPr>
          <w:ilvl w:val="1"/>
          <w:numId w:val="9"/>
        </w:numPr>
        <w:tabs>
          <w:tab w:val="left" w:pos="567"/>
          <w:tab w:val="left" w:pos="993"/>
          <w:tab w:val="left" w:pos="1276"/>
          <w:tab w:val="left" w:pos="1560"/>
        </w:tabs>
        <w:spacing w:line="276" w:lineRule="auto"/>
        <w:ind w:left="0" w:firstLine="1134"/>
        <w:rPr>
          <w:rFonts w:ascii="Arial" w:hAnsi="Arial" w:cs="Arial"/>
          <w:sz w:val="22"/>
          <w:szCs w:val="22"/>
          <w:lang w:val="pt-BR"/>
        </w:rPr>
      </w:pPr>
      <w:r w:rsidRPr="00077537">
        <w:rPr>
          <w:rFonts w:ascii="Arial" w:hAnsi="Arial" w:cs="Arial"/>
          <w:sz w:val="22"/>
          <w:szCs w:val="22"/>
          <w:lang w:val="pt-BR"/>
        </w:rPr>
        <w:t xml:space="preserve">iškirsti medžiai, kurių nebuvo būtina iškirsti pagal Elektros tinklų apsaugos taisykles; </w:t>
      </w:r>
    </w:p>
    <w:p w14:paraId="10EA1C28" w14:textId="30F768E4" w:rsidR="00124F8B" w:rsidRPr="0098038A" w:rsidRDefault="00124F8B" w:rsidP="004E68AC">
      <w:pPr>
        <w:pStyle w:val="ListParagraph"/>
        <w:numPr>
          <w:ilvl w:val="1"/>
          <w:numId w:val="9"/>
        </w:numPr>
        <w:tabs>
          <w:tab w:val="left" w:pos="567"/>
          <w:tab w:val="left" w:pos="993"/>
          <w:tab w:val="left" w:pos="1276"/>
          <w:tab w:val="left" w:pos="1560"/>
        </w:tabs>
        <w:spacing w:line="276" w:lineRule="auto"/>
        <w:ind w:left="0" w:firstLine="1134"/>
        <w:rPr>
          <w:rFonts w:ascii="Arial" w:hAnsi="Arial" w:cs="Arial"/>
          <w:sz w:val="22"/>
          <w:szCs w:val="22"/>
          <w:lang w:val="pt-BR"/>
        </w:rPr>
      </w:pPr>
      <w:r w:rsidRPr="0098038A">
        <w:rPr>
          <w:rFonts w:ascii="Arial" w:hAnsi="Arial" w:cs="Arial"/>
          <w:sz w:val="22"/>
          <w:szCs w:val="22"/>
          <w:lang w:val="pt-BR"/>
        </w:rPr>
        <w:t>miško kirtimo ar medienos ištraukimo darbų vykdymas miškingose vietovėse paukščių perėjimo metu, kai tai draudžiama teisės aktų nustatytais reikalavimais, t. y. miško kirtimas II grupei priskirtuose miškuose ir III grupei priskirtuose miškuose saugomose teritorijose nuo kovo 15 d. iki rugpjūčio 1 d., „Natura 2000“ PAST teritorijose nuo balandžio 1 d. iki rugsėjo 1 d.;</w:t>
      </w:r>
    </w:p>
    <w:p w14:paraId="28A5BC3F" w14:textId="0C47BB3B" w:rsidR="00964CF7" w:rsidRPr="0098038A" w:rsidRDefault="00124F8B" w:rsidP="00964CF7">
      <w:pPr>
        <w:pStyle w:val="ListParagraph"/>
        <w:numPr>
          <w:ilvl w:val="1"/>
          <w:numId w:val="9"/>
        </w:numPr>
        <w:tabs>
          <w:tab w:val="left" w:pos="1276"/>
          <w:tab w:val="left" w:pos="1560"/>
        </w:tabs>
        <w:spacing w:line="276" w:lineRule="auto"/>
        <w:ind w:left="0" w:firstLine="1134"/>
        <w:rPr>
          <w:rFonts w:ascii="Arial" w:hAnsi="Arial" w:cs="Arial"/>
          <w:sz w:val="22"/>
          <w:szCs w:val="22"/>
          <w:lang w:val="pt-BR"/>
        </w:rPr>
      </w:pPr>
      <w:r w:rsidRPr="0098038A">
        <w:rPr>
          <w:rFonts w:ascii="Arial" w:hAnsi="Arial" w:cs="Arial"/>
          <w:sz w:val="22"/>
          <w:szCs w:val="22"/>
          <w:lang w:val="pt-BR"/>
        </w:rPr>
        <w:t>SF 6 dujų nuotėkis į aplinką iš įrenginio, kai būtinas SF 6 dujų papildymas</w:t>
      </w:r>
      <w:r w:rsidR="00C97845" w:rsidRPr="0098038A">
        <w:rPr>
          <w:rFonts w:ascii="Arial" w:hAnsi="Arial" w:cs="Arial"/>
          <w:sz w:val="22"/>
          <w:szCs w:val="22"/>
          <w:lang w:val="pt-BR"/>
        </w:rPr>
        <w:t>;</w:t>
      </w:r>
    </w:p>
    <w:p w14:paraId="0046DEFC" w14:textId="2CA3FCC3" w:rsidR="00124F8B" w:rsidRPr="003B6D24" w:rsidRDefault="00964CF7" w:rsidP="009E6BD1">
      <w:pPr>
        <w:pStyle w:val="ListParagraph"/>
        <w:numPr>
          <w:ilvl w:val="1"/>
          <w:numId w:val="9"/>
        </w:numPr>
        <w:tabs>
          <w:tab w:val="left" w:pos="1276"/>
          <w:tab w:val="left" w:pos="1560"/>
          <w:tab w:val="left" w:pos="1701"/>
        </w:tabs>
        <w:spacing w:line="276" w:lineRule="auto"/>
        <w:ind w:left="0" w:firstLine="1134"/>
        <w:rPr>
          <w:rFonts w:ascii="Arial" w:hAnsi="Arial" w:cs="Arial"/>
          <w:sz w:val="22"/>
          <w:szCs w:val="22"/>
          <w:lang w:val="pt-BR"/>
        </w:rPr>
      </w:pPr>
      <w:r w:rsidRPr="003B6D24">
        <w:rPr>
          <w:rFonts w:ascii="Arial" w:hAnsi="Arial" w:cs="Arial"/>
          <w:sz w:val="22"/>
          <w:szCs w:val="22"/>
          <w:lang w:val="pt-BR"/>
        </w:rPr>
        <w:t>SF 6 dujų nuotėkis į aplinką iš įrenginio, kai būtinas pakartotinis papildymas, ir kai nuo paskutinio papildymo praėjo 6 mėn. ar mažiau laiko</w:t>
      </w:r>
      <w:r w:rsidR="00C97845" w:rsidRPr="003B6D24">
        <w:rPr>
          <w:rFonts w:ascii="Arial" w:hAnsi="Arial" w:cs="Arial"/>
          <w:sz w:val="22"/>
          <w:szCs w:val="22"/>
          <w:lang w:val="pt-BR"/>
        </w:rPr>
        <w:t>.</w:t>
      </w:r>
    </w:p>
    <w:p w14:paraId="6821B364" w14:textId="7C9F2A63" w:rsidR="00964CF7" w:rsidRPr="00987D0E" w:rsidRDefault="00124F8B" w:rsidP="00A131F4">
      <w:pPr>
        <w:pStyle w:val="ListParagraph"/>
        <w:numPr>
          <w:ilvl w:val="0"/>
          <w:numId w:val="9"/>
        </w:numPr>
        <w:tabs>
          <w:tab w:val="left" w:pos="567"/>
          <w:tab w:val="left" w:pos="851"/>
          <w:tab w:val="left" w:pos="1276"/>
          <w:tab w:val="left" w:pos="1418"/>
        </w:tabs>
        <w:spacing w:line="276" w:lineRule="auto"/>
        <w:ind w:left="0" w:firstLine="927"/>
        <w:rPr>
          <w:rFonts w:ascii="Arial" w:hAnsi="Arial" w:cs="Arial"/>
          <w:sz w:val="22"/>
          <w:szCs w:val="22"/>
          <w:lang w:val="pt-BR"/>
        </w:rPr>
      </w:pPr>
      <w:r w:rsidRPr="00987D0E">
        <w:rPr>
          <w:rFonts w:ascii="Arial" w:hAnsi="Arial" w:cs="Arial"/>
          <w:sz w:val="22"/>
          <w:szCs w:val="22"/>
          <w:lang w:val="pt-BR"/>
        </w:rPr>
        <w:t xml:space="preserve">Aprašo </w:t>
      </w:r>
      <w:r w:rsidR="00B05094" w:rsidRPr="00987D0E">
        <w:rPr>
          <w:rFonts w:ascii="Arial" w:hAnsi="Arial" w:cs="Arial"/>
          <w:sz w:val="22"/>
          <w:szCs w:val="22"/>
          <w:lang w:val="pt-BR"/>
        </w:rPr>
        <w:t>6</w:t>
      </w:r>
      <w:r w:rsidR="007350AE">
        <w:rPr>
          <w:rFonts w:ascii="Arial" w:hAnsi="Arial" w:cs="Arial"/>
          <w:sz w:val="22"/>
          <w:szCs w:val="22"/>
          <w:lang w:val="pt-BR"/>
        </w:rPr>
        <w:t xml:space="preserve"> ir 7</w:t>
      </w:r>
      <w:r w:rsidRPr="00987D0E">
        <w:rPr>
          <w:rFonts w:ascii="Arial" w:hAnsi="Arial" w:cs="Arial"/>
          <w:sz w:val="22"/>
          <w:szCs w:val="22"/>
          <w:lang w:val="pt-BR"/>
        </w:rPr>
        <w:t xml:space="preserve"> punkte nurodyti įvykiai laikomi aplinkosauginiais incidentais</w:t>
      </w:r>
      <w:r w:rsidR="007350AE">
        <w:rPr>
          <w:rFonts w:ascii="Arial" w:hAnsi="Arial" w:cs="Arial"/>
          <w:sz w:val="22"/>
          <w:szCs w:val="22"/>
          <w:lang w:val="pt-BR"/>
        </w:rPr>
        <w:t>, o reikšmingais aplinkosauginiais incidentais laikomi tik 6 punkte nurodyti ektremalieji įvykiai</w:t>
      </w:r>
      <w:r w:rsidRPr="00987D0E">
        <w:rPr>
          <w:rFonts w:ascii="Arial" w:hAnsi="Arial" w:cs="Arial"/>
          <w:sz w:val="22"/>
          <w:szCs w:val="22"/>
          <w:lang w:val="pt-BR"/>
        </w:rPr>
        <w:t xml:space="preserve">. Asmenys, atsakingi už įrenginių eksploatavimą, sužinoję apie Aprašo </w:t>
      </w:r>
      <w:r w:rsidR="00B05094" w:rsidRPr="00987D0E">
        <w:rPr>
          <w:rFonts w:ascii="Arial" w:hAnsi="Arial" w:cs="Arial"/>
          <w:sz w:val="22"/>
          <w:szCs w:val="22"/>
          <w:lang w:val="pt-BR"/>
        </w:rPr>
        <w:t xml:space="preserve">6 </w:t>
      </w:r>
      <w:r w:rsidR="007112D6" w:rsidRPr="00987D0E">
        <w:rPr>
          <w:rFonts w:ascii="Arial" w:hAnsi="Arial" w:cs="Arial"/>
          <w:sz w:val="22"/>
          <w:szCs w:val="22"/>
          <w:lang w:val="pt-BR"/>
        </w:rPr>
        <w:t xml:space="preserve">ir 7 </w:t>
      </w:r>
      <w:r w:rsidRPr="00987D0E">
        <w:rPr>
          <w:rFonts w:ascii="Arial" w:hAnsi="Arial" w:cs="Arial"/>
          <w:sz w:val="22"/>
          <w:szCs w:val="22"/>
          <w:lang w:val="pt-BR"/>
        </w:rPr>
        <w:t>punkt</w:t>
      </w:r>
      <w:r w:rsidR="007112D6" w:rsidRPr="00987D0E">
        <w:rPr>
          <w:rFonts w:ascii="Arial" w:hAnsi="Arial" w:cs="Arial"/>
          <w:sz w:val="22"/>
          <w:szCs w:val="22"/>
          <w:lang w:val="pt-BR"/>
        </w:rPr>
        <w:t>uose</w:t>
      </w:r>
      <w:r w:rsidRPr="00987D0E">
        <w:rPr>
          <w:rFonts w:ascii="Arial" w:hAnsi="Arial" w:cs="Arial"/>
          <w:sz w:val="22"/>
          <w:szCs w:val="22"/>
          <w:lang w:val="pt-BR"/>
        </w:rPr>
        <w:t xml:space="preserve"> nurodytus įvykius, informuoja savo tiesioginius vadovus ir DSAS. Aprašo </w:t>
      </w:r>
      <w:r w:rsidR="00781D27">
        <w:rPr>
          <w:rFonts w:ascii="Arial" w:hAnsi="Arial" w:cs="Arial"/>
          <w:sz w:val="22"/>
          <w:szCs w:val="22"/>
          <w:lang w:val="pt-BR"/>
        </w:rPr>
        <w:t xml:space="preserve">6 ir </w:t>
      </w:r>
      <w:r w:rsidR="00B05094" w:rsidRPr="00987D0E">
        <w:rPr>
          <w:rFonts w:ascii="Arial" w:hAnsi="Arial" w:cs="Arial"/>
          <w:sz w:val="22"/>
          <w:szCs w:val="22"/>
          <w:lang w:val="pt-BR"/>
        </w:rPr>
        <w:t>7</w:t>
      </w:r>
      <w:r w:rsidRPr="00987D0E">
        <w:rPr>
          <w:rFonts w:ascii="Arial" w:hAnsi="Arial" w:cs="Arial"/>
          <w:sz w:val="22"/>
          <w:szCs w:val="22"/>
          <w:lang w:val="pt-BR"/>
        </w:rPr>
        <w:t xml:space="preserve"> punkt</w:t>
      </w:r>
      <w:r w:rsidR="00781D27">
        <w:rPr>
          <w:rFonts w:ascii="Arial" w:hAnsi="Arial" w:cs="Arial"/>
          <w:sz w:val="22"/>
          <w:szCs w:val="22"/>
          <w:lang w:val="pt-BR"/>
        </w:rPr>
        <w:t>uose</w:t>
      </w:r>
      <w:r w:rsidRPr="00987D0E">
        <w:rPr>
          <w:rFonts w:ascii="Arial" w:hAnsi="Arial" w:cs="Arial"/>
          <w:sz w:val="22"/>
          <w:szCs w:val="22"/>
          <w:lang w:val="pt-BR"/>
        </w:rPr>
        <w:t xml:space="preserve"> nurodyti įvykiai apskaitomi, </w:t>
      </w:r>
      <w:r w:rsidR="00781D27">
        <w:rPr>
          <w:rFonts w:ascii="Arial" w:hAnsi="Arial" w:cs="Arial"/>
          <w:sz w:val="22"/>
          <w:szCs w:val="22"/>
          <w:lang w:val="pt-BR"/>
        </w:rPr>
        <w:t>o 6 ir</w:t>
      </w:r>
      <w:r w:rsidRPr="00987D0E">
        <w:rPr>
          <w:rFonts w:ascii="Arial" w:hAnsi="Arial" w:cs="Arial"/>
          <w:sz w:val="22"/>
          <w:szCs w:val="22"/>
          <w:lang w:val="pt-BR"/>
        </w:rPr>
        <w:t xml:space="preserve"> </w:t>
      </w:r>
      <w:r w:rsidR="007112D6" w:rsidRPr="00987D0E">
        <w:rPr>
          <w:rFonts w:ascii="Arial" w:hAnsi="Arial" w:cs="Arial"/>
          <w:sz w:val="22"/>
          <w:szCs w:val="22"/>
          <w:lang w:val="pt-BR"/>
        </w:rPr>
        <w:t>7.1-7.</w:t>
      </w:r>
      <w:r w:rsidR="00987D0E" w:rsidRPr="00987D0E">
        <w:rPr>
          <w:rFonts w:ascii="Arial" w:hAnsi="Arial" w:cs="Arial"/>
          <w:sz w:val="22"/>
          <w:szCs w:val="22"/>
          <w:lang w:val="pt-BR"/>
        </w:rPr>
        <w:t>6</w:t>
      </w:r>
      <w:r w:rsidRPr="00987D0E">
        <w:rPr>
          <w:rFonts w:ascii="Arial" w:hAnsi="Arial" w:cs="Arial"/>
          <w:sz w:val="22"/>
          <w:szCs w:val="22"/>
          <w:lang w:val="pt-BR"/>
        </w:rPr>
        <w:t xml:space="preserve"> punktuose nurodyti įvykiai tiriami, vadovaujantis LITGRID AB ypatingųjų įvykių tyrimo ir apskaitos tvarkos aprašo reikalavimais.</w:t>
      </w:r>
      <w:r w:rsidR="00987D0E" w:rsidRPr="00987D0E">
        <w:rPr>
          <w:rFonts w:ascii="Arial" w:hAnsi="Arial" w:cs="Arial"/>
          <w:sz w:val="22"/>
          <w:szCs w:val="22"/>
          <w:lang w:val="pt-BR"/>
        </w:rPr>
        <w:t xml:space="preserve"> </w:t>
      </w:r>
      <w:r w:rsidR="00964CF7" w:rsidRPr="00987D0E">
        <w:rPr>
          <w:rFonts w:ascii="Arial" w:hAnsi="Arial" w:cs="Arial"/>
          <w:sz w:val="22"/>
          <w:szCs w:val="22"/>
          <w:lang w:val="pt-BR"/>
        </w:rPr>
        <w:t xml:space="preserve">Aprašo 7.10 punkte nurodytus įvykius </w:t>
      </w:r>
      <w:r w:rsidR="00CD3A21">
        <w:rPr>
          <w:rFonts w:ascii="Arial" w:hAnsi="Arial" w:cs="Arial"/>
          <w:sz w:val="22"/>
          <w:szCs w:val="22"/>
          <w:lang w:val="pt-BR"/>
        </w:rPr>
        <w:t xml:space="preserve">tiria asmenys, atsakingi už įrenginių eksploatavimą tiesioginio vadovo pavedimu, </w:t>
      </w:r>
      <w:r w:rsidR="003C0409">
        <w:rPr>
          <w:rFonts w:ascii="Arial" w:hAnsi="Arial" w:cs="Arial"/>
          <w:sz w:val="22"/>
          <w:szCs w:val="22"/>
          <w:lang w:val="pt-BR"/>
        </w:rPr>
        <w:t>nustatytas</w:t>
      </w:r>
      <w:r w:rsidR="00964CF7" w:rsidRPr="00987D0E">
        <w:rPr>
          <w:rFonts w:ascii="Arial" w:hAnsi="Arial" w:cs="Arial"/>
          <w:sz w:val="22"/>
          <w:szCs w:val="22"/>
          <w:lang w:val="pt-BR"/>
        </w:rPr>
        <w:t xml:space="preserve"> priežastis</w:t>
      </w:r>
      <w:r w:rsidR="003C0409">
        <w:rPr>
          <w:rFonts w:ascii="Arial" w:hAnsi="Arial" w:cs="Arial"/>
          <w:sz w:val="22"/>
          <w:szCs w:val="22"/>
          <w:lang w:val="pt-BR"/>
        </w:rPr>
        <w:t xml:space="preserve"> ir prevencines</w:t>
      </w:r>
      <w:r w:rsidR="00964CF7" w:rsidRPr="00987D0E">
        <w:rPr>
          <w:rFonts w:ascii="Arial" w:hAnsi="Arial" w:cs="Arial"/>
          <w:sz w:val="22"/>
          <w:szCs w:val="22"/>
          <w:lang w:val="pt-BR"/>
        </w:rPr>
        <w:t xml:space="preserve"> priemones, kurių reikia imtis, </w:t>
      </w:r>
      <w:r w:rsidR="003C0409">
        <w:rPr>
          <w:rFonts w:ascii="Arial" w:hAnsi="Arial" w:cs="Arial"/>
          <w:sz w:val="22"/>
          <w:szCs w:val="22"/>
          <w:lang w:val="pt-BR"/>
        </w:rPr>
        <w:t>įrašo</w:t>
      </w:r>
      <w:r w:rsidR="00964CF7" w:rsidRPr="00987D0E">
        <w:rPr>
          <w:rFonts w:ascii="Arial" w:hAnsi="Arial" w:cs="Arial"/>
          <w:sz w:val="22"/>
          <w:szCs w:val="22"/>
          <w:lang w:val="pt-BR"/>
        </w:rPr>
        <w:t xml:space="preserve"> TVIS</w:t>
      </w:r>
      <w:r w:rsidR="00946F44" w:rsidRPr="00987D0E">
        <w:rPr>
          <w:rFonts w:ascii="Arial" w:hAnsi="Arial" w:cs="Arial"/>
          <w:sz w:val="22"/>
          <w:szCs w:val="22"/>
          <w:lang w:val="pt-BR"/>
        </w:rPr>
        <w:t>, informuoja DSAS.</w:t>
      </w:r>
    </w:p>
    <w:p w14:paraId="2671B707" w14:textId="77777777" w:rsidR="00124F8B" w:rsidRPr="00640B4F" w:rsidRDefault="00124F8B" w:rsidP="00882356">
      <w:pPr>
        <w:pStyle w:val="ListParagraph"/>
        <w:numPr>
          <w:ilvl w:val="0"/>
          <w:numId w:val="9"/>
        </w:numPr>
        <w:tabs>
          <w:tab w:val="left" w:pos="567"/>
          <w:tab w:val="left" w:pos="851"/>
          <w:tab w:val="left" w:pos="1276"/>
          <w:tab w:val="left" w:pos="1418"/>
        </w:tabs>
        <w:spacing w:line="276" w:lineRule="auto"/>
        <w:ind w:left="0" w:firstLine="927"/>
        <w:rPr>
          <w:rFonts w:ascii="Arial" w:hAnsi="Arial" w:cs="Arial"/>
          <w:sz w:val="22"/>
          <w:szCs w:val="22"/>
          <w:lang w:val="pt-BR"/>
        </w:rPr>
      </w:pPr>
      <w:r w:rsidRPr="00640B4F">
        <w:rPr>
          <w:rFonts w:ascii="Arial" w:hAnsi="Arial" w:cs="Arial"/>
          <w:sz w:val="22"/>
          <w:szCs w:val="22"/>
          <w:lang w:val="pt-BR"/>
        </w:rPr>
        <w:t>Bendrovės darbuotojų veiksmai, pastebėjus pavojingų medžiagų (alyvos, kitų cheminių medžiagų) išsiliejimo</w:t>
      </w:r>
      <w:r>
        <w:rPr>
          <w:rFonts w:ascii="Arial" w:hAnsi="Arial" w:cs="Arial"/>
          <w:sz w:val="22"/>
          <w:szCs w:val="22"/>
          <w:lang w:val="pt-BR"/>
        </w:rPr>
        <w:t xml:space="preserve"> </w:t>
      </w:r>
      <w:r w:rsidRPr="00640B4F">
        <w:rPr>
          <w:rFonts w:ascii="Arial" w:hAnsi="Arial" w:cs="Arial"/>
          <w:sz w:val="22"/>
          <w:szCs w:val="22"/>
          <w:lang w:val="pt-BR"/>
        </w:rPr>
        <w:t xml:space="preserve">atvejus arba šią informaciją gavus iš darbus vykdančių Rangovų, siekiant išvengti aplinkos taršos arba ją ženkliai sumažinti: </w:t>
      </w:r>
    </w:p>
    <w:p w14:paraId="738742A9" w14:textId="27ADBE9C" w:rsidR="00124F8B" w:rsidRPr="00640B4F" w:rsidRDefault="00124F8B" w:rsidP="003C27B8">
      <w:pPr>
        <w:pStyle w:val="ListParagraph"/>
        <w:numPr>
          <w:ilvl w:val="1"/>
          <w:numId w:val="9"/>
        </w:numPr>
        <w:tabs>
          <w:tab w:val="left" w:pos="426"/>
          <w:tab w:val="left" w:pos="851"/>
          <w:tab w:val="left" w:pos="993"/>
          <w:tab w:val="left" w:pos="1701"/>
        </w:tabs>
        <w:spacing w:line="276" w:lineRule="auto"/>
        <w:ind w:left="0" w:firstLine="1134"/>
        <w:rPr>
          <w:rFonts w:ascii="Arial" w:hAnsi="Arial" w:cs="Arial"/>
          <w:sz w:val="22"/>
          <w:szCs w:val="22"/>
          <w:lang w:val="pt-BR"/>
        </w:rPr>
      </w:pPr>
      <w:r w:rsidRPr="00640B4F">
        <w:rPr>
          <w:rFonts w:ascii="Arial" w:hAnsi="Arial" w:cs="Arial"/>
          <w:sz w:val="22"/>
          <w:szCs w:val="22"/>
          <w:lang w:val="pt-BR"/>
        </w:rPr>
        <w:t>privaloma skubiai imtis priemonių taršos plitimui sustabdyti (uždaryti sklendes, užtvenkti ar pan.), informuoti apie įvykį budintįjį dispečerį, atitinkamo padalinio ir DSAS vadovus;</w:t>
      </w:r>
    </w:p>
    <w:p w14:paraId="2715334D" w14:textId="5F5A1D97" w:rsidR="00124F8B" w:rsidRPr="00640B4F" w:rsidRDefault="00124F8B" w:rsidP="003C27B8">
      <w:pPr>
        <w:pStyle w:val="ListParagraph"/>
        <w:numPr>
          <w:ilvl w:val="1"/>
          <w:numId w:val="9"/>
        </w:numPr>
        <w:tabs>
          <w:tab w:val="left" w:pos="426"/>
          <w:tab w:val="left" w:pos="851"/>
          <w:tab w:val="left" w:pos="993"/>
          <w:tab w:val="left" w:pos="1276"/>
          <w:tab w:val="left" w:pos="1701"/>
        </w:tabs>
        <w:spacing w:line="276" w:lineRule="auto"/>
        <w:ind w:left="0" w:firstLine="1134"/>
        <w:rPr>
          <w:rFonts w:ascii="Arial" w:hAnsi="Arial" w:cs="Arial"/>
          <w:sz w:val="22"/>
          <w:szCs w:val="22"/>
          <w:lang w:val="pt-BR"/>
        </w:rPr>
      </w:pPr>
      <w:r w:rsidRPr="00640B4F">
        <w:rPr>
          <w:rFonts w:ascii="Arial" w:hAnsi="Arial" w:cs="Arial"/>
          <w:sz w:val="22"/>
          <w:szCs w:val="22"/>
          <w:lang w:val="pt-BR"/>
        </w:rPr>
        <w:t>iškviesti Rangovus operatyviam taršos lokalizavimui</w:t>
      </w:r>
      <w:r>
        <w:rPr>
          <w:rFonts w:ascii="Arial" w:hAnsi="Arial" w:cs="Arial"/>
          <w:sz w:val="22"/>
          <w:szCs w:val="22"/>
          <w:lang w:val="pt-BR"/>
        </w:rPr>
        <w:t>. K</w:t>
      </w:r>
      <w:r w:rsidRPr="00640B4F">
        <w:rPr>
          <w:rFonts w:ascii="Arial" w:hAnsi="Arial" w:cs="Arial"/>
          <w:sz w:val="22"/>
          <w:szCs w:val="22"/>
          <w:lang w:val="pt-BR"/>
        </w:rPr>
        <w:t>ai Rangovai negali operatyviai atvykti ir lokalizuoti taršos – iškviesti pagalbą 112;</w:t>
      </w:r>
    </w:p>
    <w:p w14:paraId="735DC5A5" w14:textId="5D54B6D7" w:rsidR="00124F8B" w:rsidRPr="00781D27" w:rsidRDefault="00124F8B" w:rsidP="003C27B8">
      <w:pPr>
        <w:pStyle w:val="ListParagraph"/>
        <w:numPr>
          <w:ilvl w:val="1"/>
          <w:numId w:val="9"/>
        </w:numPr>
        <w:tabs>
          <w:tab w:val="left" w:pos="426"/>
          <w:tab w:val="left" w:pos="851"/>
          <w:tab w:val="left" w:pos="993"/>
          <w:tab w:val="left" w:pos="1276"/>
          <w:tab w:val="left" w:pos="1701"/>
        </w:tabs>
        <w:spacing w:line="276" w:lineRule="auto"/>
        <w:ind w:left="0" w:firstLine="1134"/>
        <w:rPr>
          <w:rFonts w:ascii="Arial" w:hAnsi="Arial" w:cs="Arial"/>
          <w:sz w:val="22"/>
          <w:szCs w:val="22"/>
        </w:rPr>
      </w:pPr>
      <w:r w:rsidRPr="00640B4F">
        <w:rPr>
          <w:rFonts w:ascii="Arial" w:hAnsi="Arial" w:cs="Arial"/>
          <w:sz w:val="22"/>
          <w:szCs w:val="22"/>
          <w:lang w:val="pt-BR"/>
        </w:rPr>
        <w:t xml:space="preserve">įvertinus taršos mastą, nustačius, kad aplinkai yra padaryta žala ar yra reali jos grėsmė, atitinkamo IPC regiono vadovas telefonu informuoja IPC vadovą ir DSAS darbuotoją, o IPC vadovas Informavimo apie LITGRID AB įvykusius ypatinguosius įvykius tvarkos apraše nustatyta tvarka turi informuoti Aplinkos apsaugos departamento Pranešimų priėmimo tarnybą tel. 112 arba 852732995  ir el. p. </w:t>
      </w:r>
      <w:r w:rsidR="0084635D">
        <w:fldChar w:fldCharType="begin"/>
      </w:r>
      <w:r w:rsidR="0084635D" w:rsidRPr="0084635D">
        <w:rPr>
          <w:lang w:val="pt-BR"/>
        </w:rPr>
        <w:instrText>HYPERLINK "mailto:ppt@aad.am.lt"</w:instrText>
      </w:r>
      <w:r w:rsidR="0084635D">
        <w:fldChar w:fldCharType="separate"/>
      </w:r>
      <w:r w:rsidR="0092257C" w:rsidRPr="00781D27">
        <w:rPr>
          <w:rStyle w:val="Hyperlink"/>
          <w:rFonts w:ascii="Arial" w:hAnsi="Arial" w:cs="Arial"/>
          <w:sz w:val="22"/>
          <w:szCs w:val="22"/>
        </w:rPr>
        <w:t>ppt@aad.am.lt</w:t>
      </w:r>
      <w:r w:rsidR="0084635D">
        <w:rPr>
          <w:rStyle w:val="Hyperlink"/>
          <w:rFonts w:ascii="Arial" w:hAnsi="Arial" w:cs="Arial"/>
          <w:sz w:val="22"/>
          <w:szCs w:val="22"/>
        </w:rPr>
        <w:fldChar w:fldCharType="end"/>
      </w:r>
      <w:r w:rsidRPr="00781D27">
        <w:rPr>
          <w:rFonts w:ascii="Arial" w:hAnsi="Arial" w:cs="Arial"/>
          <w:sz w:val="22"/>
          <w:szCs w:val="22"/>
        </w:rPr>
        <w:t xml:space="preserve">. Jei </w:t>
      </w:r>
      <w:proofErr w:type="spellStart"/>
      <w:r w:rsidRPr="00781D27">
        <w:rPr>
          <w:rFonts w:ascii="Arial" w:hAnsi="Arial" w:cs="Arial"/>
          <w:sz w:val="22"/>
          <w:szCs w:val="22"/>
        </w:rPr>
        <w:t>tarša</w:t>
      </w:r>
      <w:proofErr w:type="spellEnd"/>
      <w:r w:rsidRPr="00781D27">
        <w:rPr>
          <w:rFonts w:ascii="Arial" w:hAnsi="Arial" w:cs="Arial"/>
          <w:sz w:val="22"/>
          <w:szCs w:val="22"/>
        </w:rPr>
        <w:t xml:space="preserve"> </w:t>
      </w:r>
      <w:proofErr w:type="spellStart"/>
      <w:r w:rsidRPr="00781D27">
        <w:rPr>
          <w:rFonts w:ascii="Arial" w:hAnsi="Arial" w:cs="Arial"/>
          <w:sz w:val="22"/>
          <w:szCs w:val="22"/>
        </w:rPr>
        <w:t>įvyko</w:t>
      </w:r>
      <w:proofErr w:type="spellEnd"/>
      <w:r w:rsidRPr="00781D27">
        <w:rPr>
          <w:rFonts w:ascii="Arial" w:hAnsi="Arial" w:cs="Arial"/>
          <w:sz w:val="22"/>
          <w:szCs w:val="22"/>
        </w:rPr>
        <w:t xml:space="preserve"> </w:t>
      </w:r>
      <w:proofErr w:type="spellStart"/>
      <w:r w:rsidRPr="00781D27">
        <w:rPr>
          <w:rFonts w:ascii="Arial" w:hAnsi="Arial" w:cs="Arial"/>
          <w:sz w:val="22"/>
          <w:szCs w:val="22"/>
        </w:rPr>
        <w:t>Jungčių</w:t>
      </w:r>
      <w:proofErr w:type="spellEnd"/>
      <w:r w:rsidRPr="00781D27">
        <w:rPr>
          <w:rFonts w:ascii="Arial" w:hAnsi="Arial" w:cs="Arial"/>
          <w:sz w:val="22"/>
          <w:szCs w:val="22"/>
        </w:rPr>
        <w:t xml:space="preserve"> </w:t>
      </w:r>
      <w:proofErr w:type="spellStart"/>
      <w:r w:rsidRPr="00781D27">
        <w:rPr>
          <w:rFonts w:ascii="Arial" w:hAnsi="Arial" w:cs="Arial"/>
          <w:sz w:val="22"/>
          <w:szCs w:val="22"/>
        </w:rPr>
        <w:t>skyriaus</w:t>
      </w:r>
      <w:proofErr w:type="spellEnd"/>
      <w:r w:rsidRPr="00781D27">
        <w:rPr>
          <w:rFonts w:ascii="Arial" w:hAnsi="Arial" w:cs="Arial"/>
          <w:sz w:val="22"/>
          <w:szCs w:val="22"/>
        </w:rPr>
        <w:t xml:space="preserve"> </w:t>
      </w:r>
      <w:proofErr w:type="spellStart"/>
      <w:r w:rsidRPr="00781D27">
        <w:rPr>
          <w:rFonts w:ascii="Arial" w:hAnsi="Arial" w:cs="Arial"/>
          <w:sz w:val="22"/>
          <w:szCs w:val="22"/>
        </w:rPr>
        <w:t>eksploatuojamuose</w:t>
      </w:r>
      <w:proofErr w:type="spellEnd"/>
      <w:r w:rsidRPr="00781D27">
        <w:rPr>
          <w:rFonts w:ascii="Arial" w:hAnsi="Arial" w:cs="Arial"/>
          <w:sz w:val="22"/>
          <w:szCs w:val="22"/>
        </w:rPr>
        <w:t xml:space="preserve"> </w:t>
      </w:r>
      <w:proofErr w:type="spellStart"/>
      <w:r w:rsidRPr="00781D27">
        <w:rPr>
          <w:rFonts w:ascii="Arial" w:hAnsi="Arial" w:cs="Arial"/>
          <w:sz w:val="22"/>
          <w:szCs w:val="22"/>
        </w:rPr>
        <w:t>įrenginiuose</w:t>
      </w:r>
      <w:proofErr w:type="spellEnd"/>
      <w:r w:rsidRPr="00781D27">
        <w:rPr>
          <w:rFonts w:ascii="Arial" w:hAnsi="Arial" w:cs="Arial"/>
          <w:sz w:val="22"/>
          <w:szCs w:val="22"/>
        </w:rPr>
        <w:t xml:space="preserve"> – </w:t>
      </w:r>
      <w:proofErr w:type="spellStart"/>
      <w:r w:rsidRPr="00781D27">
        <w:rPr>
          <w:rFonts w:ascii="Arial" w:hAnsi="Arial" w:cs="Arial"/>
          <w:sz w:val="22"/>
          <w:szCs w:val="22"/>
        </w:rPr>
        <w:t>informuoja</w:t>
      </w:r>
      <w:proofErr w:type="spellEnd"/>
      <w:r w:rsidRPr="00781D27">
        <w:rPr>
          <w:rFonts w:ascii="Arial" w:hAnsi="Arial" w:cs="Arial"/>
          <w:sz w:val="22"/>
          <w:szCs w:val="22"/>
        </w:rPr>
        <w:t xml:space="preserve"> </w:t>
      </w:r>
      <w:proofErr w:type="spellStart"/>
      <w:r w:rsidRPr="00781D27">
        <w:rPr>
          <w:rFonts w:ascii="Arial" w:hAnsi="Arial" w:cs="Arial"/>
          <w:sz w:val="22"/>
          <w:szCs w:val="22"/>
        </w:rPr>
        <w:t>Jungčių</w:t>
      </w:r>
      <w:proofErr w:type="spellEnd"/>
      <w:r w:rsidRPr="00781D27">
        <w:rPr>
          <w:rFonts w:ascii="Arial" w:hAnsi="Arial" w:cs="Arial"/>
          <w:sz w:val="22"/>
          <w:szCs w:val="22"/>
        </w:rPr>
        <w:t xml:space="preserve"> </w:t>
      </w:r>
      <w:proofErr w:type="spellStart"/>
      <w:r w:rsidRPr="00781D27">
        <w:rPr>
          <w:rFonts w:ascii="Arial" w:hAnsi="Arial" w:cs="Arial"/>
          <w:sz w:val="22"/>
          <w:szCs w:val="22"/>
        </w:rPr>
        <w:t>skyriaus</w:t>
      </w:r>
      <w:proofErr w:type="spellEnd"/>
      <w:r w:rsidRPr="00781D27">
        <w:rPr>
          <w:rFonts w:ascii="Arial" w:hAnsi="Arial" w:cs="Arial"/>
          <w:sz w:val="22"/>
          <w:szCs w:val="22"/>
        </w:rPr>
        <w:t xml:space="preserve"> </w:t>
      </w:r>
      <w:proofErr w:type="spellStart"/>
      <w:proofErr w:type="gramStart"/>
      <w:r w:rsidRPr="00781D27">
        <w:rPr>
          <w:rFonts w:ascii="Arial" w:hAnsi="Arial" w:cs="Arial"/>
          <w:sz w:val="22"/>
          <w:szCs w:val="22"/>
        </w:rPr>
        <w:t>vadovas</w:t>
      </w:r>
      <w:proofErr w:type="spellEnd"/>
      <w:r w:rsidRPr="00781D27">
        <w:rPr>
          <w:rFonts w:ascii="Arial" w:hAnsi="Arial" w:cs="Arial"/>
          <w:sz w:val="22"/>
          <w:szCs w:val="22"/>
        </w:rPr>
        <w:t>;</w:t>
      </w:r>
      <w:proofErr w:type="gramEnd"/>
    </w:p>
    <w:p w14:paraId="6F743F61" w14:textId="491CFD32" w:rsidR="00124F8B" w:rsidRPr="00781D27" w:rsidRDefault="00124F8B" w:rsidP="00124F8B">
      <w:pPr>
        <w:pStyle w:val="ListParagraph"/>
        <w:numPr>
          <w:ilvl w:val="1"/>
          <w:numId w:val="9"/>
        </w:numPr>
        <w:tabs>
          <w:tab w:val="left" w:pos="426"/>
          <w:tab w:val="left" w:pos="851"/>
          <w:tab w:val="left" w:pos="993"/>
          <w:tab w:val="left" w:pos="1276"/>
          <w:tab w:val="left" w:pos="1701"/>
        </w:tabs>
        <w:spacing w:line="276" w:lineRule="auto"/>
        <w:ind w:left="0" w:firstLine="1134"/>
        <w:rPr>
          <w:rFonts w:ascii="Arial" w:hAnsi="Arial" w:cs="Arial"/>
          <w:sz w:val="22"/>
          <w:szCs w:val="22"/>
        </w:rPr>
      </w:pPr>
      <w:proofErr w:type="spellStart"/>
      <w:r w:rsidRPr="00781D27">
        <w:rPr>
          <w:rFonts w:ascii="Arial" w:hAnsi="Arial" w:cs="Arial"/>
          <w:sz w:val="22"/>
          <w:szCs w:val="22"/>
        </w:rPr>
        <w:t>parengti</w:t>
      </w:r>
      <w:proofErr w:type="spellEnd"/>
      <w:r w:rsidRPr="00781D27">
        <w:rPr>
          <w:rFonts w:ascii="Arial" w:hAnsi="Arial" w:cs="Arial"/>
          <w:sz w:val="22"/>
          <w:szCs w:val="22"/>
        </w:rPr>
        <w:t xml:space="preserve"> </w:t>
      </w:r>
      <w:proofErr w:type="spellStart"/>
      <w:r w:rsidRPr="00781D27">
        <w:rPr>
          <w:rFonts w:ascii="Arial" w:hAnsi="Arial" w:cs="Arial"/>
          <w:sz w:val="22"/>
          <w:szCs w:val="22"/>
        </w:rPr>
        <w:t>užsakymą</w:t>
      </w:r>
      <w:proofErr w:type="spellEnd"/>
      <w:r w:rsidRPr="00781D27">
        <w:rPr>
          <w:rFonts w:ascii="Arial" w:hAnsi="Arial" w:cs="Arial"/>
          <w:sz w:val="22"/>
          <w:szCs w:val="22"/>
        </w:rPr>
        <w:t xml:space="preserve"> </w:t>
      </w:r>
      <w:proofErr w:type="spellStart"/>
      <w:r w:rsidRPr="00781D27">
        <w:rPr>
          <w:rFonts w:ascii="Arial" w:hAnsi="Arial" w:cs="Arial"/>
          <w:sz w:val="22"/>
          <w:szCs w:val="22"/>
        </w:rPr>
        <w:t>Rangovams</w:t>
      </w:r>
      <w:proofErr w:type="spellEnd"/>
      <w:r w:rsidRPr="00781D27">
        <w:rPr>
          <w:rFonts w:ascii="Arial" w:hAnsi="Arial" w:cs="Arial"/>
          <w:sz w:val="22"/>
          <w:szCs w:val="22"/>
        </w:rPr>
        <w:t xml:space="preserve"> </w:t>
      </w:r>
      <w:proofErr w:type="spellStart"/>
      <w:r w:rsidRPr="00781D27">
        <w:rPr>
          <w:rFonts w:ascii="Arial" w:hAnsi="Arial" w:cs="Arial"/>
          <w:sz w:val="22"/>
          <w:szCs w:val="22"/>
        </w:rPr>
        <w:t>taršos</w:t>
      </w:r>
      <w:proofErr w:type="spellEnd"/>
      <w:r w:rsidRPr="00781D27">
        <w:rPr>
          <w:rFonts w:ascii="Arial" w:hAnsi="Arial" w:cs="Arial"/>
          <w:sz w:val="22"/>
          <w:szCs w:val="22"/>
        </w:rPr>
        <w:t xml:space="preserve"> </w:t>
      </w:r>
      <w:proofErr w:type="spellStart"/>
      <w:r w:rsidRPr="00781D27">
        <w:rPr>
          <w:rFonts w:ascii="Arial" w:hAnsi="Arial" w:cs="Arial"/>
          <w:sz w:val="22"/>
          <w:szCs w:val="22"/>
        </w:rPr>
        <w:t>padarinių</w:t>
      </w:r>
      <w:proofErr w:type="spellEnd"/>
      <w:r w:rsidRPr="00781D27">
        <w:rPr>
          <w:rFonts w:ascii="Arial" w:hAnsi="Arial" w:cs="Arial"/>
          <w:sz w:val="22"/>
          <w:szCs w:val="22"/>
        </w:rPr>
        <w:t xml:space="preserve"> </w:t>
      </w:r>
      <w:proofErr w:type="spellStart"/>
      <w:r w:rsidRPr="00781D27">
        <w:rPr>
          <w:rFonts w:ascii="Arial" w:hAnsi="Arial" w:cs="Arial"/>
          <w:sz w:val="22"/>
          <w:szCs w:val="22"/>
        </w:rPr>
        <w:t>likvidavimui</w:t>
      </w:r>
      <w:proofErr w:type="spellEnd"/>
      <w:r w:rsidRPr="00781D27">
        <w:rPr>
          <w:rFonts w:ascii="Arial" w:hAnsi="Arial" w:cs="Arial"/>
          <w:sz w:val="22"/>
          <w:szCs w:val="22"/>
        </w:rPr>
        <w:t xml:space="preserve">, </w:t>
      </w:r>
      <w:proofErr w:type="spellStart"/>
      <w:r w:rsidRPr="00781D27">
        <w:rPr>
          <w:rFonts w:ascii="Arial" w:hAnsi="Arial" w:cs="Arial"/>
          <w:sz w:val="22"/>
          <w:szCs w:val="22"/>
        </w:rPr>
        <w:t>paraiškoje</w:t>
      </w:r>
      <w:proofErr w:type="spellEnd"/>
      <w:r w:rsidRPr="00781D27">
        <w:rPr>
          <w:rFonts w:ascii="Arial" w:hAnsi="Arial" w:cs="Arial"/>
          <w:sz w:val="22"/>
          <w:szCs w:val="22"/>
        </w:rPr>
        <w:t xml:space="preserve"> </w:t>
      </w:r>
      <w:proofErr w:type="spellStart"/>
      <w:r w:rsidRPr="00781D27">
        <w:rPr>
          <w:rFonts w:ascii="Arial" w:hAnsi="Arial" w:cs="Arial"/>
          <w:sz w:val="22"/>
          <w:szCs w:val="22"/>
        </w:rPr>
        <w:t>numatant</w:t>
      </w:r>
      <w:proofErr w:type="spellEnd"/>
      <w:r w:rsidRPr="00781D27">
        <w:rPr>
          <w:rFonts w:ascii="Arial" w:hAnsi="Arial" w:cs="Arial"/>
          <w:sz w:val="22"/>
          <w:szCs w:val="22"/>
        </w:rPr>
        <w:t xml:space="preserve"> </w:t>
      </w:r>
      <w:proofErr w:type="spellStart"/>
      <w:r w:rsidRPr="00781D27">
        <w:rPr>
          <w:rFonts w:ascii="Arial" w:hAnsi="Arial" w:cs="Arial"/>
          <w:sz w:val="22"/>
          <w:szCs w:val="22"/>
        </w:rPr>
        <w:t>būtinus</w:t>
      </w:r>
      <w:proofErr w:type="spellEnd"/>
      <w:r w:rsidRPr="00781D27">
        <w:rPr>
          <w:rFonts w:ascii="Arial" w:hAnsi="Arial" w:cs="Arial"/>
          <w:sz w:val="22"/>
          <w:szCs w:val="22"/>
        </w:rPr>
        <w:t xml:space="preserve"> </w:t>
      </w:r>
      <w:proofErr w:type="spellStart"/>
      <w:r w:rsidRPr="00781D27">
        <w:rPr>
          <w:rFonts w:ascii="Arial" w:hAnsi="Arial" w:cs="Arial"/>
          <w:sz w:val="22"/>
          <w:szCs w:val="22"/>
        </w:rPr>
        <w:t>atlikti</w:t>
      </w:r>
      <w:proofErr w:type="spellEnd"/>
      <w:r w:rsidRPr="00781D27">
        <w:rPr>
          <w:rFonts w:ascii="Arial" w:hAnsi="Arial" w:cs="Arial"/>
          <w:sz w:val="22"/>
          <w:szCs w:val="22"/>
        </w:rPr>
        <w:t xml:space="preserve"> </w:t>
      </w:r>
      <w:proofErr w:type="spellStart"/>
      <w:r w:rsidRPr="00781D27">
        <w:rPr>
          <w:rFonts w:ascii="Arial" w:hAnsi="Arial" w:cs="Arial"/>
          <w:sz w:val="22"/>
          <w:szCs w:val="22"/>
        </w:rPr>
        <w:t>darbus</w:t>
      </w:r>
      <w:proofErr w:type="spellEnd"/>
      <w:r w:rsidRPr="00781D27">
        <w:rPr>
          <w:rFonts w:ascii="Arial" w:hAnsi="Arial" w:cs="Arial"/>
          <w:sz w:val="22"/>
          <w:szCs w:val="22"/>
        </w:rPr>
        <w:t>:</w:t>
      </w:r>
      <w:r w:rsidR="005E3E2D" w:rsidRPr="00781D27">
        <w:rPr>
          <w:rFonts w:ascii="Arial" w:hAnsi="Arial" w:cs="Arial"/>
          <w:sz w:val="22"/>
          <w:szCs w:val="22"/>
        </w:rPr>
        <w:t xml:space="preserve"> </w:t>
      </w:r>
    </w:p>
    <w:p w14:paraId="59B05091" w14:textId="2070341D" w:rsidR="00124F8B" w:rsidRPr="00781D27" w:rsidRDefault="00124F8B" w:rsidP="00124F8B">
      <w:pPr>
        <w:pStyle w:val="ListParagraph"/>
        <w:numPr>
          <w:ilvl w:val="2"/>
          <w:numId w:val="9"/>
        </w:numPr>
        <w:tabs>
          <w:tab w:val="left" w:pos="426"/>
          <w:tab w:val="left" w:pos="568"/>
          <w:tab w:val="left" w:pos="851"/>
          <w:tab w:val="left" w:pos="993"/>
          <w:tab w:val="left" w:pos="1560"/>
          <w:tab w:val="left" w:pos="2127"/>
        </w:tabs>
        <w:spacing w:line="276" w:lineRule="auto"/>
        <w:ind w:left="0" w:firstLine="1418"/>
        <w:rPr>
          <w:rFonts w:ascii="Arial" w:hAnsi="Arial" w:cs="Arial"/>
          <w:sz w:val="22"/>
          <w:szCs w:val="22"/>
        </w:rPr>
      </w:pPr>
      <w:proofErr w:type="spellStart"/>
      <w:r w:rsidRPr="00781D27">
        <w:rPr>
          <w:rFonts w:ascii="Arial" w:hAnsi="Arial" w:cs="Arial"/>
          <w:sz w:val="22"/>
          <w:szCs w:val="22"/>
        </w:rPr>
        <w:t>išsiliejusią</w:t>
      </w:r>
      <w:proofErr w:type="spellEnd"/>
      <w:r w:rsidRPr="00781D27">
        <w:rPr>
          <w:rFonts w:ascii="Arial" w:hAnsi="Arial" w:cs="Arial"/>
          <w:sz w:val="22"/>
          <w:szCs w:val="22"/>
        </w:rPr>
        <w:t xml:space="preserve"> </w:t>
      </w:r>
      <w:proofErr w:type="spellStart"/>
      <w:r w:rsidRPr="00781D27">
        <w:rPr>
          <w:rFonts w:ascii="Arial" w:hAnsi="Arial" w:cs="Arial"/>
          <w:sz w:val="22"/>
          <w:szCs w:val="22"/>
        </w:rPr>
        <w:t>alyvą</w:t>
      </w:r>
      <w:proofErr w:type="spellEnd"/>
      <w:r w:rsidRPr="00781D27">
        <w:rPr>
          <w:rFonts w:ascii="Arial" w:hAnsi="Arial" w:cs="Arial"/>
          <w:sz w:val="22"/>
          <w:szCs w:val="22"/>
        </w:rPr>
        <w:t xml:space="preserve"> </w:t>
      </w:r>
      <w:proofErr w:type="spellStart"/>
      <w:r w:rsidRPr="00781D27">
        <w:rPr>
          <w:rFonts w:ascii="Arial" w:hAnsi="Arial" w:cs="Arial"/>
          <w:sz w:val="22"/>
          <w:szCs w:val="22"/>
        </w:rPr>
        <w:t>užtvenkti</w:t>
      </w:r>
      <w:proofErr w:type="spellEnd"/>
      <w:r w:rsidRPr="00781D27">
        <w:rPr>
          <w:rFonts w:ascii="Arial" w:hAnsi="Arial" w:cs="Arial"/>
          <w:sz w:val="22"/>
          <w:szCs w:val="22"/>
        </w:rPr>
        <w:t xml:space="preserve"> </w:t>
      </w:r>
      <w:proofErr w:type="spellStart"/>
      <w:r w:rsidRPr="00781D27">
        <w:rPr>
          <w:rFonts w:ascii="Arial" w:hAnsi="Arial" w:cs="Arial"/>
          <w:sz w:val="22"/>
          <w:szCs w:val="22"/>
        </w:rPr>
        <w:t>pylimėliais</w:t>
      </w:r>
      <w:proofErr w:type="spellEnd"/>
      <w:r w:rsidRPr="00781D27">
        <w:rPr>
          <w:rFonts w:ascii="Arial" w:hAnsi="Arial" w:cs="Arial"/>
          <w:sz w:val="22"/>
          <w:szCs w:val="22"/>
        </w:rPr>
        <w:t xml:space="preserve">, </w:t>
      </w:r>
      <w:proofErr w:type="spellStart"/>
      <w:proofErr w:type="gramStart"/>
      <w:r w:rsidRPr="00781D27">
        <w:rPr>
          <w:rFonts w:ascii="Arial" w:hAnsi="Arial" w:cs="Arial"/>
          <w:sz w:val="22"/>
          <w:szCs w:val="22"/>
        </w:rPr>
        <w:t>sorbentais</w:t>
      </w:r>
      <w:proofErr w:type="spellEnd"/>
      <w:r w:rsidRPr="00781D27">
        <w:rPr>
          <w:rFonts w:ascii="Arial" w:hAnsi="Arial" w:cs="Arial"/>
          <w:sz w:val="22"/>
          <w:szCs w:val="22"/>
        </w:rPr>
        <w:t>;</w:t>
      </w:r>
      <w:proofErr w:type="gramEnd"/>
    </w:p>
    <w:p w14:paraId="5C0FACE8" w14:textId="77777777" w:rsidR="00124F8B" w:rsidRPr="00781D27" w:rsidRDefault="00124F8B" w:rsidP="00124F8B">
      <w:pPr>
        <w:pStyle w:val="ListParagraph"/>
        <w:numPr>
          <w:ilvl w:val="2"/>
          <w:numId w:val="9"/>
        </w:numPr>
        <w:tabs>
          <w:tab w:val="left" w:pos="426"/>
          <w:tab w:val="left" w:pos="568"/>
          <w:tab w:val="left" w:pos="851"/>
          <w:tab w:val="left" w:pos="993"/>
          <w:tab w:val="left" w:pos="1560"/>
          <w:tab w:val="left" w:pos="2127"/>
        </w:tabs>
        <w:spacing w:line="276" w:lineRule="auto"/>
        <w:ind w:left="0" w:firstLine="1418"/>
        <w:rPr>
          <w:rFonts w:ascii="Arial" w:hAnsi="Arial" w:cs="Arial"/>
          <w:sz w:val="22"/>
          <w:szCs w:val="22"/>
        </w:rPr>
      </w:pPr>
      <w:proofErr w:type="spellStart"/>
      <w:r w:rsidRPr="00781D27">
        <w:rPr>
          <w:rFonts w:ascii="Arial" w:hAnsi="Arial" w:cs="Arial"/>
          <w:sz w:val="22"/>
          <w:szCs w:val="22"/>
        </w:rPr>
        <w:t>išsiliejusią</w:t>
      </w:r>
      <w:proofErr w:type="spellEnd"/>
      <w:r w:rsidRPr="00781D27">
        <w:rPr>
          <w:rFonts w:ascii="Arial" w:hAnsi="Arial" w:cs="Arial"/>
          <w:sz w:val="22"/>
          <w:szCs w:val="22"/>
        </w:rPr>
        <w:t xml:space="preserve"> </w:t>
      </w:r>
      <w:proofErr w:type="spellStart"/>
      <w:r w:rsidRPr="00781D27">
        <w:rPr>
          <w:rFonts w:ascii="Arial" w:hAnsi="Arial" w:cs="Arial"/>
          <w:sz w:val="22"/>
          <w:szCs w:val="22"/>
        </w:rPr>
        <w:t>alyvą</w:t>
      </w:r>
      <w:proofErr w:type="spellEnd"/>
      <w:r w:rsidRPr="00781D27">
        <w:rPr>
          <w:rFonts w:ascii="Arial" w:hAnsi="Arial" w:cs="Arial"/>
          <w:sz w:val="22"/>
          <w:szCs w:val="22"/>
        </w:rPr>
        <w:t xml:space="preserve"> </w:t>
      </w:r>
      <w:proofErr w:type="spellStart"/>
      <w:r w:rsidRPr="00781D27">
        <w:rPr>
          <w:rFonts w:ascii="Arial" w:hAnsi="Arial" w:cs="Arial"/>
          <w:sz w:val="22"/>
          <w:szCs w:val="22"/>
        </w:rPr>
        <w:t>surinkti</w:t>
      </w:r>
      <w:proofErr w:type="spellEnd"/>
      <w:r w:rsidRPr="00781D27">
        <w:rPr>
          <w:rFonts w:ascii="Arial" w:hAnsi="Arial" w:cs="Arial"/>
          <w:sz w:val="22"/>
          <w:szCs w:val="22"/>
        </w:rPr>
        <w:t xml:space="preserve"> </w:t>
      </w:r>
      <w:proofErr w:type="spellStart"/>
      <w:r w:rsidRPr="00781D27">
        <w:rPr>
          <w:rFonts w:ascii="Arial" w:hAnsi="Arial" w:cs="Arial"/>
          <w:sz w:val="22"/>
          <w:szCs w:val="22"/>
        </w:rPr>
        <w:t>nuo</w:t>
      </w:r>
      <w:proofErr w:type="spellEnd"/>
      <w:r w:rsidRPr="00781D27">
        <w:rPr>
          <w:rFonts w:ascii="Arial" w:hAnsi="Arial" w:cs="Arial"/>
          <w:sz w:val="22"/>
          <w:szCs w:val="22"/>
        </w:rPr>
        <w:t xml:space="preserve"> </w:t>
      </w:r>
      <w:proofErr w:type="spellStart"/>
      <w:r w:rsidRPr="00781D27">
        <w:rPr>
          <w:rFonts w:ascii="Arial" w:hAnsi="Arial" w:cs="Arial"/>
          <w:sz w:val="22"/>
          <w:szCs w:val="22"/>
        </w:rPr>
        <w:t>kietų</w:t>
      </w:r>
      <w:proofErr w:type="spellEnd"/>
      <w:r w:rsidRPr="00781D27">
        <w:rPr>
          <w:rFonts w:ascii="Arial" w:hAnsi="Arial" w:cs="Arial"/>
          <w:sz w:val="22"/>
          <w:szCs w:val="22"/>
        </w:rPr>
        <w:t xml:space="preserve"> </w:t>
      </w:r>
      <w:proofErr w:type="spellStart"/>
      <w:r w:rsidRPr="00781D27">
        <w:rPr>
          <w:rFonts w:ascii="Arial" w:hAnsi="Arial" w:cs="Arial"/>
          <w:sz w:val="22"/>
          <w:szCs w:val="22"/>
        </w:rPr>
        <w:t>paviršių</w:t>
      </w:r>
      <w:proofErr w:type="spellEnd"/>
      <w:r w:rsidRPr="00781D27">
        <w:rPr>
          <w:rFonts w:ascii="Arial" w:hAnsi="Arial" w:cs="Arial"/>
          <w:sz w:val="22"/>
          <w:szCs w:val="22"/>
        </w:rPr>
        <w:t xml:space="preserve">, </w:t>
      </w:r>
      <w:proofErr w:type="spellStart"/>
      <w:r w:rsidRPr="00781D27">
        <w:rPr>
          <w:rFonts w:ascii="Arial" w:hAnsi="Arial" w:cs="Arial"/>
          <w:sz w:val="22"/>
          <w:szCs w:val="22"/>
        </w:rPr>
        <w:t>iš</w:t>
      </w:r>
      <w:proofErr w:type="spellEnd"/>
      <w:r w:rsidRPr="00781D27">
        <w:rPr>
          <w:rFonts w:ascii="Arial" w:hAnsi="Arial" w:cs="Arial"/>
          <w:sz w:val="22"/>
          <w:szCs w:val="22"/>
        </w:rPr>
        <w:t xml:space="preserve"> </w:t>
      </w:r>
      <w:proofErr w:type="spellStart"/>
      <w:r w:rsidRPr="00781D27">
        <w:rPr>
          <w:rFonts w:ascii="Arial" w:hAnsi="Arial" w:cs="Arial"/>
          <w:sz w:val="22"/>
          <w:szCs w:val="22"/>
        </w:rPr>
        <w:t>šulinių</w:t>
      </w:r>
      <w:proofErr w:type="spellEnd"/>
      <w:r w:rsidRPr="00781D27">
        <w:rPr>
          <w:rFonts w:ascii="Arial" w:hAnsi="Arial" w:cs="Arial"/>
          <w:sz w:val="22"/>
          <w:szCs w:val="22"/>
        </w:rPr>
        <w:t xml:space="preserve">, </w:t>
      </w:r>
      <w:proofErr w:type="spellStart"/>
      <w:proofErr w:type="gramStart"/>
      <w:r w:rsidRPr="00781D27">
        <w:rPr>
          <w:rFonts w:ascii="Arial" w:hAnsi="Arial" w:cs="Arial"/>
          <w:sz w:val="22"/>
          <w:szCs w:val="22"/>
        </w:rPr>
        <w:t>talpų</w:t>
      </w:r>
      <w:proofErr w:type="spellEnd"/>
      <w:r w:rsidRPr="00781D27">
        <w:rPr>
          <w:rFonts w:ascii="Arial" w:hAnsi="Arial" w:cs="Arial"/>
          <w:sz w:val="22"/>
          <w:szCs w:val="22"/>
        </w:rPr>
        <w:t>;</w:t>
      </w:r>
      <w:proofErr w:type="gramEnd"/>
    </w:p>
    <w:p w14:paraId="60691F24" w14:textId="77777777" w:rsidR="00124F8B" w:rsidRPr="00640B4F" w:rsidRDefault="00124F8B" w:rsidP="00124F8B">
      <w:pPr>
        <w:pStyle w:val="ListParagraph"/>
        <w:numPr>
          <w:ilvl w:val="2"/>
          <w:numId w:val="9"/>
        </w:numPr>
        <w:tabs>
          <w:tab w:val="left" w:pos="426"/>
          <w:tab w:val="left" w:pos="568"/>
          <w:tab w:val="left" w:pos="851"/>
          <w:tab w:val="left" w:pos="993"/>
          <w:tab w:val="left" w:pos="1560"/>
          <w:tab w:val="left" w:pos="2127"/>
        </w:tabs>
        <w:spacing w:line="276" w:lineRule="auto"/>
        <w:ind w:left="0" w:firstLine="1418"/>
        <w:rPr>
          <w:rFonts w:ascii="Arial" w:hAnsi="Arial" w:cs="Arial"/>
          <w:sz w:val="22"/>
          <w:szCs w:val="22"/>
        </w:rPr>
      </w:pPr>
      <w:proofErr w:type="spellStart"/>
      <w:r w:rsidRPr="00640B4F">
        <w:rPr>
          <w:rFonts w:ascii="Arial" w:hAnsi="Arial" w:cs="Arial"/>
          <w:sz w:val="22"/>
          <w:szCs w:val="22"/>
        </w:rPr>
        <w:t>nukasti</w:t>
      </w:r>
      <w:proofErr w:type="spellEnd"/>
      <w:r w:rsidRPr="00640B4F">
        <w:rPr>
          <w:rFonts w:ascii="Arial" w:hAnsi="Arial" w:cs="Arial"/>
          <w:sz w:val="22"/>
          <w:szCs w:val="22"/>
        </w:rPr>
        <w:t xml:space="preserve"> </w:t>
      </w:r>
      <w:proofErr w:type="spellStart"/>
      <w:r w:rsidRPr="00640B4F">
        <w:rPr>
          <w:rFonts w:ascii="Arial" w:hAnsi="Arial" w:cs="Arial"/>
          <w:sz w:val="22"/>
          <w:szCs w:val="22"/>
        </w:rPr>
        <w:t>užterštą</w:t>
      </w:r>
      <w:proofErr w:type="spellEnd"/>
      <w:r w:rsidRPr="00640B4F">
        <w:rPr>
          <w:rFonts w:ascii="Arial" w:hAnsi="Arial" w:cs="Arial"/>
          <w:sz w:val="22"/>
          <w:szCs w:val="22"/>
        </w:rPr>
        <w:t xml:space="preserve"> </w:t>
      </w:r>
      <w:proofErr w:type="spellStart"/>
      <w:proofErr w:type="gramStart"/>
      <w:r w:rsidRPr="00640B4F">
        <w:rPr>
          <w:rFonts w:ascii="Arial" w:hAnsi="Arial" w:cs="Arial"/>
          <w:sz w:val="22"/>
          <w:szCs w:val="22"/>
        </w:rPr>
        <w:t>gruntą</w:t>
      </w:r>
      <w:proofErr w:type="spellEnd"/>
      <w:r w:rsidRPr="00640B4F">
        <w:rPr>
          <w:rFonts w:ascii="Arial" w:hAnsi="Arial" w:cs="Arial"/>
          <w:sz w:val="22"/>
          <w:szCs w:val="22"/>
        </w:rPr>
        <w:t>;</w:t>
      </w:r>
      <w:proofErr w:type="gramEnd"/>
    </w:p>
    <w:p w14:paraId="3BDC8045" w14:textId="1C7BC4F6" w:rsidR="00124F8B" w:rsidRPr="00782E99" w:rsidRDefault="00124F8B" w:rsidP="00124F8B">
      <w:pPr>
        <w:pStyle w:val="ListParagraph"/>
        <w:numPr>
          <w:ilvl w:val="2"/>
          <w:numId w:val="9"/>
        </w:numPr>
        <w:tabs>
          <w:tab w:val="left" w:pos="426"/>
          <w:tab w:val="left" w:pos="568"/>
          <w:tab w:val="left" w:pos="851"/>
          <w:tab w:val="left" w:pos="993"/>
          <w:tab w:val="left" w:pos="1560"/>
          <w:tab w:val="left" w:pos="2127"/>
        </w:tabs>
        <w:spacing w:line="276" w:lineRule="auto"/>
        <w:ind w:left="0" w:firstLine="1418"/>
        <w:rPr>
          <w:rFonts w:ascii="Arial" w:hAnsi="Arial" w:cs="Arial"/>
          <w:sz w:val="22"/>
          <w:szCs w:val="22"/>
        </w:rPr>
      </w:pPr>
      <w:proofErr w:type="spellStart"/>
      <w:r w:rsidRPr="00640B4F">
        <w:rPr>
          <w:rFonts w:ascii="Arial" w:hAnsi="Arial" w:cs="Arial"/>
          <w:sz w:val="22"/>
          <w:szCs w:val="22"/>
        </w:rPr>
        <w:lastRenderedPageBreak/>
        <w:t>apdoroti</w:t>
      </w:r>
      <w:proofErr w:type="spellEnd"/>
      <w:r w:rsidRPr="00640B4F">
        <w:rPr>
          <w:rFonts w:ascii="Arial" w:hAnsi="Arial" w:cs="Arial"/>
          <w:sz w:val="22"/>
          <w:szCs w:val="22"/>
        </w:rPr>
        <w:t xml:space="preserve"> </w:t>
      </w:r>
      <w:proofErr w:type="spellStart"/>
      <w:r w:rsidRPr="00640B4F">
        <w:rPr>
          <w:rFonts w:ascii="Arial" w:hAnsi="Arial" w:cs="Arial"/>
          <w:sz w:val="22"/>
          <w:szCs w:val="22"/>
        </w:rPr>
        <w:t>užterštus</w:t>
      </w:r>
      <w:proofErr w:type="spellEnd"/>
      <w:r w:rsidRPr="00640B4F">
        <w:rPr>
          <w:rFonts w:ascii="Arial" w:hAnsi="Arial" w:cs="Arial"/>
          <w:sz w:val="22"/>
          <w:szCs w:val="22"/>
        </w:rPr>
        <w:t xml:space="preserve"> </w:t>
      </w:r>
      <w:proofErr w:type="spellStart"/>
      <w:r w:rsidRPr="00640B4F">
        <w:rPr>
          <w:rFonts w:ascii="Arial" w:hAnsi="Arial" w:cs="Arial"/>
          <w:sz w:val="22"/>
          <w:szCs w:val="22"/>
        </w:rPr>
        <w:t>paviršius</w:t>
      </w:r>
      <w:proofErr w:type="spellEnd"/>
      <w:r w:rsidRPr="00640B4F">
        <w:rPr>
          <w:rFonts w:ascii="Arial" w:hAnsi="Arial" w:cs="Arial"/>
          <w:sz w:val="22"/>
          <w:szCs w:val="22"/>
        </w:rPr>
        <w:t xml:space="preserve"> </w:t>
      </w:r>
      <w:proofErr w:type="spellStart"/>
      <w:r w:rsidRPr="00640B4F">
        <w:rPr>
          <w:rFonts w:ascii="Arial" w:hAnsi="Arial" w:cs="Arial"/>
          <w:sz w:val="22"/>
          <w:szCs w:val="22"/>
        </w:rPr>
        <w:t>absorbuojančiomis</w:t>
      </w:r>
      <w:proofErr w:type="spellEnd"/>
      <w:r w:rsidRPr="00640B4F">
        <w:rPr>
          <w:rFonts w:ascii="Arial" w:hAnsi="Arial" w:cs="Arial"/>
          <w:sz w:val="22"/>
          <w:szCs w:val="22"/>
        </w:rPr>
        <w:t xml:space="preserve"> </w:t>
      </w:r>
      <w:proofErr w:type="spellStart"/>
      <w:r w:rsidRPr="00782E99">
        <w:rPr>
          <w:rFonts w:ascii="Arial" w:hAnsi="Arial" w:cs="Arial"/>
          <w:sz w:val="22"/>
          <w:szCs w:val="22"/>
        </w:rPr>
        <w:t>medžiagomis</w:t>
      </w:r>
      <w:proofErr w:type="spellEnd"/>
      <w:r w:rsidRPr="00782E99">
        <w:rPr>
          <w:rFonts w:ascii="Arial" w:hAnsi="Arial" w:cs="Arial"/>
          <w:sz w:val="22"/>
          <w:szCs w:val="22"/>
        </w:rPr>
        <w:t xml:space="preserve">, </w:t>
      </w:r>
      <w:proofErr w:type="spellStart"/>
      <w:r w:rsidRPr="00782E99">
        <w:rPr>
          <w:rFonts w:ascii="Arial" w:hAnsi="Arial" w:cs="Arial"/>
          <w:sz w:val="22"/>
          <w:szCs w:val="22"/>
        </w:rPr>
        <w:t>neutralizuoti</w:t>
      </w:r>
      <w:proofErr w:type="spellEnd"/>
      <w:r w:rsidRPr="00782E99">
        <w:rPr>
          <w:rFonts w:ascii="Arial" w:hAnsi="Arial" w:cs="Arial"/>
          <w:sz w:val="22"/>
          <w:szCs w:val="22"/>
        </w:rPr>
        <w:t xml:space="preserve"> </w:t>
      </w:r>
      <w:proofErr w:type="spellStart"/>
      <w:r w:rsidRPr="00782E99">
        <w:rPr>
          <w:rFonts w:ascii="Arial" w:hAnsi="Arial" w:cs="Arial"/>
          <w:sz w:val="22"/>
          <w:szCs w:val="22"/>
        </w:rPr>
        <w:t>biologiškai</w:t>
      </w:r>
      <w:proofErr w:type="spellEnd"/>
      <w:r w:rsidRPr="00782E99">
        <w:rPr>
          <w:rFonts w:ascii="Arial" w:hAnsi="Arial" w:cs="Arial"/>
          <w:sz w:val="22"/>
          <w:szCs w:val="22"/>
        </w:rPr>
        <w:t xml:space="preserve"> </w:t>
      </w:r>
      <w:proofErr w:type="spellStart"/>
      <w:r w:rsidRPr="00782E99">
        <w:rPr>
          <w:rFonts w:ascii="Arial" w:hAnsi="Arial" w:cs="Arial"/>
          <w:sz w:val="22"/>
          <w:szCs w:val="22"/>
        </w:rPr>
        <w:t>skaidžiais</w:t>
      </w:r>
      <w:proofErr w:type="spellEnd"/>
      <w:r w:rsidRPr="00782E99">
        <w:rPr>
          <w:rFonts w:ascii="Arial" w:hAnsi="Arial" w:cs="Arial"/>
          <w:sz w:val="22"/>
          <w:szCs w:val="22"/>
        </w:rPr>
        <w:t xml:space="preserve"> </w:t>
      </w:r>
      <w:proofErr w:type="spellStart"/>
      <w:r w:rsidRPr="00782E99">
        <w:rPr>
          <w:rFonts w:ascii="Arial" w:hAnsi="Arial" w:cs="Arial"/>
          <w:sz w:val="22"/>
          <w:szCs w:val="22"/>
        </w:rPr>
        <w:t>plovikliais</w:t>
      </w:r>
      <w:proofErr w:type="spellEnd"/>
      <w:r w:rsidRPr="00782E99">
        <w:rPr>
          <w:rFonts w:ascii="Arial" w:hAnsi="Arial" w:cs="Arial"/>
          <w:sz w:val="22"/>
          <w:szCs w:val="22"/>
        </w:rPr>
        <w:t xml:space="preserve">, </w:t>
      </w:r>
      <w:proofErr w:type="spellStart"/>
      <w:r w:rsidR="00FC0424">
        <w:rPr>
          <w:rFonts w:ascii="Arial" w:hAnsi="Arial" w:cs="Arial"/>
          <w:sz w:val="22"/>
          <w:szCs w:val="22"/>
        </w:rPr>
        <w:t>pakeisti</w:t>
      </w:r>
      <w:proofErr w:type="spellEnd"/>
      <w:r w:rsidR="00FC0424">
        <w:rPr>
          <w:rFonts w:ascii="Arial" w:hAnsi="Arial" w:cs="Arial"/>
          <w:sz w:val="22"/>
          <w:szCs w:val="22"/>
        </w:rPr>
        <w:t xml:space="preserve"> </w:t>
      </w:r>
      <w:proofErr w:type="spellStart"/>
      <w:r w:rsidRPr="00FC0424">
        <w:rPr>
          <w:rFonts w:ascii="Arial" w:hAnsi="Arial" w:cs="Arial"/>
          <w:sz w:val="22"/>
          <w:szCs w:val="22"/>
        </w:rPr>
        <w:t>skaldą</w:t>
      </w:r>
      <w:proofErr w:type="spellEnd"/>
      <w:r w:rsidRPr="00782E99">
        <w:rPr>
          <w:rFonts w:ascii="Arial" w:hAnsi="Arial" w:cs="Arial"/>
          <w:sz w:val="22"/>
          <w:szCs w:val="22"/>
        </w:rPr>
        <w:t xml:space="preserve"> </w:t>
      </w:r>
      <w:proofErr w:type="spellStart"/>
      <w:r w:rsidRPr="00782E99">
        <w:rPr>
          <w:rFonts w:ascii="Arial" w:hAnsi="Arial" w:cs="Arial"/>
          <w:sz w:val="22"/>
          <w:szCs w:val="22"/>
        </w:rPr>
        <w:t>alyvos</w:t>
      </w:r>
      <w:proofErr w:type="spellEnd"/>
      <w:r w:rsidRPr="00782E99">
        <w:rPr>
          <w:rFonts w:ascii="Arial" w:hAnsi="Arial" w:cs="Arial"/>
          <w:sz w:val="22"/>
          <w:szCs w:val="22"/>
        </w:rPr>
        <w:t xml:space="preserve"> </w:t>
      </w:r>
      <w:proofErr w:type="spellStart"/>
      <w:r w:rsidRPr="00782E99">
        <w:rPr>
          <w:rFonts w:ascii="Arial" w:hAnsi="Arial" w:cs="Arial"/>
          <w:sz w:val="22"/>
          <w:szCs w:val="22"/>
        </w:rPr>
        <w:t>surinkimo</w:t>
      </w:r>
      <w:proofErr w:type="spellEnd"/>
      <w:r w:rsidRPr="00782E99">
        <w:rPr>
          <w:rFonts w:ascii="Arial" w:hAnsi="Arial" w:cs="Arial"/>
          <w:sz w:val="22"/>
          <w:szCs w:val="22"/>
        </w:rPr>
        <w:t xml:space="preserve"> </w:t>
      </w:r>
      <w:proofErr w:type="spellStart"/>
      <w:proofErr w:type="gramStart"/>
      <w:r w:rsidRPr="00782E99">
        <w:rPr>
          <w:rFonts w:ascii="Arial" w:hAnsi="Arial" w:cs="Arial"/>
          <w:sz w:val="22"/>
          <w:szCs w:val="22"/>
        </w:rPr>
        <w:t>duobėse</w:t>
      </w:r>
      <w:proofErr w:type="spellEnd"/>
      <w:r w:rsidRPr="00782E99">
        <w:rPr>
          <w:rFonts w:ascii="Arial" w:hAnsi="Arial" w:cs="Arial"/>
          <w:sz w:val="22"/>
          <w:szCs w:val="22"/>
        </w:rPr>
        <w:t>;</w:t>
      </w:r>
      <w:proofErr w:type="gramEnd"/>
      <w:r w:rsidR="005E3E2D">
        <w:rPr>
          <w:rFonts w:ascii="Arial" w:hAnsi="Arial" w:cs="Arial"/>
          <w:sz w:val="22"/>
          <w:szCs w:val="22"/>
        </w:rPr>
        <w:t xml:space="preserve"> </w:t>
      </w:r>
    </w:p>
    <w:p w14:paraId="1531A8E4" w14:textId="36FFDF1E" w:rsidR="00124F8B" w:rsidRPr="00782E99" w:rsidRDefault="00124F8B" w:rsidP="00124F8B">
      <w:pPr>
        <w:pStyle w:val="ListParagraph"/>
        <w:numPr>
          <w:ilvl w:val="2"/>
          <w:numId w:val="9"/>
        </w:numPr>
        <w:tabs>
          <w:tab w:val="left" w:pos="426"/>
          <w:tab w:val="left" w:pos="568"/>
          <w:tab w:val="left" w:pos="851"/>
          <w:tab w:val="left" w:pos="993"/>
          <w:tab w:val="left" w:pos="1560"/>
          <w:tab w:val="left" w:pos="2127"/>
        </w:tabs>
        <w:spacing w:line="276" w:lineRule="auto"/>
        <w:ind w:left="0" w:firstLine="1418"/>
        <w:rPr>
          <w:rFonts w:ascii="Arial" w:hAnsi="Arial" w:cs="Arial"/>
          <w:sz w:val="22"/>
          <w:szCs w:val="22"/>
          <w:lang w:val="pt-BR"/>
        </w:rPr>
      </w:pPr>
      <w:r w:rsidRPr="00782E99">
        <w:rPr>
          <w:rFonts w:ascii="Arial" w:hAnsi="Arial" w:cs="Arial"/>
          <w:sz w:val="22"/>
          <w:szCs w:val="22"/>
          <w:lang w:val="pt-BR"/>
        </w:rPr>
        <w:t>išvalyti alyvos surinkimo talpas, valymo įrenginius vamzdynus ir pan.</w:t>
      </w:r>
      <w:r w:rsidR="00026940">
        <w:rPr>
          <w:rFonts w:ascii="Arial" w:hAnsi="Arial" w:cs="Arial"/>
          <w:sz w:val="22"/>
          <w:szCs w:val="22"/>
          <w:lang w:val="pt-BR"/>
        </w:rPr>
        <w:t>;</w:t>
      </w:r>
    </w:p>
    <w:p w14:paraId="2D28F3CB" w14:textId="2139B2E0" w:rsidR="00124F8B" w:rsidRPr="00654A31" w:rsidRDefault="00124F8B" w:rsidP="00124F8B">
      <w:pPr>
        <w:pStyle w:val="ListParagraph"/>
        <w:numPr>
          <w:ilvl w:val="1"/>
          <w:numId w:val="9"/>
        </w:numPr>
        <w:tabs>
          <w:tab w:val="left" w:pos="426"/>
          <w:tab w:val="left" w:pos="851"/>
          <w:tab w:val="left" w:pos="993"/>
          <w:tab w:val="left" w:pos="1276"/>
          <w:tab w:val="left" w:pos="1701"/>
        </w:tabs>
        <w:spacing w:line="276" w:lineRule="auto"/>
        <w:ind w:left="0" w:firstLine="1134"/>
        <w:rPr>
          <w:rFonts w:ascii="Arial" w:hAnsi="Arial" w:cs="Arial"/>
          <w:sz w:val="22"/>
          <w:szCs w:val="22"/>
          <w:lang w:val="pt-BR"/>
        </w:rPr>
      </w:pPr>
      <w:r w:rsidRPr="00654A31">
        <w:rPr>
          <w:rFonts w:ascii="Arial" w:hAnsi="Arial" w:cs="Arial"/>
          <w:sz w:val="22"/>
          <w:szCs w:val="22"/>
          <w:lang w:val="pt-BR"/>
        </w:rPr>
        <w:t>kontroliuoti Rangovų veiksmus, šalinant taršos padarinius, o kai į taršos šalinimą įsijungia Aplinkos apsaugos įstaigų darbuotojai - vykdyti jų nurodymus</w:t>
      </w:r>
      <w:r w:rsidR="00A953E9">
        <w:rPr>
          <w:rFonts w:ascii="Arial" w:hAnsi="Arial" w:cs="Arial"/>
          <w:sz w:val="22"/>
          <w:szCs w:val="22"/>
          <w:lang w:val="pt-BR"/>
        </w:rPr>
        <w:t>;</w:t>
      </w:r>
    </w:p>
    <w:p w14:paraId="171D78BB" w14:textId="75D90923" w:rsidR="00124F8B" w:rsidRPr="00124BBE" w:rsidRDefault="00026940" w:rsidP="00026940">
      <w:pPr>
        <w:pStyle w:val="ListParagraph"/>
        <w:numPr>
          <w:ilvl w:val="1"/>
          <w:numId w:val="9"/>
        </w:numPr>
        <w:tabs>
          <w:tab w:val="left" w:pos="993"/>
          <w:tab w:val="left" w:pos="1276"/>
          <w:tab w:val="left" w:pos="1701"/>
        </w:tabs>
        <w:spacing w:line="276" w:lineRule="auto"/>
        <w:ind w:left="0" w:firstLine="1134"/>
        <w:rPr>
          <w:rFonts w:ascii="Arial" w:hAnsi="Arial" w:cs="Arial"/>
          <w:sz w:val="22"/>
          <w:szCs w:val="22"/>
          <w:lang w:val="pt-BR"/>
        </w:rPr>
      </w:pPr>
      <w:r>
        <w:rPr>
          <w:rFonts w:ascii="Arial" w:hAnsi="Arial" w:cs="Arial"/>
          <w:sz w:val="22"/>
          <w:szCs w:val="22"/>
          <w:lang w:val="pt-BR"/>
        </w:rPr>
        <w:t>p</w:t>
      </w:r>
      <w:r w:rsidR="00124F8B" w:rsidRPr="00124BBE">
        <w:rPr>
          <w:rFonts w:ascii="Arial" w:hAnsi="Arial" w:cs="Arial"/>
          <w:sz w:val="22"/>
          <w:szCs w:val="22"/>
          <w:lang w:val="pt-BR"/>
        </w:rPr>
        <w:t>astebėjus ar gavus informaciją iš Rangovų apie SF6 dujų nutekėjimo atvejus, užregistruoti įvykį, nustatyti SF6 nutekėjimo vietą, priežastį ir organizuoti gedimo šalinimą</w:t>
      </w:r>
      <w:r w:rsidR="00A953E9">
        <w:rPr>
          <w:rFonts w:ascii="Arial" w:hAnsi="Arial" w:cs="Arial"/>
          <w:sz w:val="22"/>
          <w:szCs w:val="22"/>
          <w:lang w:val="pt-BR"/>
        </w:rPr>
        <w:t>;</w:t>
      </w:r>
    </w:p>
    <w:p w14:paraId="60AD6A6F" w14:textId="1280DDF7" w:rsidR="00124F8B" w:rsidRPr="00124BBE" w:rsidRDefault="00026940" w:rsidP="00026940">
      <w:pPr>
        <w:pStyle w:val="ListParagraph"/>
        <w:numPr>
          <w:ilvl w:val="1"/>
          <w:numId w:val="9"/>
        </w:numPr>
        <w:tabs>
          <w:tab w:val="left" w:pos="426"/>
          <w:tab w:val="left" w:pos="568"/>
          <w:tab w:val="left" w:pos="993"/>
          <w:tab w:val="left" w:pos="1276"/>
          <w:tab w:val="left" w:pos="1701"/>
        </w:tabs>
        <w:spacing w:line="276" w:lineRule="auto"/>
        <w:ind w:left="0" w:firstLine="1134"/>
        <w:rPr>
          <w:rFonts w:ascii="Arial" w:hAnsi="Arial" w:cs="Arial"/>
          <w:sz w:val="22"/>
          <w:szCs w:val="22"/>
          <w:lang w:val="pt-BR"/>
        </w:rPr>
      </w:pPr>
      <w:r>
        <w:rPr>
          <w:rFonts w:ascii="Arial" w:hAnsi="Arial" w:cs="Arial"/>
          <w:sz w:val="22"/>
          <w:szCs w:val="22"/>
          <w:lang w:val="pt-BR"/>
        </w:rPr>
        <w:t>a</w:t>
      </w:r>
      <w:r w:rsidR="00124F8B" w:rsidRPr="00124BBE">
        <w:rPr>
          <w:rFonts w:ascii="Arial" w:hAnsi="Arial" w:cs="Arial"/>
          <w:sz w:val="22"/>
          <w:szCs w:val="22"/>
          <w:lang w:val="pt-BR"/>
        </w:rPr>
        <w:t>pie nustatytas taršos priežastis, taršos mastą, taikytas taršos likvidavimo priemones ir sąnaudas pažymėti atliktų darbų pažymoje TVIS sistemoje, nurodant atliktų darbų apimtis, kai šios informacijos TVIS sistemoje nenurodė Rangovai.</w:t>
      </w:r>
    </w:p>
    <w:p w14:paraId="77D90F9E" w14:textId="0906A9CA" w:rsidR="00124F8B" w:rsidRPr="003914BB" w:rsidRDefault="00124F8B" w:rsidP="00124F8B">
      <w:pPr>
        <w:pStyle w:val="ListParagraph"/>
        <w:numPr>
          <w:ilvl w:val="0"/>
          <w:numId w:val="9"/>
        </w:numPr>
        <w:tabs>
          <w:tab w:val="left" w:pos="0"/>
          <w:tab w:val="left" w:pos="284"/>
          <w:tab w:val="left" w:pos="567"/>
          <w:tab w:val="left" w:pos="851"/>
          <w:tab w:val="left" w:pos="993"/>
          <w:tab w:val="left" w:pos="1276"/>
        </w:tabs>
        <w:spacing w:line="276" w:lineRule="auto"/>
        <w:ind w:left="0" w:firstLine="927"/>
        <w:rPr>
          <w:rFonts w:ascii="Arial" w:hAnsi="Arial" w:cs="Arial"/>
          <w:sz w:val="22"/>
          <w:szCs w:val="22"/>
          <w:lang w:val="pt-BR"/>
        </w:rPr>
      </w:pPr>
      <w:r w:rsidRPr="003914BB">
        <w:rPr>
          <w:rFonts w:ascii="Arial" w:hAnsi="Arial" w:cs="Arial"/>
          <w:sz w:val="22"/>
          <w:szCs w:val="22"/>
          <w:lang w:val="pt-BR"/>
        </w:rPr>
        <w:t>Rangovų veiksmai pastebėjus pavojingų medžiagų (alyvos) išsiliejimo, SF6 dujų nutekėjimo atvejus arba šią informaciją gavus iš atitinkamo padalinio darbuotojų, siekiant išvengti aplinkos taršos arba ją ženkliai sumažinti:</w:t>
      </w:r>
      <w:r w:rsidR="005E3E2D">
        <w:rPr>
          <w:rFonts w:ascii="Arial" w:hAnsi="Arial" w:cs="Arial"/>
          <w:sz w:val="22"/>
          <w:szCs w:val="22"/>
          <w:lang w:val="pt-BR"/>
        </w:rPr>
        <w:t xml:space="preserve">  </w:t>
      </w:r>
    </w:p>
    <w:p w14:paraId="5D3924CC" w14:textId="528BAFEA" w:rsidR="00124F8B" w:rsidRPr="003914BB" w:rsidRDefault="00124F8B" w:rsidP="00124F8B">
      <w:pPr>
        <w:pStyle w:val="ListParagraph"/>
        <w:numPr>
          <w:ilvl w:val="1"/>
          <w:numId w:val="9"/>
        </w:numPr>
        <w:tabs>
          <w:tab w:val="left" w:pos="426"/>
          <w:tab w:val="left" w:pos="568"/>
          <w:tab w:val="left" w:pos="993"/>
          <w:tab w:val="left" w:pos="1276"/>
          <w:tab w:val="left" w:pos="1701"/>
        </w:tabs>
        <w:spacing w:line="276" w:lineRule="auto"/>
        <w:ind w:left="0" w:firstLine="1134"/>
        <w:rPr>
          <w:rFonts w:ascii="Arial" w:hAnsi="Arial" w:cs="Arial"/>
          <w:sz w:val="22"/>
          <w:szCs w:val="22"/>
          <w:lang w:val="pt-BR"/>
        </w:rPr>
      </w:pPr>
      <w:r w:rsidRPr="003914BB">
        <w:rPr>
          <w:rFonts w:ascii="Arial" w:hAnsi="Arial" w:cs="Arial"/>
          <w:sz w:val="22"/>
          <w:szCs w:val="22"/>
          <w:lang w:val="pt-BR"/>
        </w:rPr>
        <w:t>įvertinti išsiliejusių teršalų kiekį ir nedelsiant informuoti atitinkamo padalinio darbuotojus</w:t>
      </w:r>
      <w:r w:rsidR="00427716">
        <w:rPr>
          <w:rFonts w:ascii="Arial" w:hAnsi="Arial" w:cs="Arial"/>
          <w:sz w:val="22"/>
          <w:szCs w:val="22"/>
          <w:lang w:val="pt-BR"/>
        </w:rPr>
        <w:t>,</w:t>
      </w:r>
      <w:r w:rsidRPr="003914BB">
        <w:rPr>
          <w:rFonts w:ascii="Arial" w:hAnsi="Arial" w:cs="Arial"/>
          <w:sz w:val="22"/>
          <w:szCs w:val="22"/>
          <w:lang w:val="pt-BR"/>
        </w:rPr>
        <w:t xml:space="preserve"> kurie organizuoja tinkamą išsiliejusių į aplinką teršalų lokalizavimą, surinkimą, neutralizavimą, poveikio žmonėms ir aplinkai mažinimą, pasirenkant neutralizavimui tinkamas medžiagas. Pirmumą teikti biologiškai skaidžioms medžiagoms, kurias panaudojus teršalai suskaidomi ir nesusidaro pavojingosios atliekos;</w:t>
      </w:r>
      <w:r w:rsidR="005E3E2D">
        <w:rPr>
          <w:rFonts w:ascii="Arial" w:hAnsi="Arial" w:cs="Arial"/>
          <w:sz w:val="22"/>
          <w:szCs w:val="22"/>
          <w:lang w:val="pt-BR"/>
        </w:rPr>
        <w:t xml:space="preserve"> </w:t>
      </w:r>
    </w:p>
    <w:p w14:paraId="74457E72" w14:textId="77777777" w:rsidR="00124F8B" w:rsidRPr="003914BB" w:rsidRDefault="00124F8B" w:rsidP="00124F8B">
      <w:pPr>
        <w:pStyle w:val="ListParagraph"/>
        <w:numPr>
          <w:ilvl w:val="1"/>
          <w:numId w:val="9"/>
        </w:numPr>
        <w:tabs>
          <w:tab w:val="left" w:pos="426"/>
          <w:tab w:val="left" w:pos="568"/>
          <w:tab w:val="left" w:pos="993"/>
          <w:tab w:val="left" w:pos="1276"/>
          <w:tab w:val="left" w:pos="1701"/>
        </w:tabs>
        <w:spacing w:line="276" w:lineRule="auto"/>
        <w:ind w:left="0" w:firstLine="1134"/>
        <w:rPr>
          <w:rFonts w:ascii="Arial" w:hAnsi="Arial" w:cs="Arial"/>
          <w:sz w:val="22"/>
          <w:szCs w:val="22"/>
          <w:lang w:val="pt-BR"/>
        </w:rPr>
      </w:pPr>
      <w:r w:rsidRPr="003914BB">
        <w:rPr>
          <w:rFonts w:ascii="Arial" w:hAnsi="Arial" w:cs="Arial"/>
          <w:sz w:val="22"/>
          <w:szCs w:val="22"/>
          <w:lang w:val="pt-BR"/>
        </w:rPr>
        <w:t>kai į taršos šalinimą įsijungia pranešimą gavę Aplinkos apsaugos departamento darbuotojai - vykdyti jų nurodymus;</w:t>
      </w:r>
    </w:p>
    <w:p w14:paraId="2910E18A" w14:textId="77777777" w:rsidR="00124F8B" w:rsidRPr="003914BB" w:rsidRDefault="00124F8B" w:rsidP="00124F8B">
      <w:pPr>
        <w:pStyle w:val="ListParagraph"/>
        <w:numPr>
          <w:ilvl w:val="1"/>
          <w:numId w:val="9"/>
        </w:numPr>
        <w:tabs>
          <w:tab w:val="left" w:pos="426"/>
          <w:tab w:val="left" w:pos="568"/>
          <w:tab w:val="left" w:pos="993"/>
          <w:tab w:val="left" w:pos="1276"/>
          <w:tab w:val="left" w:pos="1701"/>
        </w:tabs>
        <w:spacing w:line="276" w:lineRule="auto"/>
        <w:ind w:left="0" w:firstLine="1134"/>
        <w:rPr>
          <w:rFonts w:ascii="Arial" w:hAnsi="Arial" w:cs="Arial"/>
          <w:sz w:val="22"/>
          <w:szCs w:val="22"/>
          <w:lang w:val="pt-BR"/>
        </w:rPr>
      </w:pPr>
      <w:r w:rsidRPr="003914BB">
        <w:rPr>
          <w:rFonts w:ascii="Arial" w:hAnsi="Arial" w:cs="Arial"/>
          <w:sz w:val="22"/>
          <w:szCs w:val="22"/>
          <w:lang w:val="pt-BR"/>
        </w:rPr>
        <w:t>ištekėjus teršalams ant kieto paviršiaus (grindų, šaligatvio ir kt.) neleisti jiems išplisti. Privaloma teršalus užtvenkti arba kitaip sulaikyti. Neleisti, kad teršalai patektų į nuotekų tinklus, drenažo sistemas, vandens telkinius ir ant dirvožemio. Ištekėjusius teršalus būtina surinkti, užterštas vietas apdoroti absorbuojančiomis medžiagomis arba neutralizuoti biologiškai skaidžiais plovikliais;</w:t>
      </w:r>
    </w:p>
    <w:p w14:paraId="07A92402" w14:textId="77777777" w:rsidR="00124F8B" w:rsidRPr="003914BB" w:rsidRDefault="00124F8B" w:rsidP="00124F8B">
      <w:pPr>
        <w:pStyle w:val="ListParagraph"/>
        <w:numPr>
          <w:ilvl w:val="1"/>
          <w:numId w:val="9"/>
        </w:numPr>
        <w:tabs>
          <w:tab w:val="left" w:pos="426"/>
          <w:tab w:val="left" w:pos="568"/>
          <w:tab w:val="left" w:pos="993"/>
          <w:tab w:val="left" w:pos="1276"/>
          <w:tab w:val="left" w:pos="1701"/>
        </w:tabs>
        <w:spacing w:line="276" w:lineRule="auto"/>
        <w:ind w:left="0" w:firstLine="1134"/>
        <w:rPr>
          <w:rFonts w:ascii="Arial" w:hAnsi="Arial" w:cs="Arial"/>
          <w:sz w:val="22"/>
          <w:szCs w:val="22"/>
          <w:lang w:val="pt-BR"/>
        </w:rPr>
      </w:pPr>
      <w:r w:rsidRPr="003914BB">
        <w:rPr>
          <w:rFonts w:ascii="Arial" w:hAnsi="Arial" w:cs="Arial"/>
          <w:sz w:val="22"/>
          <w:szCs w:val="22"/>
          <w:lang w:val="pt-BR"/>
        </w:rPr>
        <w:t>surinktus teršalus, panaudotus sorbentus, nukastą užterštą gruntą sudėti į sandarią, skysčiui nepralaidžią, šalinimui skirtą tarą ir perduoti atliekų tvarkytojams;</w:t>
      </w:r>
    </w:p>
    <w:p w14:paraId="7ED70F07" w14:textId="77777777" w:rsidR="00124F8B" w:rsidRPr="003914BB" w:rsidRDefault="00124F8B" w:rsidP="00124F8B">
      <w:pPr>
        <w:pStyle w:val="ListParagraph"/>
        <w:numPr>
          <w:ilvl w:val="1"/>
          <w:numId w:val="9"/>
        </w:numPr>
        <w:tabs>
          <w:tab w:val="left" w:pos="426"/>
          <w:tab w:val="left" w:pos="568"/>
          <w:tab w:val="left" w:pos="993"/>
          <w:tab w:val="left" w:pos="1276"/>
          <w:tab w:val="left" w:pos="1701"/>
        </w:tabs>
        <w:spacing w:line="276" w:lineRule="auto"/>
        <w:ind w:left="0" w:firstLine="1134"/>
        <w:rPr>
          <w:rFonts w:ascii="Arial" w:hAnsi="Arial" w:cs="Arial"/>
          <w:sz w:val="22"/>
          <w:szCs w:val="22"/>
          <w:lang w:val="pt-BR"/>
        </w:rPr>
      </w:pPr>
      <w:r w:rsidRPr="003914BB">
        <w:rPr>
          <w:rFonts w:ascii="Arial" w:hAnsi="Arial" w:cs="Arial"/>
          <w:sz w:val="22"/>
          <w:szCs w:val="22"/>
          <w:lang w:val="pt-BR"/>
        </w:rPr>
        <w:t>informaciją apie taikytas taršos likvidavimo priemones, sąnaudas ir atliktų darbų apimtis nurodyti atliktų darbų akte;</w:t>
      </w:r>
    </w:p>
    <w:p w14:paraId="1B68897D" w14:textId="77777777" w:rsidR="00124F8B" w:rsidRPr="003914BB" w:rsidRDefault="00124F8B" w:rsidP="00124F8B">
      <w:pPr>
        <w:pStyle w:val="ListParagraph"/>
        <w:numPr>
          <w:ilvl w:val="1"/>
          <w:numId w:val="9"/>
        </w:numPr>
        <w:tabs>
          <w:tab w:val="left" w:pos="426"/>
          <w:tab w:val="left" w:pos="851"/>
          <w:tab w:val="left" w:pos="993"/>
          <w:tab w:val="left" w:pos="1276"/>
          <w:tab w:val="left" w:pos="1701"/>
        </w:tabs>
        <w:spacing w:line="276" w:lineRule="auto"/>
        <w:ind w:left="0" w:firstLine="1134"/>
        <w:rPr>
          <w:rFonts w:ascii="Arial" w:hAnsi="Arial" w:cs="Arial"/>
          <w:sz w:val="22"/>
          <w:szCs w:val="22"/>
          <w:lang w:val="pt-BR"/>
        </w:rPr>
      </w:pPr>
      <w:r w:rsidRPr="003914BB">
        <w:rPr>
          <w:rFonts w:ascii="Arial" w:hAnsi="Arial" w:cs="Arial"/>
          <w:sz w:val="22"/>
          <w:szCs w:val="22"/>
          <w:lang w:val="pt-BR"/>
        </w:rPr>
        <w:t>dirbant transformatorių pastotėse, nuolatinės srovės keitiklių stotyse nuolat turėti reikiamo inventoriaus ir medžiagų komplektą (kastuvų, kibirų, skysčiams nepralaidžių maišų, naftos produktus neutralizuojančių skysčių, sorbentų ir pan.), skirtų operatyviai surinkti ir neutralizuoti arba laikinai lokalizuoti į aplinką išsiliejusius teršalus;</w:t>
      </w:r>
    </w:p>
    <w:p w14:paraId="146F4353" w14:textId="77777777" w:rsidR="00124F8B" w:rsidRPr="003914BB" w:rsidRDefault="00124F8B" w:rsidP="00124F8B">
      <w:pPr>
        <w:pStyle w:val="ListParagraph"/>
        <w:numPr>
          <w:ilvl w:val="1"/>
          <w:numId w:val="9"/>
        </w:numPr>
        <w:tabs>
          <w:tab w:val="left" w:pos="426"/>
          <w:tab w:val="left" w:pos="851"/>
          <w:tab w:val="left" w:pos="993"/>
          <w:tab w:val="left" w:pos="1276"/>
          <w:tab w:val="left" w:pos="1701"/>
          <w:tab w:val="left" w:pos="1985"/>
        </w:tabs>
        <w:spacing w:line="276" w:lineRule="auto"/>
        <w:ind w:left="0" w:firstLine="1134"/>
        <w:rPr>
          <w:rFonts w:ascii="Arial" w:hAnsi="Arial" w:cs="Arial"/>
          <w:sz w:val="22"/>
          <w:szCs w:val="22"/>
          <w:lang w:val="pt-BR"/>
        </w:rPr>
      </w:pPr>
      <w:r w:rsidRPr="003914BB">
        <w:rPr>
          <w:rFonts w:ascii="Arial" w:hAnsi="Arial" w:cs="Arial"/>
          <w:sz w:val="22"/>
          <w:szCs w:val="22"/>
          <w:lang w:val="pt-BR"/>
        </w:rPr>
        <w:t>pastebėjus SF6 dujų nuotėkį (slėgio sumažėjimą) informuoti atitinkamo padalinio darbuotojus.</w:t>
      </w:r>
    </w:p>
    <w:p w14:paraId="0B768280" w14:textId="77777777" w:rsidR="00124F8B" w:rsidRDefault="00124F8B" w:rsidP="00124F8B">
      <w:pPr>
        <w:pStyle w:val="ListParagraph"/>
        <w:numPr>
          <w:ilvl w:val="0"/>
          <w:numId w:val="9"/>
        </w:numPr>
        <w:tabs>
          <w:tab w:val="left" w:pos="426"/>
          <w:tab w:val="left" w:pos="568"/>
          <w:tab w:val="left" w:pos="851"/>
          <w:tab w:val="left" w:pos="993"/>
          <w:tab w:val="left" w:pos="1276"/>
          <w:tab w:val="left" w:pos="1985"/>
        </w:tabs>
        <w:spacing w:line="276" w:lineRule="auto"/>
        <w:ind w:left="0" w:firstLine="927"/>
        <w:rPr>
          <w:rFonts w:ascii="Arial" w:hAnsi="Arial" w:cs="Arial"/>
          <w:sz w:val="22"/>
          <w:szCs w:val="22"/>
          <w:lang w:val="pt-BR"/>
        </w:rPr>
      </w:pPr>
      <w:r w:rsidRPr="003914BB">
        <w:rPr>
          <w:rFonts w:ascii="Arial" w:hAnsi="Arial" w:cs="Arial"/>
          <w:sz w:val="22"/>
          <w:szCs w:val="22"/>
          <w:lang w:val="pt-BR"/>
        </w:rPr>
        <w:t>Priimdamas atliktus darbus regiono inžinierius privalo įsitikinti, ar Rangovai tinkamai ir ar pilna apimtimi, kaip buvo numatyta sutartyje, techniniame projekte, techninėje specifikacijoje ar taršos padarinių likvidavimo užsakymo paraiškoje atliko darbus bei sutvarkė susidariusias atliekas jų nepalikdamas darbų vykdymo vietose.</w:t>
      </w:r>
    </w:p>
    <w:p w14:paraId="580052C1" w14:textId="77777777" w:rsidR="002F624A" w:rsidRDefault="002F624A" w:rsidP="002F624A">
      <w:pPr>
        <w:keepNext/>
        <w:tabs>
          <w:tab w:val="left" w:pos="426"/>
          <w:tab w:val="left" w:pos="567"/>
          <w:tab w:val="left" w:pos="851"/>
          <w:tab w:val="left" w:pos="993"/>
          <w:tab w:val="left" w:pos="1418"/>
        </w:tabs>
        <w:spacing w:after="0" w:line="240" w:lineRule="auto"/>
        <w:ind w:left="851"/>
        <w:contextualSpacing/>
        <w:jc w:val="center"/>
        <w:outlineLvl w:val="0"/>
        <w:rPr>
          <w:rFonts w:ascii="Arial" w:eastAsia="Times New Roman" w:hAnsi="Arial" w:cs="Arial"/>
          <w:b/>
          <w:bCs/>
          <w:lang w:eastAsia="ar-SA"/>
        </w:rPr>
      </w:pPr>
    </w:p>
    <w:p w14:paraId="2152A955" w14:textId="165FBC61" w:rsidR="002F624A" w:rsidRPr="003A3CFA" w:rsidRDefault="002F624A" w:rsidP="002F624A">
      <w:pPr>
        <w:keepNext/>
        <w:tabs>
          <w:tab w:val="left" w:pos="426"/>
          <w:tab w:val="left" w:pos="567"/>
          <w:tab w:val="left" w:pos="851"/>
          <w:tab w:val="left" w:pos="993"/>
          <w:tab w:val="left" w:pos="1418"/>
        </w:tabs>
        <w:spacing w:after="0" w:line="240" w:lineRule="auto"/>
        <w:ind w:left="851"/>
        <w:contextualSpacing/>
        <w:jc w:val="center"/>
        <w:outlineLvl w:val="0"/>
        <w:rPr>
          <w:rFonts w:ascii="Arial" w:eastAsia="Times New Roman" w:hAnsi="Arial" w:cs="Arial"/>
          <w:b/>
          <w:bCs/>
          <w:lang w:eastAsia="ar-SA"/>
        </w:rPr>
      </w:pPr>
      <w:r>
        <w:rPr>
          <w:rFonts w:ascii="Arial" w:eastAsia="Times New Roman" w:hAnsi="Arial" w:cs="Arial"/>
          <w:b/>
          <w:bCs/>
          <w:lang w:eastAsia="ar-SA"/>
        </w:rPr>
        <w:t>IV</w:t>
      </w:r>
      <w:r w:rsidRPr="003A3CFA">
        <w:rPr>
          <w:rFonts w:ascii="Arial" w:eastAsia="Times New Roman" w:hAnsi="Arial" w:cs="Arial"/>
          <w:b/>
          <w:bCs/>
          <w:lang w:eastAsia="ar-SA"/>
        </w:rPr>
        <w:t xml:space="preserve">. </w:t>
      </w:r>
      <w:r>
        <w:rPr>
          <w:rFonts w:ascii="Arial" w:eastAsia="Times New Roman" w:hAnsi="Arial" w:cs="Arial"/>
          <w:b/>
          <w:bCs/>
          <w:lang w:eastAsia="ar-SA"/>
        </w:rPr>
        <w:t xml:space="preserve">CHEMINIŲ MEDŽIAGŲ IR MIŠINIŲ </w:t>
      </w:r>
      <w:r w:rsidRPr="003A3CFA">
        <w:rPr>
          <w:rFonts w:ascii="Arial" w:eastAsia="Times New Roman" w:hAnsi="Arial" w:cs="Arial"/>
          <w:b/>
          <w:bCs/>
          <w:lang w:eastAsia="ar-SA"/>
        </w:rPr>
        <w:t xml:space="preserve">NAUDOJIMAS </w:t>
      </w:r>
      <w:r>
        <w:rPr>
          <w:rFonts w:ascii="Arial" w:eastAsia="Times New Roman" w:hAnsi="Arial" w:cs="Arial"/>
          <w:b/>
          <w:bCs/>
          <w:lang w:eastAsia="ar-SA"/>
        </w:rPr>
        <w:t>BEI</w:t>
      </w:r>
      <w:r w:rsidRPr="003A3CFA">
        <w:rPr>
          <w:rFonts w:ascii="Arial" w:eastAsia="Times New Roman" w:hAnsi="Arial" w:cs="Arial"/>
          <w:b/>
          <w:bCs/>
          <w:lang w:eastAsia="ar-SA"/>
        </w:rPr>
        <w:t xml:space="preserve"> APSKAITA</w:t>
      </w:r>
    </w:p>
    <w:p w14:paraId="7B36DBF2" w14:textId="77777777" w:rsidR="002F624A" w:rsidRDefault="002F624A" w:rsidP="002F624A">
      <w:pPr>
        <w:tabs>
          <w:tab w:val="left" w:pos="426"/>
          <w:tab w:val="left" w:pos="567"/>
          <w:tab w:val="left" w:pos="851"/>
          <w:tab w:val="left" w:pos="993"/>
          <w:tab w:val="left" w:pos="1418"/>
        </w:tabs>
        <w:suppressAutoHyphens/>
        <w:spacing w:after="0" w:line="240" w:lineRule="auto"/>
        <w:ind w:left="567"/>
        <w:jc w:val="both"/>
        <w:rPr>
          <w:rFonts w:ascii="Arial" w:eastAsia="Times New Roman" w:hAnsi="Arial" w:cs="Arial"/>
          <w:bCs/>
          <w:lang w:eastAsia="ar-SA"/>
        </w:rPr>
      </w:pPr>
    </w:p>
    <w:p w14:paraId="6D7FA6D9" w14:textId="55BBBB5F" w:rsidR="002F624A" w:rsidRDefault="002F624A" w:rsidP="005E3E2D">
      <w:pPr>
        <w:numPr>
          <w:ilvl w:val="0"/>
          <w:numId w:val="9"/>
        </w:numPr>
        <w:tabs>
          <w:tab w:val="left" w:pos="426"/>
          <w:tab w:val="left" w:pos="567"/>
          <w:tab w:val="left" w:pos="851"/>
          <w:tab w:val="left" w:pos="993"/>
          <w:tab w:val="left" w:pos="1276"/>
          <w:tab w:val="left" w:pos="1560"/>
        </w:tabs>
        <w:suppressAutoHyphens/>
        <w:spacing w:after="0"/>
        <w:ind w:left="0" w:firstLine="851"/>
        <w:jc w:val="both"/>
        <w:rPr>
          <w:rFonts w:ascii="Arial" w:eastAsia="Times New Roman" w:hAnsi="Arial" w:cs="Arial"/>
          <w:bCs/>
          <w:lang w:eastAsia="ar-SA"/>
        </w:rPr>
      </w:pPr>
      <w:r>
        <w:rPr>
          <w:rFonts w:ascii="Arial" w:eastAsia="Times New Roman" w:hAnsi="Arial" w:cs="Arial"/>
          <w:bCs/>
          <w:lang w:eastAsia="ar-SA"/>
        </w:rPr>
        <w:t>Padalinių vadovai skiria atsakingus asmenis už Bendrovės padalinyje naudojamų cheminių medžiagų ir mišinių įsigijimą, ženklinimą, sandėliavimą, naudojimą ir apskaitą.</w:t>
      </w:r>
    </w:p>
    <w:p w14:paraId="5530CFF7" w14:textId="3894CF27" w:rsidR="002F624A" w:rsidRDefault="002F624A" w:rsidP="005E3E2D">
      <w:pPr>
        <w:numPr>
          <w:ilvl w:val="0"/>
          <w:numId w:val="9"/>
        </w:numPr>
        <w:tabs>
          <w:tab w:val="left" w:pos="426"/>
          <w:tab w:val="left" w:pos="567"/>
          <w:tab w:val="left" w:pos="851"/>
          <w:tab w:val="left" w:pos="993"/>
          <w:tab w:val="left" w:pos="1276"/>
          <w:tab w:val="left" w:pos="1560"/>
        </w:tabs>
        <w:suppressAutoHyphens/>
        <w:spacing w:after="0"/>
        <w:ind w:left="0" w:firstLine="851"/>
        <w:jc w:val="both"/>
        <w:rPr>
          <w:rFonts w:ascii="Arial" w:eastAsia="Times New Roman" w:hAnsi="Arial" w:cs="Arial"/>
          <w:bCs/>
          <w:lang w:eastAsia="ar-SA"/>
        </w:rPr>
      </w:pPr>
      <w:r>
        <w:rPr>
          <w:rFonts w:ascii="Arial" w:eastAsia="Times New Roman" w:hAnsi="Arial" w:cs="Arial"/>
          <w:bCs/>
          <w:lang w:eastAsia="ar-SA"/>
        </w:rPr>
        <w:t>Cheminės medžiagos ir mišiniai gali būti pavojing</w:t>
      </w:r>
      <w:r w:rsidR="00347264">
        <w:rPr>
          <w:rFonts w:ascii="Arial" w:eastAsia="Times New Roman" w:hAnsi="Arial" w:cs="Arial"/>
          <w:bCs/>
          <w:lang w:eastAsia="ar-SA"/>
        </w:rPr>
        <w:t>i</w:t>
      </w:r>
      <w:r>
        <w:rPr>
          <w:rFonts w:ascii="Arial" w:eastAsia="Times New Roman" w:hAnsi="Arial" w:cs="Arial"/>
          <w:bCs/>
          <w:lang w:eastAsia="ar-SA"/>
        </w:rPr>
        <w:t xml:space="preserve"> ir nepavojing</w:t>
      </w:r>
      <w:r w:rsidR="00347264">
        <w:rPr>
          <w:rFonts w:ascii="Arial" w:eastAsia="Times New Roman" w:hAnsi="Arial" w:cs="Arial"/>
          <w:bCs/>
          <w:lang w:eastAsia="ar-SA"/>
        </w:rPr>
        <w:t>i</w:t>
      </w:r>
      <w:r>
        <w:rPr>
          <w:rFonts w:ascii="Arial" w:eastAsia="Times New Roman" w:hAnsi="Arial" w:cs="Arial"/>
          <w:bCs/>
          <w:lang w:eastAsia="ar-SA"/>
        </w:rPr>
        <w:t xml:space="preserve">. Pavojingosios cheminės medžiagos ir mišiniai yra </w:t>
      </w:r>
      <w:r w:rsidRPr="00A16FBF">
        <w:rPr>
          <w:rFonts w:ascii="Arial" w:eastAsia="Times New Roman" w:hAnsi="Arial" w:cs="Arial"/>
          <w:bCs/>
          <w:lang w:eastAsia="ar-SA"/>
        </w:rPr>
        <w:t>cheminės medžiagos ir mišiniai, kurie pagal Reglamentą (EB) Nr. 1272/2008 klasifikuojami kaip pavojingi</w:t>
      </w:r>
      <w:r>
        <w:rPr>
          <w:rFonts w:ascii="Arial" w:eastAsia="Times New Roman" w:hAnsi="Arial" w:cs="Arial"/>
          <w:bCs/>
          <w:lang w:eastAsia="ar-SA"/>
        </w:rPr>
        <w:t>.</w:t>
      </w:r>
    </w:p>
    <w:p w14:paraId="4CA70E52" w14:textId="4D7923EB" w:rsidR="002F624A" w:rsidRDefault="002F624A" w:rsidP="005E3E2D">
      <w:pPr>
        <w:numPr>
          <w:ilvl w:val="0"/>
          <w:numId w:val="9"/>
        </w:numPr>
        <w:tabs>
          <w:tab w:val="left" w:pos="426"/>
          <w:tab w:val="left" w:pos="567"/>
          <w:tab w:val="left" w:pos="851"/>
          <w:tab w:val="left" w:pos="993"/>
          <w:tab w:val="left" w:pos="1276"/>
          <w:tab w:val="left" w:pos="1560"/>
        </w:tabs>
        <w:suppressAutoHyphens/>
        <w:spacing w:after="0"/>
        <w:ind w:left="0" w:firstLine="851"/>
        <w:jc w:val="both"/>
        <w:rPr>
          <w:rFonts w:ascii="Arial" w:eastAsia="Times New Roman" w:hAnsi="Arial" w:cs="Arial"/>
          <w:bCs/>
          <w:lang w:eastAsia="ar-SA"/>
        </w:rPr>
      </w:pPr>
      <w:r>
        <w:rPr>
          <w:rFonts w:ascii="Arial" w:eastAsia="Times New Roman" w:hAnsi="Arial" w:cs="Arial"/>
          <w:bCs/>
          <w:lang w:eastAsia="ar-SA"/>
        </w:rPr>
        <w:lastRenderedPageBreak/>
        <w:t>Už cheminių medžiagų ir mišinių pirkimą atsakingi darbuotojai</w:t>
      </w:r>
      <w:r w:rsidR="00351B84">
        <w:rPr>
          <w:rFonts w:ascii="Arial" w:eastAsia="Times New Roman" w:hAnsi="Arial" w:cs="Arial"/>
          <w:bCs/>
          <w:lang w:eastAsia="ar-SA"/>
        </w:rPr>
        <w:t>,</w:t>
      </w:r>
      <w:r>
        <w:rPr>
          <w:rFonts w:ascii="Arial" w:eastAsia="Times New Roman" w:hAnsi="Arial" w:cs="Arial"/>
          <w:bCs/>
          <w:lang w:eastAsia="ar-SA"/>
        </w:rPr>
        <w:t xml:space="preserve"> pirkdami chemines medžiagas ir mišinius</w:t>
      </w:r>
      <w:r w:rsidR="00351B84">
        <w:rPr>
          <w:rFonts w:ascii="Arial" w:eastAsia="Times New Roman" w:hAnsi="Arial" w:cs="Arial"/>
          <w:bCs/>
          <w:lang w:eastAsia="ar-SA"/>
        </w:rPr>
        <w:t>,</w:t>
      </w:r>
      <w:r>
        <w:rPr>
          <w:rFonts w:ascii="Arial" w:eastAsia="Times New Roman" w:hAnsi="Arial" w:cs="Arial"/>
          <w:bCs/>
          <w:lang w:eastAsia="ar-SA"/>
        </w:rPr>
        <w:t xml:space="preserve"> užtikrina saugos duomenų lapų gavimą (tiekėjai privalo pateikti saugos duomenų lapus pirkėjui), kaupimą, archyvavimą ir savo padalinio darbuotojų supažindinimą su aktualias saugos duomenų lapais. Darbuotojams</w:t>
      </w:r>
      <w:r w:rsidR="00351B84">
        <w:rPr>
          <w:rFonts w:ascii="Arial" w:eastAsia="Times New Roman" w:hAnsi="Arial" w:cs="Arial"/>
          <w:bCs/>
          <w:lang w:eastAsia="ar-SA"/>
        </w:rPr>
        <w:t>,</w:t>
      </w:r>
      <w:r>
        <w:rPr>
          <w:rFonts w:ascii="Arial" w:eastAsia="Times New Roman" w:hAnsi="Arial" w:cs="Arial"/>
          <w:bCs/>
          <w:lang w:eastAsia="ar-SA"/>
        </w:rPr>
        <w:t xml:space="preserve"> naudojantiems pavojingąsias chemines medžiagas ar mišinius, atsakingiems už jų sandėliavimą taip pat atsakingiems už pavojingomis cheminėmis medžiagomis ar mišiniais pripildytų įrenginių eksploatavimą</w:t>
      </w:r>
      <w:r w:rsidR="00351B84">
        <w:rPr>
          <w:rFonts w:ascii="Arial" w:eastAsia="Times New Roman" w:hAnsi="Arial" w:cs="Arial"/>
          <w:bCs/>
          <w:lang w:eastAsia="ar-SA"/>
        </w:rPr>
        <w:t>,</w:t>
      </w:r>
      <w:r>
        <w:rPr>
          <w:rFonts w:ascii="Arial" w:eastAsia="Times New Roman" w:hAnsi="Arial" w:cs="Arial"/>
          <w:bCs/>
          <w:lang w:eastAsia="ar-SA"/>
        </w:rPr>
        <w:t xml:space="preserve"> užtikrinama prieiga prie aktualių saugos duomenų lapų.</w:t>
      </w:r>
    </w:p>
    <w:p w14:paraId="3FDD4697" w14:textId="77777777" w:rsidR="002F624A" w:rsidRDefault="002F624A" w:rsidP="005E3E2D">
      <w:pPr>
        <w:numPr>
          <w:ilvl w:val="0"/>
          <w:numId w:val="9"/>
        </w:numPr>
        <w:tabs>
          <w:tab w:val="left" w:pos="426"/>
          <w:tab w:val="left" w:pos="567"/>
          <w:tab w:val="left" w:pos="851"/>
          <w:tab w:val="left" w:pos="993"/>
          <w:tab w:val="left" w:pos="1276"/>
          <w:tab w:val="left" w:pos="1560"/>
        </w:tabs>
        <w:suppressAutoHyphens/>
        <w:spacing w:after="0"/>
        <w:ind w:left="0" w:firstLine="851"/>
        <w:jc w:val="both"/>
        <w:rPr>
          <w:rFonts w:ascii="Arial" w:eastAsia="Times New Roman" w:hAnsi="Arial" w:cs="Arial"/>
          <w:bCs/>
          <w:lang w:eastAsia="ar-SA"/>
        </w:rPr>
      </w:pPr>
      <w:r>
        <w:rPr>
          <w:rFonts w:ascii="Arial" w:eastAsia="Times New Roman" w:hAnsi="Arial" w:cs="Arial"/>
          <w:bCs/>
          <w:lang w:eastAsia="ar-SA"/>
        </w:rPr>
        <w:t>Bendrovės veikloje naudojamos pavojingosios cheminės medžiagos ir mišiniai turi būti paženklinti, sandėliuojami bei naudojami laikantis saugos duomenų lapuose nurodytų reikalavimų.</w:t>
      </w:r>
    </w:p>
    <w:p w14:paraId="26E9F0CA" w14:textId="77777777" w:rsidR="002F624A" w:rsidRDefault="002F624A" w:rsidP="005E3E2D">
      <w:pPr>
        <w:numPr>
          <w:ilvl w:val="0"/>
          <w:numId w:val="9"/>
        </w:numPr>
        <w:tabs>
          <w:tab w:val="left" w:pos="426"/>
          <w:tab w:val="left" w:pos="567"/>
          <w:tab w:val="left" w:pos="851"/>
          <w:tab w:val="left" w:pos="993"/>
          <w:tab w:val="left" w:pos="1276"/>
          <w:tab w:val="left" w:pos="1560"/>
        </w:tabs>
        <w:suppressAutoHyphens/>
        <w:spacing w:after="0"/>
        <w:ind w:left="0" w:firstLine="851"/>
        <w:jc w:val="both"/>
        <w:rPr>
          <w:rFonts w:ascii="Arial" w:eastAsia="Times New Roman" w:hAnsi="Arial" w:cs="Arial"/>
          <w:bCs/>
          <w:lang w:eastAsia="ar-SA"/>
        </w:rPr>
      </w:pPr>
      <w:r w:rsidRPr="00250188">
        <w:rPr>
          <w:rFonts w:ascii="Arial" w:eastAsia="Times New Roman" w:hAnsi="Arial" w:cs="Arial"/>
          <w:bCs/>
          <w:lang w:eastAsia="ar-SA"/>
        </w:rPr>
        <w:t>Bet kokios operacijos su pavojingomis</w:t>
      </w:r>
      <w:r>
        <w:rPr>
          <w:rFonts w:ascii="Arial" w:eastAsia="Times New Roman" w:hAnsi="Arial" w:cs="Arial"/>
          <w:bCs/>
          <w:lang w:eastAsia="ar-SA"/>
        </w:rPr>
        <w:t xml:space="preserve"> cheminėmis</w:t>
      </w:r>
      <w:r w:rsidRPr="00250188">
        <w:rPr>
          <w:rFonts w:ascii="Arial" w:eastAsia="Times New Roman" w:hAnsi="Arial" w:cs="Arial"/>
          <w:bCs/>
          <w:lang w:eastAsia="ar-SA"/>
        </w:rPr>
        <w:t xml:space="preserve"> medžiagomis</w:t>
      </w:r>
      <w:r>
        <w:rPr>
          <w:rFonts w:ascii="Arial" w:eastAsia="Times New Roman" w:hAnsi="Arial" w:cs="Arial"/>
          <w:bCs/>
          <w:lang w:eastAsia="ar-SA"/>
        </w:rPr>
        <w:t xml:space="preserve"> ar mišiniais</w:t>
      </w:r>
      <w:r w:rsidRPr="00250188">
        <w:rPr>
          <w:rFonts w:ascii="Arial" w:eastAsia="Times New Roman" w:hAnsi="Arial" w:cs="Arial"/>
          <w:bCs/>
          <w:lang w:eastAsia="ar-SA"/>
        </w:rPr>
        <w:t xml:space="preserve"> turi būti vykdomos taip, kad tokios medžiagos nepatektų ant teritorijos paviršiaus arba patekusios ant teritorijos paviršiaus turi būti surenkamos arba neutralizuojamos, kad jos nepatektų į bendras (kitiems asmenims priklausančias) paviršinių nuotekų tvarkymo sistemas ar aplinką.</w:t>
      </w:r>
    </w:p>
    <w:p w14:paraId="77C7385E" w14:textId="3B63C789" w:rsidR="002F624A" w:rsidRDefault="002F624A" w:rsidP="005E3E2D">
      <w:pPr>
        <w:numPr>
          <w:ilvl w:val="0"/>
          <w:numId w:val="9"/>
        </w:numPr>
        <w:tabs>
          <w:tab w:val="left" w:pos="426"/>
          <w:tab w:val="left" w:pos="567"/>
          <w:tab w:val="left" w:pos="851"/>
          <w:tab w:val="left" w:pos="993"/>
          <w:tab w:val="left" w:pos="1276"/>
          <w:tab w:val="left" w:pos="1560"/>
        </w:tabs>
        <w:suppressAutoHyphens/>
        <w:spacing w:after="0"/>
        <w:ind w:left="0" w:firstLine="851"/>
        <w:jc w:val="both"/>
        <w:rPr>
          <w:rFonts w:ascii="Arial" w:eastAsia="Times New Roman" w:hAnsi="Arial" w:cs="Arial"/>
          <w:bCs/>
          <w:lang w:eastAsia="ar-SA"/>
        </w:rPr>
      </w:pPr>
      <w:r>
        <w:rPr>
          <w:rFonts w:ascii="Arial" w:eastAsia="Times New Roman" w:hAnsi="Arial" w:cs="Arial"/>
          <w:bCs/>
          <w:lang w:eastAsia="ar-SA"/>
        </w:rPr>
        <w:t>Bendrovės objektuose, kuriuose yra rizika, kad pavojingosios cheminės medžiagos ar mišiniai gali patekti ant teritorijos paviršiaus, turi būti laikomos priemonės</w:t>
      </w:r>
      <w:r w:rsidR="00351B84">
        <w:rPr>
          <w:rFonts w:ascii="Arial" w:eastAsia="Times New Roman" w:hAnsi="Arial" w:cs="Arial"/>
          <w:bCs/>
          <w:lang w:eastAsia="ar-SA"/>
        </w:rPr>
        <w:t>,</w:t>
      </w:r>
      <w:r>
        <w:rPr>
          <w:rFonts w:ascii="Arial" w:eastAsia="Times New Roman" w:hAnsi="Arial" w:cs="Arial"/>
          <w:bCs/>
          <w:lang w:eastAsia="ar-SA"/>
        </w:rPr>
        <w:t xml:space="preserve"> skirtos surinkti (pvz. smėlis, </w:t>
      </w:r>
      <w:proofErr w:type="spellStart"/>
      <w:r>
        <w:rPr>
          <w:rFonts w:ascii="Arial" w:eastAsia="Times New Roman" w:hAnsi="Arial" w:cs="Arial"/>
          <w:bCs/>
          <w:lang w:eastAsia="ar-SA"/>
        </w:rPr>
        <w:t>sorbentai</w:t>
      </w:r>
      <w:proofErr w:type="spellEnd"/>
      <w:r>
        <w:rPr>
          <w:rFonts w:ascii="Arial" w:eastAsia="Times New Roman" w:hAnsi="Arial" w:cs="Arial"/>
          <w:bCs/>
          <w:lang w:eastAsia="ar-SA"/>
        </w:rPr>
        <w:t>) išsiliejusias chemines medžiagas ar mišinius. Už šių priemonių parinkimą, įsigijimą ir laikymą objektuose yra atsakingi konkretų objektą eksploatuojantys IPC darbuotojai.</w:t>
      </w:r>
    </w:p>
    <w:p w14:paraId="30CA56D3" w14:textId="7DEAB273" w:rsidR="002F624A" w:rsidRDefault="002F624A" w:rsidP="005E3E2D">
      <w:pPr>
        <w:numPr>
          <w:ilvl w:val="0"/>
          <w:numId w:val="9"/>
        </w:numPr>
        <w:tabs>
          <w:tab w:val="left" w:pos="426"/>
          <w:tab w:val="left" w:pos="567"/>
          <w:tab w:val="left" w:pos="851"/>
          <w:tab w:val="left" w:pos="993"/>
          <w:tab w:val="left" w:pos="1276"/>
          <w:tab w:val="left" w:pos="1560"/>
        </w:tabs>
        <w:suppressAutoHyphens/>
        <w:spacing w:after="0"/>
        <w:ind w:left="0" w:firstLine="851"/>
        <w:jc w:val="both"/>
        <w:rPr>
          <w:rFonts w:ascii="Arial" w:eastAsia="Times New Roman" w:hAnsi="Arial" w:cs="Arial"/>
          <w:bCs/>
          <w:lang w:eastAsia="ar-SA"/>
        </w:rPr>
      </w:pPr>
      <w:r>
        <w:rPr>
          <w:rFonts w:ascii="Arial" w:eastAsia="Times New Roman" w:hAnsi="Arial" w:cs="Arial"/>
          <w:bCs/>
          <w:lang w:eastAsia="ar-SA"/>
        </w:rPr>
        <w:t>Saugos duomenų lapai, d</w:t>
      </w:r>
      <w:r w:rsidRPr="00A16FBF">
        <w:rPr>
          <w:rFonts w:ascii="Arial" w:eastAsia="Times New Roman" w:hAnsi="Arial" w:cs="Arial"/>
          <w:bCs/>
          <w:lang w:eastAsia="ar-SA"/>
        </w:rPr>
        <w:t>okumentai, patvirtinantys įsigytų, sunaudotų cheminių medžiagų ir mišinių kiekį,</w:t>
      </w:r>
      <w:r>
        <w:rPr>
          <w:rFonts w:ascii="Arial" w:eastAsia="Times New Roman" w:hAnsi="Arial" w:cs="Arial"/>
          <w:bCs/>
          <w:lang w:eastAsia="ar-SA"/>
        </w:rPr>
        <w:t xml:space="preserve"> </w:t>
      </w:r>
      <w:r w:rsidRPr="00A16FBF">
        <w:rPr>
          <w:rFonts w:ascii="Arial" w:eastAsia="Times New Roman" w:hAnsi="Arial" w:cs="Arial"/>
          <w:bCs/>
          <w:lang w:eastAsia="ar-SA"/>
        </w:rPr>
        <w:t>duomenų ir informacijos apskaitos suvestinės</w:t>
      </w:r>
      <w:r>
        <w:rPr>
          <w:rFonts w:ascii="Arial" w:eastAsia="Times New Roman" w:hAnsi="Arial" w:cs="Arial"/>
          <w:bCs/>
          <w:lang w:eastAsia="ar-SA"/>
        </w:rPr>
        <w:t xml:space="preserve"> saugomos </w:t>
      </w:r>
      <w:r w:rsidRPr="00A16FBF">
        <w:rPr>
          <w:rFonts w:ascii="Arial" w:eastAsia="Times New Roman" w:hAnsi="Arial" w:cs="Arial"/>
          <w:bCs/>
          <w:lang w:eastAsia="ar-SA"/>
        </w:rPr>
        <w:t>ne trumpiau kaip 10 metų</w:t>
      </w:r>
      <w:r>
        <w:rPr>
          <w:rFonts w:ascii="Arial" w:eastAsia="Times New Roman" w:hAnsi="Arial" w:cs="Arial"/>
          <w:bCs/>
          <w:lang w:eastAsia="ar-SA"/>
        </w:rPr>
        <w:t xml:space="preserve"> nuo paskutinio įsigijimo ar naudojimo.</w:t>
      </w:r>
    </w:p>
    <w:p w14:paraId="5D71AD0D" w14:textId="33919C8A" w:rsidR="002F624A" w:rsidRDefault="00042135" w:rsidP="005E3E2D">
      <w:pPr>
        <w:numPr>
          <w:ilvl w:val="0"/>
          <w:numId w:val="9"/>
        </w:numPr>
        <w:tabs>
          <w:tab w:val="left" w:pos="426"/>
          <w:tab w:val="left" w:pos="567"/>
          <w:tab w:val="left" w:pos="851"/>
          <w:tab w:val="left" w:pos="993"/>
          <w:tab w:val="left" w:pos="1276"/>
          <w:tab w:val="left" w:pos="1560"/>
        </w:tabs>
        <w:suppressAutoHyphens/>
        <w:spacing w:after="0"/>
        <w:ind w:left="0" w:firstLine="851"/>
        <w:jc w:val="both"/>
        <w:rPr>
          <w:rFonts w:ascii="Arial" w:eastAsia="Times New Roman" w:hAnsi="Arial" w:cs="Arial"/>
          <w:bCs/>
          <w:lang w:eastAsia="ar-SA"/>
        </w:rPr>
      </w:pPr>
      <w:r>
        <w:rPr>
          <w:rFonts w:ascii="Arial" w:eastAsia="Times New Roman" w:hAnsi="Arial" w:cs="Arial"/>
          <w:bCs/>
          <w:lang w:eastAsia="ar-SA"/>
        </w:rPr>
        <w:t>D</w:t>
      </w:r>
      <w:r w:rsidR="002F624A">
        <w:rPr>
          <w:rFonts w:ascii="Arial" w:eastAsia="Times New Roman" w:hAnsi="Arial" w:cs="Arial"/>
          <w:bCs/>
          <w:lang w:eastAsia="ar-SA"/>
        </w:rPr>
        <w:t>arbuotojai</w:t>
      </w:r>
      <w:r w:rsidR="00351B84">
        <w:rPr>
          <w:rFonts w:ascii="Arial" w:eastAsia="Times New Roman" w:hAnsi="Arial" w:cs="Arial"/>
          <w:bCs/>
          <w:lang w:eastAsia="ar-SA"/>
        </w:rPr>
        <w:t>,</w:t>
      </w:r>
      <w:r w:rsidR="002F624A">
        <w:rPr>
          <w:rFonts w:ascii="Arial" w:eastAsia="Times New Roman" w:hAnsi="Arial" w:cs="Arial"/>
          <w:bCs/>
          <w:lang w:eastAsia="ar-SA"/>
        </w:rPr>
        <w:t xml:space="preserve"> paskirti atsakingais už cheminių medžiagų ir mišinių apskaitą</w:t>
      </w:r>
      <w:r w:rsidR="00351B84">
        <w:rPr>
          <w:rFonts w:ascii="Arial" w:eastAsia="Times New Roman" w:hAnsi="Arial" w:cs="Arial"/>
          <w:bCs/>
          <w:lang w:eastAsia="ar-SA"/>
        </w:rPr>
        <w:t>,</w:t>
      </w:r>
      <w:r w:rsidR="002F624A">
        <w:rPr>
          <w:rFonts w:ascii="Arial" w:eastAsia="Times New Roman" w:hAnsi="Arial" w:cs="Arial"/>
          <w:bCs/>
          <w:lang w:eastAsia="ar-SA"/>
        </w:rPr>
        <w:t xml:space="preserve"> pildo duomenis cheminių medžiagų ir mišinių apskaitos suvestinei (apskaita vedama nuolat – įsigijus ar nurašius cheminę medžiagą ar mišinį) </w:t>
      </w:r>
      <w:r w:rsidR="002F624A" w:rsidRPr="00526AD6">
        <w:rPr>
          <w:rFonts w:ascii="Arial" w:hAnsi="Arial" w:cs="Arial"/>
        </w:rPr>
        <w:t xml:space="preserve">pagal Aprašo </w:t>
      </w:r>
      <w:r w:rsidR="00103B42" w:rsidRPr="00103B42">
        <w:rPr>
          <w:rFonts w:ascii="Arial" w:hAnsi="Arial" w:cs="Arial"/>
        </w:rPr>
        <w:t>1</w:t>
      </w:r>
      <w:r w:rsidR="002F624A" w:rsidRPr="00103B42">
        <w:rPr>
          <w:rFonts w:ascii="Arial" w:hAnsi="Arial" w:cs="Arial"/>
        </w:rPr>
        <w:t xml:space="preserve"> priede pateiktą</w:t>
      </w:r>
      <w:r w:rsidR="002F624A" w:rsidRPr="00526AD6">
        <w:rPr>
          <w:rFonts w:ascii="Arial" w:hAnsi="Arial" w:cs="Arial"/>
        </w:rPr>
        <w:t xml:space="preserve"> lentel</w:t>
      </w:r>
      <w:r w:rsidR="002F624A">
        <w:rPr>
          <w:rFonts w:ascii="Arial" w:hAnsi="Arial" w:cs="Arial"/>
        </w:rPr>
        <w:t>ę</w:t>
      </w:r>
      <w:r w:rsidR="002F624A" w:rsidRPr="00526AD6">
        <w:rPr>
          <w:rFonts w:ascii="Arial" w:hAnsi="Arial" w:cs="Arial"/>
        </w:rPr>
        <w:t xml:space="preserve"> ir kiekvienais metais iki </w:t>
      </w:r>
      <w:r w:rsidR="002F624A">
        <w:rPr>
          <w:rFonts w:ascii="Arial" w:hAnsi="Arial" w:cs="Arial"/>
        </w:rPr>
        <w:t>sausio</w:t>
      </w:r>
      <w:r w:rsidR="002F624A" w:rsidRPr="00526AD6">
        <w:rPr>
          <w:rFonts w:ascii="Arial" w:hAnsi="Arial" w:cs="Arial"/>
        </w:rPr>
        <w:t xml:space="preserve"> 1</w:t>
      </w:r>
      <w:r w:rsidR="002F624A" w:rsidRPr="00A16FBF">
        <w:rPr>
          <w:rFonts w:ascii="Arial" w:hAnsi="Arial" w:cs="Arial"/>
        </w:rPr>
        <w:t>5</w:t>
      </w:r>
      <w:r w:rsidR="002F624A" w:rsidRPr="00526AD6">
        <w:rPr>
          <w:rFonts w:ascii="Arial" w:hAnsi="Arial" w:cs="Arial"/>
        </w:rPr>
        <w:t xml:space="preserve"> d. </w:t>
      </w:r>
      <w:r w:rsidR="002F624A">
        <w:rPr>
          <w:rFonts w:ascii="Arial" w:hAnsi="Arial" w:cs="Arial"/>
        </w:rPr>
        <w:t xml:space="preserve">kartu su aktualiais saugos duomenų lapais </w:t>
      </w:r>
      <w:r w:rsidR="002F624A" w:rsidRPr="00526AD6">
        <w:rPr>
          <w:rFonts w:ascii="Arial" w:hAnsi="Arial" w:cs="Arial"/>
        </w:rPr>
        <w:t>pateik</w:t>
      </w:r>
      <w:r w:rsidR="002F624A">
        <w:rPr>
          <w:rFonts w:ascii="Arial" w:hAnsi="Arial" w:cs="Arial"/>
        </w:rPr>
        <w:t>ia</w:t>
      </w:r>
      <w:r w:rsidR="002F624A" w:rsidRPr="00526AD6">
        <w:rPr>
          <w:rFonts w:ascii="Arial" w:hAnsi="Arial" w:cs="Arial"/>
        </w:rPr>
        <w:t xml:space="preserve"> šią informaciją</w:t>
      </w:r>
      <w:r w:rsidR="002F624A">
        <w:rPr>
          <w:rFonts w:ascii="Arial" w:hAnsi="Arial" w:cs="Arial"/>
        </w:rPr>
        <w:t xml:space="preserve"> už praėjusius kalendorinius metus</w:t>
      </w:r>
      <w:r w:rsidR="002F624A" w:rsidRPr="00526AD6">
        <w:rPr>
          <w:rFonts w:ascii="Arial" w:hAnsi="Arial" w:cs="Arial"/>
        </w:rPr>
        <w:t xml:space="preserve"> elektroniniu paštu DSAS</w:t>
      </w:r>
      <w:r w:rsidR="002F624A">
        <w:rPr>
          <w:rFonts w:ascii="Arial" w:eastAsia="Times New Roman" w:hAnsi="Arial" w:cs="Arial"/>
          <w:bCs/>
          <w:lang w:eastAsia="ar-SA"/>
        </w:rPr>
        <w:t>.</w:t>
      </w:r>
    </w:p>
    <w:p w14:paraId="6D08A1BD" w14:textId="77777777" w:rsidR="002F624A" w:rsidRDefault="002F624A" w:rsidP="005E3E2D">
      <w:pPr>
        <w:numPr>
          <w:ilvl w:val="0"/>
          <w:numId w:val="9"/>
        </w:numPr>
        <w:tabs>
          <w:tab w:val="left" w:pos="426"/>
          <w:tab w:val="left" w:pos="567"/>
          <w:tab w:val="left" w:pos="851"/>
          <w:tab w:val="left" w:pos="993"/>
          <w:tab w:val="left" w:pos="1276"/>
          <w:tab w:val="left" w:pos="1560"/>
        </w:tabs>
        <w:suppressAutoHyphens/>
        <w:spacing w:after="0"/>
        <w:ind w:left="0" w:firstLine="851"/>
        <w:jc w:val="both"/>
        <w:rPr>
          <w:rFonts w:ascii="Arial" w:eastAsia="Times New Roman" w:hAnsi="Arial" w:cs="Arial"/>
          <w:bCs/>
          <w:lang w:eastAsia="ar-SA"/>
        </w:rPr>
      </w:pPr>
      <w:r>
        <w:rPr>
          <w:rFonts w:ascii="Arial" w:eastAsia="Times New Roman" w:hAnsi="Arial" w:cs="Arial"/>
          <w:bCs/>
          <w:lang w:eastAsia="ar-SA"/>
        </w:rPr>
        <w:t>Vykdant cheminių medžiagų ir mišinių duomenų ir informacijos apskaitą vadovaujamasi Bendrovės procesu Nr. PROC</w:t>
      </w:r>
      <w:r w:rsidRPr="00A16FBF">
        <w:rPr>
          <w:rFonts w:ascii="Arial" w:eastAsia="Times New Roman" w:hAnsi="Arial" w:cs="Arial"/>
          <w:bCs/>
          <w:lang w:eastAsia="ar-SA"/>
        </w:rPr>
        <w:t>154 “Cheminių medžiagų ir cheminių mišinių apskaita” patvirtintu 2022-12-30 (</w:t>
      </w:r>
      <w:proofErr w:type="spellStart"/>
      <w:r w:rsidRPr="00A16FBF">
        <w:rPr>
          <w:rFonts w:ascii="Arial" w:eastAsia="Times New Roman" w:hAnsi="Arial" w:cs="Arial"/>
          <w:bCs/>
          <w:lang w:eastAsia="ar-SA"/>
        </w:rPr>
        <w:t>reg</w:t>
      </w:r>
      <w:proofErr w:type="spellEnd"/>
      <w:r w:rsidRPr="00A16FBF">
        <w:rPr>
          <w:rFonts w:ascii="Arial" w:eastAsia="Times New Roman" w:hAnsi="Arial" w:cs="Arial"/>
          <w:bCs/>
          <w:lang w:eastAsia="ar-SA"/>
        </w:rPr>
        <w:t>. Nr. PROC-123)</w:t>
      </w:r>
      <w:r>
        <w:rPr>
          <w:rFonts w:ascii="Arial" w:eastAsia="Times New Roman" w:hAnsi="Arial" w:cs="Arial"/>
          <w:bCs/>
          <w:lang w:eastAsia="ar-SA"/>
        </w:rPr>
        <w:t>.</w:t>
      </w:r>
    </w:p>
    <w:p w14:paraId="7F31BD94" w14:textId="77777777" w:rsidR="002F624A" w:rsidRDefault="002F624A" w:rsidP="005E3E2D">
      <w:pPr>
        <w:numPr>
          <w:ilvl w:val="0"/>
          <w:numId w:val="9"/>
        </w:numPr>
        <w:tabs>
          <w:tab w:val="left" w:pos="426"/>
          <w:tab w:val="left" w:pos="567"/>
          <w:tab w:val="left" w:pos="851"/>
          <w:tab w:val="left" w:pos="993"/>
          <w:tab w:val="left" w:pos="1276"/>
          <w:tab w:val="left" w:pos="1560"/>
        </w:tabs>
        <w:suppressAutoHyphens/>
        <w:spacing w:after="0"/>
        <w:ind w:left="0" w:firstLine="851"/>
        <w:jc w:val="both"/>
        <w:rPr>
          <w:rFonts w:ascii="Arial" w:eastAsia="Times New Roman" w:hAnsi="Arial" w:cs="Arial"/>
          <w:bCs/>
          <w:lang w:eastAsia="ar-SA"/>
        </w:rPr>
      </w:pPr>
      <w:r>
        <w:rPr>
          <w:rFonts w:ascii="Arial" w:eastAsia="Times New Roman" w:hAnsi="Arial" w:cs="Arial"/>
          <w:bCs/>
          <w:lang w:eastAsia="ar-SA"/>
        </w:rPr>
        <w:t xml:space="preserve">DSAS aplinkosaugos vyresnysis inžinierius kiekvienais metais iki vasario </w:t>
      </w:r>
      <w:r w:rsidRPr="00A16FBF">
        <w:rPr>
          <w:rFonts w:ascii="Arial" w:eastAsia="Times New Roman" w:hAnsi="Arial" w:cs="Arial"/>
          <w:bCs/>
          <w:lang w:eastAsia="ar-SA"/>
        </w:rPr>
        <w:t>1 d.</w:t>
      </w:r>
      <w:r>
        <w:rPr>
          <w:rFonts w:ascii="Arial" w:eastAsia="Times New Roman" w:hAnsi="Arial" w:cs="Arial"/>
          <w:bCs/>
          <w:lang w:eastAsia="ar-SA"/>
        </w:rPr>
        <w:t xml:space="preserve"> parengia cheminių medžiagų ir mišinių duomenų ir informacijos apskaitos suvestinę visos Bendrovės mastu elektroniniu formatu už praėjusius kalendorinius metus pagal Cheminių medžiagų ir cheminių mišinių apskaitos tvarkos aprašo patvirtinto </w:t>
      </w:r>
      <w:r w:rsidRPr="00A16FBF">
        <w:rPr>
          <w:rFonts w:ascii="Arial" w:eastAsia="Times New Roman" w:hAnsi="Arial" w:cs="Arial"/>
          <w:bCs/>
          <w:lang w:eastAsia="ar-SA"/>
        </w:rPr>
        <w:t>Lietuvos Respublikos aplinkos ministro 2008 m. liepos 2 d. įsakymu Nr. D1-360</w:t>
      </w:r>
      <w:r>
        <w:rPr>
          <w:rFonts w:ascii="Arial" w:eastAsia="Times New Roman" w:hAnsi="Arial" w:cs="Arial"/>
          <w:bCs/>
          <w:lang w:eastAsia="ar-SA"/>
        </w:rPr>
        <w:t xml:space="preserve"> reikalavimus.</w:t>
      </w:r>
    </w:p>
    <w:p w14:paraId="3242C297" w14:textId="77777777" w:rsidR="002F624A" w:rsidRPr="00BA504F" w:rsidRDefault="002F624A" w:rsidP="005E3E2D">
      <w:pPr>
        <w:numPr>
          <w:ilvl w:val="0"/>
          <w:numId w:val="9"/>
        </w:numPr>
        <w:tabs>
          <w:tab w:val="left" w:pos="426"/>
          <w:tab w:val="left" w:pos="567"/>
          <w:tab w:val="left" w:pos="851"/>
          <w:tab w:val="left" w:pos="993"/>
          <w:tab w:val="left" w:pos="1276"/>
          <w:tab w:val="left" w:pos="1560"/>
        </w:tabs>
        <w:suppressAutoHyphens/>
        <w:spacing w:after="0"/>
        <w:ind w:left="0" w:firstLine="851"/>
        <w:jc w:val="both"/>
        <w:rPr>
          <w:rFonts w:ascii="Arial" w:eastAsia="Times New Roman" w:hAnsi="Arial" w:cs="Arial"/>
          <w:bCs/>
          <w:lang w:eastAsia="ar-SA"/>
        </w:rPr>
      </w:pPr>
      <w:r w:rsidRPr="00BA504F">
        <w:rPr>
          <w:rFonts w:ascii="Arial" w:eastAsia="Times New Roman" w:hAnsi="Arial" w:cs="Arial"/>
          <w:bCs/>
          <w:lang w:eastAsia="ar-SA"/>
        </w:rPr>
        <w:t>DSAS aplinkosaugos vyresnysis inžinierius kiekvienais metais iki kovo 1 d. per Aplinkos informacijos valdymo integruotą kompiuterinę sistemą (toliau - IS „AIVIKS“) teikia praėjusių kalendorinių metų duomenis ir informaciją apie chemines medžiagas ir mišinius pagal Duomenų ir informacijos apie chemines medžiagas ir cheminius mišinius teikimo tvarkos aprašo patvirtinto Lietuvos Respublikos aplinkos ministro 2006 m. spalio 12 d. įsakymu Nr. D1-462 reikalavimus.</w:t>
      </w:r>
    </w:p>
    <w:p w14:paraId="462FDD04" w14:textId="77777777" w:rsidR="002F624A" w:rsidRPr="00A16FBF" w:rsidRDefault="002F624A" w:rsidP="002F624A">
      <w:pPr>
        <w:tabs>
          <w:tab w:val="left" w:pos="426"/>
          <w:tab w:val="left" w:pos="567"/>
          <w:tab w:val="left" w:pos="851"/>
          <w:tab w:val="left" w:pos="993"/>
          <w:tab w:val="left" w:pos="1418"/>
        </w:tabs>
        <w:suppressAutoHyphens/>
        <w:spacing w:after="0" w:line="240" w:lineRule="auto"/>
        <w:ind w:left="567"/>
        <w:jc w:val="both"/>
        <w:rPr>
          <w:rFonts w:ascii="Arial" w:eastAsia="Times New Roman" w:hAnsi="Arial" w:cs="Arial"/>
          <w:bCs/>
          <w:lang w:eastAsia="ar-SA"/>
        </w:rPr>
      </w:pPr>
    </w:p>
    <w:p w14:paraId="353ECB34" w14:textId="13E9E4EB" w:rsidR="002F624A" w:rsidRPr="00A16FBF" w:rsidRDefault="002F624A" w:rsidP="002F624A">
      <w:pPr>
        <w:keepNext/>
        <w:tabs>
          <w:tab w:val="left" w:pos="426"/>
          <w:tab w:val="left" w:pos="567"/>
          <w:tab w:val="left" w:pos="851"/>
          <w:tab w:val="left" w:pos="993"/>
          <w:tab w:val="left" w:pos="1418"/>
        </w:tabs>
        <w:spacing w:after="0" w:line="240" w:lineRule="auto"/>
        <w:contextualSpacing/>
        <w:jc w:val="center"/>
        <w:outlineLvl w:val="0"/>
        <w:rPr>
          <w:rFonts w:ascii="Arial" w:eastAsia="Times New Roman" w:hAnsi="Arial" w:cs="Arial"/>
          <w:b/>
          <w:bCs/>
          <w:lang w:eastAsia="ar-SA"/>
        </w:rPr>
      </w:pPr>
      <w:r w:rsidRPr="00A16FBF">
        <w:rPr>
          <w:rFonts w:ascii="Arial" w:eastAsia="Times New Roman" w:hAnsi="Arial" w:cs="Arial"/>
          <w:b/>
          <w:bCs/>
          <w:lang w:eastAsia="ar-SA"/>
        </w:rPr>
        <w:t xml:space="preserve">V. </w:t>
      </w:r>
      <w:r>
        <w:rPr>
          <w:rFonts w:ascii="Arial" w:eastAsia="Times New Roman" w:hAnsi="Arial" w:cs="Arial"/>
          <w:b/>
          <w:bCs/>
          <w:lang w:eastAsia="ar-SA"/>
        </w:rPr>
        <w:t xml:space="preserve">AUGALŲ APSAUGOS PRODUKTŲ </w:t>
      </w:r>
      <w:r w:rsidRPr="00A16FBF">
        <w:rPr>
          <w:rFonts w:ascii="Arial" w:eastAsia="Times New Roman" w:hAnsi="Arial" w:cs="Arial"/>
          <w:b/>
          <w:bCs/>
          <w:lang w:eastAsia="ar-SA"/>
        </w:rPr>
        <w:t>NAUDOJIMAS IR APSKAITA</w:t>
      </w:r>
    </w:p>
    <w:p w14:paraId="4506612F" w14:textId="77777777" w:rsidR="002F624A" w:rsidRPr="00A16FBF" w:rsidRDefault="002F624A" w:rsidP="002F624A">
      <w:pPr>
        <w:tabs>
          <w:tab w:val="left" w:pos="426"/>
          <w:tab w:val="left" w:pos="567"/>
          <w:tab w:val="left" w:pos="851"/>
          <w:tab w:val="left" w:pos="993"/>
          <w:tab w:val="left" w:pos="1418"/>
        </w:tabs>
        <w:suppressAutoHyphens/>
        <w:spacing w:after="0" w:line="240" w:lineRule="auto"/>
        <w:ind w:firstLine="567"/>
        <w:jc w:val="both"/>
        <w:rPr>
          <w:rFonts w:ascii="Arial" w:eastAsia="Times New Roman" w:hAnsi="Arial" w:cs="Arial"/>
          <w:bCs/>
          <w:lang w:eastAsia="ar-SA"/>
        </w:rPr>
      </w:pPr>
    </w:p>
    <w:p w14:paraId="20CB1301" w14:textId="77777777" w:rsidR="002F624A" w:rsidRPr="00A16FBF" w:rsidRDefault="002F624A" w:rsidP="005E3E2D">
      <w:pPr>
        <w:numPr>
          <w:ilvl w:val="0"/>
          <w:numId w:val="9"/>
        </w:numPr>
        <w:tabs>
          <w:tab w:val="left" w:pos="426"/>
          <w:tab w:val="left" w:pos="567"/>
          <w:tab w:val="left" w:pos="851"/>
          <w:tab w:val="left" w:pos="993"/>
          <w:tab w:val="left" w:pos="1276"/>
        </w:tabs>
        <w:suppressAutoHyphens/>
        <w:spacing w:after="0"/>
        <w:ind w:left="0" w:firstLine="851"/>
        <w:jc w:val="both"/>
        <w:rPr>
          <w:rFonts w:ascii="Arial" w:eastAsia="Times New Roman" w:hAnsi="Arial" w:cs="Arial"/>
          <w:bCs/>
          <w:lang w:eastAsia="ar-SA"/>
        </w:rPr>
      </w:pPr>
      <w:r w:rsidRPr="00A16FBF" w:rsidDel="000E08A0">
        <w:rPr>
          <w:rFonts w:ascii="Arial" w:eastAsia="Times New Roman" w:hAnsi="Arial" w:cs="Arial"/>
          <w:bCs/>
          <w:lang w:eastAsia="ar-SA"/>
        </w:rPr>
        <w:t xml:space="preserve">Bendrovėje </w:t>
      </w:r>
      <w:r w:rsidRPr="00A16FBF">
        <w:rPr>
          <w:rFonts w:ascii="Arial" w:eastAsia="Times New Roman" w:hAnsi="Arial" w:cs="Arial"/>
          <w:bCs/>
          <w:lang w:eastAsia="ar-SA"/>
        </w:rPr>
        <w:t xml:space="preserve">galima </w:t>
      </w:r>
      <w:r w:rsidRPr="00A16FBF" w:rsidDel="000E08A0">
        <w:rPr>
          <w:rFonts w:ascii="Arial" w:eastAsia="Times New Roman" w:hAnsi="Arial" w:cs="Arial"/>
          <w:bCs/>
          <w:lang w:eastAsia="ar-SA"/>
        </w:rPr>
        <w:t xml:space="preserve">naudoti </w:t>
      </w:r>
      <w:r w:rsidRPr="00A16FBF">
        <w:rPr>
          <w:rFonts w:ascii="Arial" w:eastAsia="Times New Roman" w:hAnsi="Arial" w:cs="Arial"/>
          <w:bCs/>
          <w:lang w:eastAsia="ar-SA"/>
        </w:rPr>
        <w:t>cheminius preparatus (augalų apsaugos produktus) augmenijos naikinimui transformatorių pastočių ir skirstyklų teritorijose ir oro linijose po metalinių atramų konstrukcijomis, kur nėra galimybės arba netikslinga ją šalinti įprastais būdais</w:t>
      </w:r>
      <w:r w:rsidRPr="00A16FBF" w:rsidDel="000E08A0">
        <w:rPr>
          <w:rFonts w:ascii="Arial" w:eastAsia="Times New Roman" w:hAnsi="Arial" w:cs="Arial"/>
          <w:bCs/>
          <w:lang w:eastAsia="ar-SA"/>
        </w:rPr>
        <w:t>.</w:t>
      </w:r>
      <w:r w:rsidRPr="00A16FBF">
        <w:rPr>
          <w:rFonts w:ascii="Arial" w:eastAsia="Times New Roman" w:hAnsi="Arial" w:cs="Arial"/>
          <w:bCs/>
          <w:lang w:eastAsia="ar-SA"/>
        </w:rPr>
        <w:t xml:space="preserve"> Naudojant augalų apsaugos produktus būtina paisyti Augalų apsaugos įstatymo, Augalų apsaugos produktų </w:t>
      </w:r>
      <w:r w:rsidRPr="00A16FBF">
        <w:rPr>
          <w:rFonts w:ascii="Arial" w:hAnsi="Arial" w:cs="Arial"/>
          <w:color w:val="000000"/>
        </w:rPr>
        <w:t>saugojimo, tiekimo rinkai, naudojimo taisyklių</w:t>
      </w:r>
      <w:r w:rsidRPr="00A16FBF">
        <w:rPr>
          <w:rFonts w:ascii="Arial" w:eastAsia="Times New Roman" w:hAnsi="Arial" w:cs="Arial"/>
          <w:bCs/>
          <w:lang w:eastAsia="ar-SA"/>
        </w:rPr>
        <w:t xml:space="preserve"> ir Elektros tinklų apsaugos taisyklių reikalavimų.</w:t>
      </w:r>
    </w:p>
    <w:p w14:paraId="29A4D96B" w14:textId="77777777" w:rsidR="002F624A" w:rsidRPr="00A16FBF" w:rsidRDefault="002F624A" w:rsidP="005E3E2D">
      <w:pPr>
        <w:numPr>
          <w:ilvl w:val="0"/>
          <w:numId w:val="9"/>
        </w:numPr>
        <w:tabs>
          <w:tab w:val="left" w:pos="426"/>
          <w:tab w:val="left" w:pos="851"/>
          <w:tab w:val="left" w:pos="993"/>
          <w:tab w:val="left" w:pos="1276"/>
        </w:tabs>
        <w:suppressAutoHyphens/>
        <w:spacing w:after="0"/>
        <w:ind w:left="0" w:firstLine="851"/>
        <w:jc w:val="both"/>
        <w:rPr>
          <w:rFonts w:ascii="Arial" w:eastAsia="Times New Roman" w:hAnsi="Arial" w:cs="Arial"/>
          <w:bCs/>
          <w:lang w:eastAsia="ar-SA"/>
        </w:rPr>
      </w:pPr>
      <w:r w:rsidRPr="00A16FBF">
        <w:rPr>
          <w:rFonts w:ascii="Arial" w:eastAsia="Times New Roman" w:hAnsi="Arial" w:cs="Arial"/>
          <w:bCs/>
          <w:lang w:eastAsia="ar-SA"/>
        </w:rPr>
        <w:t>Perkant augmenijos naikinimo paslaugas, pirkimo techninės užduoties apraše reikia įrašyti šiuos reikalavimus:</w:t>
      </w:r>
    </w:p>
    <w:p w14:paraId="34359F5C" w14:textId="209ADA27" w:rsidR="002F624A" w:rsidRPr="003F53F2" w:rsidRDefault="002F624A" w:rsidP="004F1873">
      <w:pPr>
        <w:numPr>
          <w:ilvl w:val="1"/>
          <w:numId w:val="9"/>
        </w:numPr>
        <w:tabs>
          <w:tab w:val="left" w:pos="0"/>
          <w:tab w:val="left" w:pos="851"/>
          <w:tab w:val="left" w:pos="1418"/>
          <w:tab w:val="left" w:pos="1701"/>
          <w:tab w:val="left" w:pos="2268"/>
        </w:tabs>
        <w:suppressAutoHyphens/>
        <w:spacing w:after="0"/>
        <w:ind w:left="0" w:firstLine="1134"/>
        <w:jc w:val="both"/>
        <w:rPr>
          <w:rFonts w:ascii="Arial" w:eastAsia="Times New Roman" w:hAnsi="Arial" w:cs="Arial"/>
          <w:lang w:eastAsia="ar-SA"/>
        </w:rPr>
      </w:pPr>
      <w:r w:rsidRPr="003F53F2">
        <w:rPr>
          <w:rFonts w:ascii="Arial" w:eastAsia="Times New Roman" w:hAnsi="Arial" w:cs="Arial"/>
          <w:bCs/>
          <w:lang w:eastAsia="ar-SA"/>
        </w:rPr>
        <w:lastRenderedPageBreak/>
        <w:t>Rangovai privalo naudoti Lietuvos Respublikoje įregistruotus profesionaliam naudojimui</w:t>
      </w:r>
      <w:r w:rsidRPr="003F53F2" w:rsidDel="00173019">
        <w:rPr>
          <w:rFonts w:ascii="Arial" w:eastAsia="Times New Roman" w:hAnsi="Arial" w:cs="Arial"/>
          <w:bCs/>
          <w:lang w:eastAsia="ar-SA"/>
        </w:rPr>
        <w:t xml:space="preserve"> </w:t>
      </w:r>
      <w:r w:rsidRPr="003F53F2">
        <w:rPr>
          <w:rFonts w:ascii="Arial" w:eastAsia="Times New Roman" w:hAnsi="Arial" w:cs="Arial"/>
          <w:bCs/>
          <w:lang w:eastAsia="ar-SA"/>
        </w:rPr>
        <w:t>ne žemės ūkio naudmenose skirtus</w:t>
      </w:r>
      <w:hyperlink r:id="rId8" w:tgtFrame="_blank" w:history="1">
        <w:r w:rsidRPr="003F53F2">
          <w:rPr>
            <w:rStyle w:val="Strong"/>
            <w:rFonts w:ascii="Arial" w:hAnsi="Arial" w:cs="Arial"/>
          </w:rPr>
          <w:t xml:space="preserve"> </w:t>
        </w:r>
        <w:r w:rsidRPr="003F53F2">
          <w:rPr>
            <w:rStyle w:val="Strong"/>
            <w:rFonts w:ascii="Arial" w:hAnsi="Arial" w:cs="Arial"/>
            <w:b w:val="0"/>
          </w:rPr>
          <w:t>augalų apsaugos produktus</w:t>
        </w:r>
      </w:hyperlink>
      <w:r w:rsidRPr="003F53F2">
        <w:rPr>
          <w:rFonts w:ascii="Arial" w:hAnsi="Arial" w:cs="Arial"/>
        </w:rPr>
        <w:t xml:space="preserve"> </w:t>
      </w:r>
      <w:r w:rsidRPr="003F53F2">
        <w:rPr>
          <w:rFonts w:ascii="Arial" w:eastAsia="Times New Roman" w:hAnsi="Arial" w:cs="Arial"/>
          <w:bCs/>
          <w:lang w:eastAsia="ar-SA"/>
        </w:rPr>
        <w:t>(</w:t>
      </w:r>
      <w:r w:rsidRPr="003F53F2">
        <w:rPr>
          <w:rFonts w:ascii="Arial" w:hAnsi="Arial" w:cs="Arial"/>
        </w:rPr>
        <w:t xml:space="preserve">Valstybinės augalininkystės tarnybos prie Žemės ūkio ministerijos </w:t>
      </w:r>
      <w:r w:rsidRPr="003F53F2">
        <w:rPr>
          <w:rFonts w:ascii="Arial" w:eastAsia="Times New Roman" w:hAnsi="Arial" w:cs="Arial"/>
          <w:bCs/>
          <w:lang w:eastAsia="ar-SA"/>
        </w:rPr>
        <w:t>tinklalapis</w:t>
      </w:r>
      <w:r w:rsidR="00C52875">
        <w:rPr>
          <w:rFonts w:ascii="Arial" w:eastAsia="Times New Roman" w:hAnsi="Arial" w:cs="Arial"/>
          <w:bCs/>
          <w:lang w:eastAsia="ar-SA"/>
        </w:rPr>
        <w:t>:</w:t>
      </w:r>
      <w:r w:rsidRPr="003F53F2">
        <w:rPr>
          <w:rFonts w:ascii="Arial" w:eastAsia="Times New Roman" w:hAnsi="Arial" w:cs="Arial"/>
          <w:bCs/>
          <w:lang w:eastAsia="ar-SA"/>
        </w:rPr>
        <w:t xml:space="preserve"> </w:t>
      </w:r>
      <w:hyperlink r:id="rId9" w:history="1">
        <w:r w:rsidRPr="003F53F2">
          <w:rPr>
            <w:rStyle w:val="Hyperlink"/>
            <w:rFonts w:ascii="Arial" w:eastAsia="Times New Roman" w:hAnsi="Arial" w:cs="Arial"/>
            <w:bCs/>
            <w:color w:val="auto"/>
            <w:lang w:eastAsia="ar-SA"/>
          </w:rPr>
          <w:t>http://www.vatzum.lt/uploads/documents/20181207_ne_ems_naudmenys.pdf</w:t>
        </w:r>
      </w:hyperlink>
      <w:r w:rsidRPr="003F53F2">
        <w:rPr>
          <w:rFonts w:ascii="Arial" w:eastAsia="Times New Roman" w:hAnsi="Arial" w:cs="Arial"/>
          <w:bCs/>
          <w:lang w:eastAsia="ar-SA"/>
        </w:rPr>
        <w:t>);</w:t>
      </w:r>
    </w:p>
    <w:p w14:paraId="082F5CD3" w14:textId="77777777" w:rsidR="002F624A" w:rsidRPr="002A1365" w:rsidRDefault="002F624A" w:rsidP="005E3E2D">
      <w:pPr>
        <w:numPr>
          <w:ilvl w:val="1"/>
          <w:numId w:val="9"/>
        </w:numPr>
        <w:tabs>
          <w:tab w:val="left" w:pos="567"/>
          <w:tab w:val="left" w:pos="851"/>
          <w:tab w:val="left" w:pos="993"/>
          <w:tab w:val="left" w:pos="1418"/>
          <w:tab w:val="left" w:pos="1701"/>
          <w:tab w:val="left" w:pos="2268"/>
        </w:tabs>
        <w:suppressAutoHyphens/>
        <w:spacing w:after="0"/>
        <w:ind w:left="0" w:firstLine="1134"/>
        <w:jc w:val="both"/>
        <w:rPr>
          <w:rFonts w:ascii="Arial" w:eastAsia="Times New Roman" w:hAnsi="Arial" w:cs="Arial"/>
          <w:bCs/>
          <w:lang w:eastAsia="ar-SA"/>
        </w:rPr>
      </w:pPr>
      <w:r w:rsidRPr="003F53F2">
        <w:rPr>
          <w:rFonts w:ascii="Arial" w:eastAsia="Times New Roman" w:hAnsi="Arial" w:cs="Arial"/>
          <w:bCs/>
          <w:lang w:eastAsia="ar-SA"/>
        </w:rPr>
        <w:t xml:space="preserve">teikiantys paslaugas darbuotojai privalo turėti galiojančius augalų apsaugos kursų baigimo </w:t>
      </w:r>
      <w:r w:rsidRPr="002A1365">
        <w:rPr>
          <w:rFonts w:ascii="Arial" w:eastAsia="Times New Roman" w:hAnsi="Arial" w:cs="Arial"/>
          <w:bCs/>
          <w:lang w:eastAsia="ar-SA"/>
        </w:rPr>
        <w:t xml:space="preserve">pažymėjimus ir vykdyti saugos duomenų lape </w:t>
      </w:r>
      <w:r w:rsidRPr="002A1365">
        <w:rPr>
          <w:rFonts w:ascii="Arial" w:eastAsia="Times New Roman" w:hAnsi="Arial" w:cs="Arial"/>
          <w:lang w:eastAsia="ar-SA"/>
        </w:rPr>
        <w:t>nurodytus reikalavimus</w:t>
      </w:r>
      <w:r w:rsidRPr="002A1365">
        <w:rPr>
          <w:rFonts w:ascii="Arial" w:eastAsia="Times New Roman" w:hAnsi="Arial" w:cs="Arial"/>
          <w:bCs/>
          <w:lang w:eastAsia="ar-SA"/>
        </w:rPr>
        <w:t>;</w:t>
      </w:r>
    </w:p>
    <w:p w14:paraId="1C08BA4F" w14:textId="046827CC" w:rsidR="002F624A" w:rsidRDefault="002F624A" w:rsidP="005E3E2D">
      <w:pPr>
        <w:numPr>
          <w:ilvl w:val="1"/>
          <w:numId w:val="9"/>
        </w:numPr>
        <w:tabs>
          <w:tab w:val="left" w:pos="567"/>
          <w:tab w:val="left" w:pos="851"/>
          <w:tab w:val="left" w:pos="993"/>
          <w:tab w:val="left" w:pos="1418"/>
          <w:tab w:val="left" w:pos="1701"/>
          <w:tab w:val="left" w:pos="2268"/>
        </w:tabs>
        <w:suppressAutoHyphens/>
        <w:spacing w:after="0"/>
        <w:ind w:left="0" w:firstLine="1134"/>
        <w:jc w:val="both"/>
        <w:rPr>
          <w:rFonts w:ascii="Arial" w:eastAsia="Times New Roman" w:hAnsi="Arial" w:cs="Arial"/>
          <w:bCs/>
          <w:lang w:eastAsia="ar-SA"/>
        </w:rPr>
      </w:pPr>
      <w:r w:rsidRPr="002A1365">
        <w:rPr>
          <w:rFonts w:ascii="Arial" w:eastAsia="Times New Roman" w:hAnsi="Arial" w:cs="Arial"/>
          <w:bCs/>
          <w:lang w:eastAsia="ar-SA"/>
        </w:rPr>
        <w:t>Rangovai yra atsakingi, kad nebūtų pažeista augmenija</w:t>
      </w:r>
      <w:r w:rsidR="00C52875" w:rsidRPr="00C52875">
        <w:rPr>
          <w:rFonts w:ascii="Arial" w:eastAsia="Times New Roman" w:hAnsi="Arial" w:cs="Arial"/>
          <w:bCs/>
          <w:lang w:eastAsia="ar-SA"/>
        </w:rPr>
        <w:t xml:space="preserve"> </w:t>
      </w:r>
      <w:r w:rsidR="00C52875" w:rsidRPr="002A1365">
        <w:rPr>
          <w:rFonts w:ascii="Arial" w:eastAsia="Times New Roman" w:hAnsi="Arial" w:cs="Arial"/>
          <w:bCs/>
          <w:lang w:eastAsia="ar-SA"/>
        </w:rPr>
        <w:t>ir gyventojai už nustatytos darbo zonos ribų</w:t>
      </w:r>
      <w:r w:rsidRPr="002A1365">
        <w:rPr>
          <w:rFonts w:ascii="Arial" w:eastAsia="Times New Roman" w:hAnsi="Arial" w:cs="Arial"/>
          <w:bCs/>
          <w:lang w:eastAsia="ar-SA"/>
        </w:rPr>
        <w:t xml:space="preserve">, nenukentėtų kiti darbuotojai; </w:t>
      </w:r>
    </w:p>
    <w:p w14:paraId="53FABCE0" w14:textId="2ACB69EB" w:rsidR="002A1365" w:rsidRPr="002A1365" w:rsidRDefault="002A1365" w:rsidP="005E3E2D">
      <w:pPr>
        <w:numPr>
          <w:ilvl w:val="1"/>
          <w:numId w:val="9"/>
        </w:numPr>
        <w:tabs>
          <w:tab w:val="left" w:pos="567"/>
          <w:tab w:val="left" w:pos="851"/>
          <w:tab w:val="left" w:pos="993"/>
          <w:tab w:val="left" w:pos="1418"/>
          <w:tab w:val="left" w:pos="1701"/>
          <w:tab w:val="left" w:pos="2268"/>
        </w:tabs>
        <w:suppressAutoHyphens/>
        <w:spacing w:after="0"/>
        <w:ind w:left="0" w:firstLine="1134"/>
        <w:jc w:val="both"/>
        <w:rPr>
          <w:rFonts w:ascii="Arial" w:eastAsia="Times New Roman" w:hAnsi="Arial" w:cs="Arial"/>
          <w:bCs/>
          <w:lang w:eastAsia="ar-SA"/>
        </w:rPr>
      </w:pPr>
      <w:r w:rsidRPr="002A1365">
        <w:rPr>
          <w:rFonts w:ascii="Arial" w:eastAsia="Times New Roman" w:hAnsi="Arial" w:cs="Arial"/>
          <w:bCs/>
          <w:lang w:eastAsia="ar-SA"/>
        </w:rPr>
        <w:t>Rangovas privalo kontroliuoti, kad būtų laikomasi a</w:t>
      </w:r>
      <w:r w:rsidRPr="002A1365">
        <w:rPr>
          <w:rFonts w:ascii="Arial" w:eastAsia="Calibri" w:hAnsi="Arial" w:cs="Arial"/>
          <w:bCs/>
        </w:rPr>
        <w:t xml:space="preserve">ugalų apsaugos produktų saugojimo reikalavimų ir </w:t>
      </w:r>
      <w:r w:rsidRPr="002A1365">
        <w:rPr>
          <w:rFonts w:ascii="Arial" w:eastAsia="Times New Roman" w:hAnsi="Arial" w:cs="Arial"/>
          <w:bCs/>
          <w:lang w:eastAsia="ar-SA"/>
        </w:rPr>
        <w:t xml:space="preserve">pildyti žurnalą pagal Augalų apsaugos produktų </w:t>
      </w:r>
      <w:r w:rsidRPr="002A1365">
        <w:rPr>
          <w:rFonts w:ascii="Arial" w:hAnsi="Arial" w:cs="Arial"/>
        </w:rPr>
        <w:t xml:space="preserve">saugojimo, tiekimo rinkai, naudojimo taisyklių, patvirtintų Lietuvos </w:t>
      </w:r>
      <w:r w:rsidRPr="003F53F2">
        <w:rPr>
          <w:rFonts w:ascii="Arial" w:hAnsi="Arial" w:cs="Arial"/>
        </w:rPr>
        <w:t xml:space="preserve">Respublikos Žemės ūkio ministro </w:t>
      </w:r>
      <w:r w:rsidRPr="003F53F2">
        <w:rPr>
          <w:rFonts w:ascii="Arial" w:hAnsi="Arial" w:cs="Arial"/>
          <w:color w:val="000000"/>
        </w:rPr>
        <w:t>2003 m. gruodžio 30 d. įsakymu Nr. 3D-564 Dėl augalų apsaugos produktų saugojimo, tiekimo rinkai, naudojimo taisyklių patvirtinimo,</w:t>
      </w:r>
      <w:r w:rsidRPr="003F53F2">
        <w:rPr>
          <w:rFonts w:ascii="Arial" w:eastAsia="Times New Roman" w:hAnsi="Arial" w:cs="Arial"/>
          <w:bCs/>
          <w:lang w:eastAsia="ar-SA"/>
        </w:rPr>
        <w:t xml:space="preserve"> 3 priede </w:t>
      </w:r>
      <w:r w:rsidRPr="003F53F2">
        <w:rPr>
          <w:rFonts w:ascii="Arial" w:eastAsia="Times New Roman" w:hAnsi="Arial" w:cs="Arial"/>
          <w:lang w:eastAsia="ar-SA"/>
        </w:rPr>
        <w:t>nurodytą formą. Pasibaigus kalendoriniams metams iki sausio 31 d. Rangovas pateikia apskaitos</w:t>
      </w:r>
      <w:r w:rsidRPr="00973ADF">
        <w:rPr>
          <w:rFonts w:ascii="Arial" w:eastAsia="Times New Roman" w:hAnsi="Arial" w:cs="Arial"/>
          <w:lang w:eastAsia="ar-SA"/>
        </w:rPr>
        <w:t xml:space="preserve"> žurnalų išrašus IPC darbuotojams, užsakiusiems šias paslaugas.</w:t>
      </w:r>
      <w:r w:rsidR="00C52875">
        <w:rPr>
          <w:rFonts w:ascii="Arial" w:eastAsia="Times New Roman" w:hAnsi="Arial" w:cs="Arial"/>
          <w:lang w:eastAsia="ar-SA"/>
        </w:rPr>
        <w:t xml:space="preserve"> </w:t>
      </w:r>
    </w:p>
    <w:p w14:paraId="7B835298" w14:textId="77777777" w:rsidR="00E3269E" w:rsidRPr="00973ADF" w:rsidRDefault="00E3269E" w:rsidP="005E3E2D">
      <w:pPr>
        <w:tabs>
          <w:tab w:val="left" w:pos="567"/>
          <w:tab w:val="left" w:pos="851"/>
          <w:tab w:val="left" w:pos="993"/>
          <w:tab w:val="left" w:pos="1418"/>
          <w:tab w:val="left" w:pos="1701"/>
          <w:tab w:val="left" w:pos="2268"/>
        </w:tabs>
        <w:suppressAutoHyphens/>
        <w:spacing w:after="0"/>
        <w:ind w:left="1134"/>
        <w:jc w:val="both"/>
        <w:rPr>
          <w:rFonts w:ascii="Arial" w:eastAsia="Times New Roman" w:hAnsi="Arial" w:cs="Arial"/>
          <w:bCs/>
          <w:color w:val="FF0000"/>
          <w:lang w:eastAsia="ar-SA"/>
        </w:rPr>
      </w:pPr>
    </w:p>
    <w:p w14:paraId="3B57C62F" w14:textId="4E3BBA01" w:rsidR="00E3269E" w:rsidRPr="00CC4E59" w:rsidRDefault="00E3269E" w:rsidP="005E3E2D">
      <w:pPr>
        <w:pStyle w:val="ListParagraph"/>
        <w:numPr>
          <w:ilvl w:val="0"/>
          <w:numId w:val="14"/>
        </w:numPr>
        <w:tabs>
          <w:tab w:val="left" w:pos="426"/>
          <w:tab w:val="left" w:pos="851"/>
          <w:tab w:val="left" w:pos="993"/>
          <w:tab w:val="left" w:pos="1134"/>
        </w:tabs>
        <w:ind w:left="0" w:firstLine="0"/>
        <w:jc w:val="center"/>
        <w:rPr>
          <w:rFonts w:ascii="Arial" w:hAnsi="Arial" w:cs="Arial"/>
          <w:b/>
          <w:bCs/>
          <w:sz w:val="22"/>
          <w:szCs w:val="22"/>
          <w:lang w:val="pt-BR"/>
        </w:rPr>
      </w:pPr>
      <w:r w:rsidRPr="00CC4E59">
        <w:rPr>
          <w:rFonts w:ascii="Arial" w:hAnsi="Arial" w:cs="Arial"/>
          <w:b/>
          <w:bCs/>
          <w:sz w:val="22"/>
          <w:szCs w:val="22"/>
          <w:lang w:val="pt-BR"/>
        </w:rPr>
        <w:t>F-DUJ</w:t>
      </w:r>
      <w:r w:rsidRPr="00CC4E59">
        <w:rPr>
          <w:rFonts w:ascii="Arial" w:hAnsi="Arial" w:cs="Arial"/>
          <w:b/>
          <w:bCs/>
          <w:sz w:val="22"/>
          <w:szCs w:val="22"/>
          <w:lang w:val="lt-LT"/>
        </w:rPr>
        <w:t>Ų</w:t>
      </w:r>
      <w:r w:rsidRPr="00CC4E59">
        <w:rPr>
          <w:rFonts w:ascii="Arial" w:hAnsi="Arial" w:cs="Arial"/>
          <w:b/>
          <w:bCs/>
          <w:sz w:val="22"/>
          <w:szCs w:val="22"/>
          <w:lang w:val="pt-BR"/>
        </w:rPr>
        <w:t xml:space="preserve"> </w:t>
      </w:r>
      <w:r w:rsidRPr="00CC4E59">
        <w:rPr>
          <w:rFonts w:ascii="Arial" w:hAnsi="Arial" w:cs="Arial"/>
          <w:b/>
          <w:bCs/>
          <w:sz w:val="22"/>
          <w:szCs w:val="22"/>
          <w:lang w:val="lt-LT"/>
        </w:rPr>
        <w:t>NAUDOJIMAS</w:t>
      </w:r>
      <w:r w:rsidRPr="00CC4E59">
        <w:rPr>
          <w:rFonts w:ascii="Arial" w:hAnsi="Arial" w:cs="Arial"/>
          <w:b/>
          <w:bCs/>
          <w:sz w:val="22"/>
          <w:szCs w:val="22"/>
          <w:lang w:val="pt-BR"/>
        </w:rPr>
        <w:t xml:space="preserve"> IR APSKAITA</w:t>
      </w:r>
    </w:p>
    <w:p w14:paraId="315AD35D" w14:textId="77777777" w:rsidR="00E3269E" w:rsidRPr="00A16FBF" w:rsidRDefault="00E3269E" w:rsidP="00E3269E">
      <w:pPr>
        <w:tabs>
          <w:tab w:val="left" w:pos="426"/>
          <w:tab w:val="left" w:pos="851"/>
          <w:tab w:val="left" w:pos="993"/>
          <w:tab w:val="left" w:pos="1134"/>
        </w:tabs>
        <w:spacing w:after="0"/>
        <w:rPr>
          <w:rFonts w:ascii="Arial" w:eastAsia="Times New Roman" w:hAnsi="Arial" w:cs="Arial"/>
        </w:rPr>
      </w:pPr>
    </w:p>
    <w:p w14:paraId="046B6BE8" w14:textId="77777777" w:rsidR="00E3269E" w:rsidRPr="00CC4E59" w:rsidRDefault="00E3269E" w:rsidP="00227144">
      <w:pPr>
        <w:pStyle w:val="ListParagraph"/>
        <w:numPr>
          <w:ilvl w:val="0"/>
          <w:numId w:val="9"/>
        </w:numPr>
        <w:tabs>
          <w:tab w:val="left" w:pos="426"/>
          <w:tab w:val="left" w:pos="851"/>
          <w:tab w:val="left" w:pos="993"/>
          <w:tab w:val="left" w:pos="1134"/>
          <w:tab w:val="left" w:pos="1276"/>
        </w:tabs>
        <w:spacing w:line="276" w:lineRule="auto"/>
        <w:ind w:left="0" w:firstLine="851"/>
        <w:rPr>
          <w:rFonts w:ascii="Arial" w:eastAsiaTheme="minorEastAsia" w:hAnsi="Arial" w:cs="Arial"/>
          <w:sz w:val="22"/>
          <w:szCs w:val="22"/>
          <w:lang w:val="lt-LT"/>
        </w:rPr>
      </w:pPr>
      <w:proofErr w:type="spellStart"/>
      <w:r w:rsidRPr="00CC4E59">
        <w:rPr>
          <w:rFonts w:ascii="Arial" w:eastAsiaTheme="minorEastAsia" w:hAnsi="Arial" w:cs="Arial"/>
          <w:sz w:val="22"/>
          <w:szCs w:val="22"/>
          <w:lang w:val="lt-LT"/>
        </w:rPr>
        <w:t>Fluorintos</w:t>
      </w:r>
      <w:proofErr w:type="spellEnd"/>
      <w:r w:rsidRPr="00CC4E59">
        <w:rPr>
          <w:rFonts w:ascii="Arial" w:eastAsiaTheme="minorEastAsia" w:hAnsi="Arial" w:cs="Arial"/>
          <w:sz w:val="22"/>
          <w:szCs w:val="22"/>
          <w:lang w:val="lt-LT"/>
        </w:rPr>
        <w:t xml:space="preserve"> šiltnamio efektą sukeliančios dujos (įskaitant SF6 dujas) toliau vadinamos F-dujos.</w:t>
      </w:r>
    </w:p>
    <w:p w14:paraId="281763F2" w14:textId="77777777" w:rsidR="00E3269E" w:rsidRPr="003914BB" w:rsidRDefault="00E3269E" w:rsidP="00227144">
      <w:pPr>
        <w:pStyle w:val="ListParagraph"/>
        <w:numPr>
          <w:ilvl w:val="0"/>
          <w:numId w:val="9"/>
        </w:numPr>
        <w:tabs>
          <w:tab w:val="left" w:pos="426"/>
          <w:tab w:val="left" w:pos="851"/>
          <w:tab w:val="left" w:pos="993"/>
          <w:tab w:val="left" w:pos="1134"/>
          <w:tab w:val="left" w:pos="1276"/>
        </w:tabs>
        <w:spacing w:line="276" w:lineRule="auto"/>
        <w:ind w:left="0" w:firstLine="851"/>
        <w:rPr>
          <w:rFonts w:ascii="Arial" w:eastAsiaTheme="minorEastAsia" w:hAnsi="Arial" w:cs="Arial"/>
          <w:sz w:val="22"/>
          <w:szCs w:val="22"/>
          <w:lang w:val="lt-LT"/>
        </w:rPr>
      </w:pPr>
      <w:r w:rsidRPr="003914BB">
        <w:rPr>
          <w:rFonts w:ascii="Arial" w:eastAsiaTheme="minorEastAsia" w:hAnsi="Arial" w:cs="Arial"/>
          <w:sz w:val="22"/>
          <w:szCs w:val="22"/>
          <w:lang w:val="lt-LT"/>
        </w:rPr>
        <w:t xml:space="preserve">Surinktos F-dujos įrangai pripildyti arba pakartotinai užpildyti naudojamos tik jei jos buvo </w:t>
      </w:r>
      <w:proofErr w:type="spellStart"/>
      <w:r w:rsidRPr="003914BB">
        <w:rPr>
          <w:rFonts w:ascii="Arial" w:eastAsiaTheme="minorEastAsia" w:hAnsi="Arial" w:cs="Arial"/>
          <w:sz w:val="22"/>
          <w:szCs w:val="22"/>
          <w:lang w:val="lt-LT"/>
        </w:rPr>
        <w:t>recirkuliuotos</w:t>
      </w:r>
      <w:proofErr w:type="spellEnd"/>
      <w:r w:rsidRPr="003914BB">
        <w:rPr>
          <w:rFonts w:ascii="Arial" w:eastAsiaTheme="minorEastAsia" w:hAnsi="Arial" w:cs="Arial"/>
          <w:sz w:val="22"/>
          <w:szCs w:val="22"/>
          <w:lang w:val="lt-LT"/>
        </w:rPr>
        <w:t xml:space="preserve"> arba regeneruotos.</w:t>
      </w:r>
    </w:p>
    <w:p w14:paraId="24620B64" w14:textId="6BC64016" w:rsidR="00E3269E" w:rsidRPr="00E377AE" w:rsidRDefault="00E3269E" w:rsidP="00227144">
      <w:pPr>
        <w:pStyle w:val="ListParagraph"/>
        <w:numPr>
          <w:ilvl w:val="0"/>
          <w:numId w:val="9"/>
        </w:numPr>
        <w:tabs>
          <w:tab w:val="left" w:pos="426"/>
          <w:tab w:val="left" w:pos="851"/>
          <w:tab w:val="left" w:pos="993"/>
          <w:tab w:val="left" w:pos="1134"/>
          <w:tab w:val="left" w:pos="1276"/>
        </w:tabs>
        <w:spacing w:line="276" w:lineRule="auto"/>
        <w:ind w:left="0" w:firstLine="851"/>
        <w:rPr>
          <w:rFonts w:ascii="Arial" w:hAnsi="Arial" w:cs="Arial"/>
          <w:sz w:val="22"/>
          <w:szCs w:val="22"/>
          <w:lang w:val="lt-LT"/>
        </w:rPr>
      </w:pPr>
      <w:r w:rsidRPr="00E377AE">
        <w:rPr>
          <w:rFonts w:ascii="Arial" w:hAnsi="Arial" w:cs="Arial"/>
          <w:sz w:val="22"/>
          <w:szCs w:val="22"/>
          <w:lang w:val="lt-LT"/>
        </w:rPr>
        <w:t xml:space="preserve">Draudžiama pradėti eksploatuoti </w:t>
      </w:r>
      <w:r w:rsidR="00D26989">
        <w:rPr>
          <w:rFonts w:ascii="Arial" w:hAnsi="Arial" w:cs="Arial"/>
          <w:sz w:val="22"/>
          <w:szCs w:val="22"/>
          <w:lang w:val="lt-LT"/>
        </w:rPr>
        <w:t xml:space="preserve">naujus </w:t>
      </w:r>
      <w:r w:rsidRPr="00E377AE">
        <w:rPr>
          <w:rFonts w:ascii="Arial" w:hAnsi="Arial" w:cs="Arial"/>
          <w:sz w:val="22"/>
          <w:szCs w:val="22"/>
          <w:lang w:val="lt-LT"/>
        </w:rPr>
        <w:t xml:space="preserve">elektros </w:t>
      </w:r>
      <w:r w:rsidR="00E6793E">
        <w:rPr>
          <w:rFonts w:ascii="Arial" w:hAnsi="Arial" w:cs="Arial"/>
          <w:sz w:val="22"/>
          <w:szCs w:val="22"/>
          <w:lang w:val="lt-LT"/>
        </w:rPr>
        <w:t>perdavimo</w:t>
      </w:r>
      <w:r w:rsidR="00E6793E" w:rsidRPr="00E377AE">
        <w:rPr>
          <w:rFonts w:ascii="Arial" w:hAnsi="Arial" w:cs="Arial"/>
          <w:sz w:val="22"/>
          <w:szCs w:val="22"/>
          <w:lang w:val="lt-LT"/>
        </w:rPr>
        <w:t xml:space="preserve"> </w:t>
      </w:r>
      <w:r w:rsidRPr="00E377AE">
        <w:rPr>
          <w:rFonts w:ascii="Arial" w:hAnsi="Arial" w:cs="Arial"/>
          <w:sz w:val="22"/>
          <w:szCs w:val="22"/>
          <w:lang w:val="lt-LT"/>
        </w:rPr>
        <w:t>įrenginius su SF6 dujomis (esamiems įrenginiams su SF6 dujomis reikalinga planuoti pakeitimus):</w:t>
      </w:r>
    </w:p>
    <w:p w14:paraId="605BB1F3" w14:textId="3BCA9716" w:rsidR="00E3269E" w:rsidRPr="003914BB" w:rsidRDefault="001A3176" w:rsidP="00227144">
      <w:pPr>
        <w:pStyle w:val="ListParagraph"/>
        <w:numPr>
          <w:ilvl w:val="1"/>
          <w:numId w:val="9"/>
        </w:numPr>
        <w:tabs>
          <w:tab w:val="left" w:pos="426"/>
          <w:tab w:val="left" w:pos="851"/>
          <w:tab w:val="left" w:pos="993"/>
          <w:tab w:val="left" w:pos="1134"/>
          <w:tab w:val="left" w:pos="1418"/>
          <w:tab w:val="left" w:pos="1701"/>
          <w:tab w:val="left" w:pos="1843"/>
        </w:tabs>
        <w:spacing w:line="276" w:lineRule="auto"/>
        <w:ind w:left="0" w:firstLine="1134"/>
        <w:rPr>
          <w:rFonts w:ascii="Arial" w:hAnsi="Arial" w:cs="Arial"/>
          <w:sz w:val="22"/>
          <w:szCs w:val="22"/>
          <w:lang w:val="lt-LT"/>
        </w:rPr>
      </w:pPr>
      <w:r w:rsidRPr="001A3176">
        <w:rPr>
          <w:rFonts w:ascii="Arial" w:hAnsi="Arial" w:cs="Arial"/>
          <w:sz w:val="22"/>
          <w:szCs w:val="22"/>
          <w:lang w:val="lt-LT"/>
        </w:rPr>
        <w:t xml:space="preserve">nuo 2028 m. sausio 1 d. aukštos įtampos </w:t>
      </w:r>
      <w:r w:rsidR="00E6793E">
        <w:rPr>
          <w:rFonts w:ascii="Arial" w:hAnsi="Arial" w:cs="Arial"/>
          <w:sz w:val="22"/>
          <w:szCs w:val="22"/>
          <w:lang w:val="lt-LT"/>
        </w:rPr>
        <w:t>elektros perdavimo</w:t>
      </w:r>
      <w:r w:rsidR="00E6793E" w:rsidRPr="001A3176">
        <w:rPr>
          <w:rFonts w:ascii="Arial" w:hAnsi="Arial" w:cs="Arial"/>
          <w:sz w:val="22"/>
          <w:szCs w:val="22"/>
          <w:lang w:val="lt-LT"/>
        </w:rPr>
        <w:t xml:space="preserve"> </w:t>
      </w:r>
      <w:r w:rsidRPr="001A3176">
        <w:rPr>
          <w:rFonts w:ascii="Arial" w:hAnsi="Arial" w:cs="Arial"/>
          <w:sz w:val="22"/>
          <w:szCs w:val="22"/>
          <w:lang w:val="lt-LT"/>
        </w:rPr>
        <w:t>įrengini</w:t>
      </w:r>
      <w:r w:rsidR="00150FCB">
        <w:rPr>
          <w:rFonts w:ascii="Arial" w:hAnsi="Arial" w:cs="Arial"/>
          <w:sz w:val="22"/>
          <w:szCs w:val="22"/>
          <w:lang w:val="lt-LT"/>
        </w:rPr>
        <w:t>us</w:t>
      </w:r>
      <w:r w:rsidRPr="001A3176">
        <w:rPr>
          <w:rFonts w:ascii="Arial" w:hAnsi="Arial" w:cs="Arial"/>
          <w:sz w:val="22"/>
          <w:szCs w:val="22"/>
          <w:lang w:val="lt-LT"/>
        </w:rPr>
        <w:t xml:space="preserve"> nuo 52 ir iki 145 </w:t>
      </w:r>
      <w:proofErr w:type="spellStart"/>
      <w:r w:rsidRPr="001A3176">
        <w:rPr>
          <w:rFonts w:ascii="Arial" w:hAnsi="Arial" w:cs="Arial"/>
          <w:sz w:val="22"/>
          <w:szCs w:val="22"/>
          <w:lang w:val="lt-LT"/>
        </w:rPr>
        <w:t>kV</w:t>
      </w:r>
      <w:proofErr w:type="spellEnd"/>
      <w:r w:rsidRPr="001A3176">
        <w:rPr>
          <w:rFonts w:ascii="Arial" w:hAnsi="Arial" w:cs="Arial"/>
          <w:sz w:val="22"/>
          <w:szCs w:val="22"/>
          <w:lang w:val="lt-LT"/>
        </w:rPr>
        <w:t xml:space="preserve"> ir iki 50 </w:t>
      </w:r>
      <w:proofErr w:type="spellStart"/>
      <w:r w:rsidRPr="001A3176">
        <w:rPr>
          <w:rFonts w:ascii="Arial" w:hAnsi="Arial" w:cs="Arial"/>
          <w:sz w:val="22"/>
          <w:szCs w:val="22"/>
          <w:lang w:val="lt-LT"/>
        </w:rPr>
        <w:t>kA</w:t>
      </w:r>
      <w:proofErr w:type="spellEnd"/>
      <w:r w:rsidRPr="001A3176">
        <w:rPr>
          <w:rFonts w:ascii="Arial" w:hAnsi="Arial" w:cs="Arial"/>
          <w:sz w:val="22"/>
          <w:szCs w:val="22"/>
          <w:lang w:val="lt-LT"/>
        </w:rPr>
        <w:t xml:space="preserve"> trumpojo jungimo srovės imtinai</w:t>
      </w:r>
      <w:r w:rsidR="00150FCB">
        <w:rPr>
          <w:rFonts w:ascii="Arial" w:hAnsi="Arial" w:cs="Arial"/>
          <w:sz w:val="22"/>
          <w:szCs w:val="22"/>
          <w:lang w:val="lt-LT"/>
        </w:rPr>
        <w:t>;</w:t>
      </w:r>
    </w:p>
    <w:p w14:paraId="57BF78EA" w14:textId="415E1057" w:rsidR="00900C4E" w:rsidRPr="00F24B1A" w:rsidRDefault="001A3176" w:rsidP="00350A8C">
      <w:pPr>
        <w:pStyle w:val="ListParagraph"/>
        <w:numPr>
          <w:ilvl w:val="1"/>
          <w:numId w:val="9"/>
        </w:numPr>
        <w:tabs>
          <w:tab w:val="left" w:pos="0"/>
          <w:tab w:val="left" w:pos="426"/>
          <w:tab w:val="left" w:pos="851"/>
          <w:tab w:val="left" w:pos="993"/>
          <w:tab w:val="left" w:pos="1134"/>
          <w:tab w:val="left" w:pos="1418"/>
          <w:tab w:val="left" w:pos="1701"/>
          <w:tab w:val="left" w:pos="1843"/>
        </w:tabs>
        <w:spacing w:line="276" w:lineRule="auto"/>
        <w:ind w:left="0" w:firstLine="1134"/>
        <w:rPr>
          <w:rFonts w:ascii="Arial" w:hAnsi="Arial" w:cs="Arial"/>
          <w:sz w:val="22"/>
          <w:szCs w:val="22"/>
          <w:lang w:val="lt-LT"/>
        </w:rPr>
      </w:pPr>
      <w:r w:rsidRPr="001A3176">
        <w:rPr>
          <w:rFonts w:ascii="Arial" w:hAnsi="Arial" w:cs="Arial"/>
          <w:sz w:val="22"/>
          <w:szCs w:val="22"/>
          <w:lang w:val="lt-LT"/>
        </w:rPr>
        <w:t>nuo 203</w:t>
      </w:r>
      <w:r w:rsidR="0080227E">
        <w:rPr>
          <w:rFonts w:ascii="Arial" w:hAnsi="Arial" w:cs="Arial"/>
          <w:sz w:val="22"/>
          <w:szCs w:val="22"/>
          <w:lang w:val="lt-LT"/>
        </w:rPr>
        <w:t>2</w:t>
      </w:r>
      <w:r w:rsidRPr="001A3176">
        <w:rPr>
          <w:rFonts w:ascii="Arial" w:hAnsi="Arial" w:cs="Arial"/>
          <w:sz w:val="22"/>
          <w:szCs w:val="22"/>
          <w:lang w:val="lt-LT"/>
        </w:rPr>
        <w:t xml:space="preserve"> m. sausio 1 d. aukštos įtampos </w:t>
      </w:r>
      <w:r w:rsidR="00E6793E">
        <w:rPr>
          <w:rFonts w:ascii="Arial" w:hAnsi="Arial" w:cs="Arial"/>
          <w:sz w:val="22"/>
          <w:szCs w:val="22"/>
          <w:lang w:val="lt-LT"/>
        </w:rPr>
        <w:t>elektros perdavimo</w:t>
      </w:r>
      <w:r w:rsidR="00E6793E" w:rsidRPr="001A3176">
        <w:rPr>
          <w:rFonts w:ascii="Arial" w:hAnsi="Arial" w:cs="Arial"/>
          <w:sz w:val="22"/>
          <w:szCs w:val="22"/>
          <w:lang w:val="lt-LT"/>
        </w:rPr>
        <w:t xml:space="preserve"> </w:t>
      </w:r>
      <w:r w:rsidRPr="001A3176">
        <w:rPr>
          <w:rFonts w:ascii="Arial" w:hAnsi="Arial" w:cs="Arial"/>
          <w:sz w:val="22"/>
          <w:szCs w:val="22"/>
          <w:lang w:val="lt-LT"/>
        </w:rPr>
        <w:t>įrengini</w:t>
      </w:r>
      <w:r w:rsidR="0080227E">
        <w:rPr>
          <w:rFonts w:ascii="Arial" w:hAnsi="Arial" w:cs="Arial"/>
          <w:sz w:val="22"/>
          <w:szCs w:val="22"/>
          <w:lang w:val="lt-LT"/>
        </w:rPr>
        <w:t>us</w:t>
      </w:r>
      <w:r w:rsidRPr="001A3176">
        <w:rPr>
          <w:rFonts w:ascii="Arial" w:hAnsi="Arial" w:cs="Arial"/>
          <w:sz w:val="22"/>
          <w:szCs w:val="22"/>
          <w:lang w:val="lt-LT"/>
        </w:rPr>
        <w:t xml:space="preserve">, kurių galia didesnė kaip 145 </w:t>
      </w:r>
      <w:proofErr w:type="spellStart"/>
      <w:r w:rsidRPr="001A3176">
        <w:rPr>
          <w:rFonts w:ascii="Arial" w:hAnsi="Arial" w:cs="Arial"/>
          <w:sz w:val="22"/>
          <w:szCs w:val="22"/>
          <w:lang w:val="lt-LT"/>
        </w:rPr>
        <w:t>kV</w:t>
      </w:r>
      <w:proofErr w:type="spellEnd"/>
      <w:r w:rsidRPr="001A3176">
        <w:rPr>
          <w:rFonts w:ascii="Arial" w:hAnsi="Arial" w:cs="Arial"/>
          <w:sz w:val="22"/>
          <w:szCs w:val="22"/>
          <w:lang w:val="lt-LT"/>
        </w:rPr>
        <w:t xml:space="preserve"> arba didesnė kaip 50 </w:t>
      </w:r>
      <w:proofErr w:type="spellStart"/>
      <w:r w:rsidRPr="001A3176">
        <w:rPr>
          <w:rFonts w:ascii="Arial" w:hAnsi="Arial" w:cs="Arial"/>
          <w:sz w:val="22"/>
          <w:szCs w:val="22"/>
          <w:lang w:val="lt-LT"/>
        </w:rPr>
        <w:t>kA</w:t>
      </w:r>
      <w:proofErr w:type="spellEnd"/>
      <w:r w:rsidRPr="001A3176">
        <w:rPr>
          <w:rFonts w:ascii="Arial" w:hAnsi="Arial" w:cs="Arial"/>
          <w:sz w:val="22"/>
          <w:szCs w:val="22"/>
          <w:lang w:val="lt-LT"/>
        </w:rPr>
        <w:t xml:space="preserve"> trumpojo jungimo srovė.</w:t>
      </w:r>
    </w:p>
    <w:p w14:paraId="371E4206" w14:textId="3013F6DF" w:rsidR="00E3269E" w:rsidRPr="00057B81" w:rsidRDefault="00E3269E" w:rsidP="00DC1A5A">
      <w:pPr>
        <w:pStyle w:val="ListParagraph"/>
        <w:numPr>
          <w:ilvl w:val="0"/>
          <w:numId w:val="9"/>
        </w:numPr>
        <w:tabs>
          <w:tab w:val="left" w:pos="426"/>
          <w:tab w:val="left" w:pos="851"/>
          <w:tab w:val="left" w:pos="993"/>
          <w:tab w:val="left" w:pos="1134"/>
          <w:tab w:val="left" w:pos="1276"/>
          <w:tab w:val="left" w:pos="2127"/>
        </w:tabs>
        <w:spacing w:line="276" w:lineRule="auto"/>
        <w:ind w:left="0" w:firstLine="851"/>
        <w:rPr>
          <w:rFonts w:ascii="Arial" w:eastAsiaTheme="minorEastAsia" w:hAnsi="Arial" w:cs="Arial"/>
          <w:sz w:val="22"/>
          <w:szCs w:val="22"/>
          <w:lang w:val="lt-LT"/>
        </w:rPr>
      </w:pPr>
      <w:r w:rsidRPr="001A3176">
        <w:rPr>
          <w:rFonts w:ascii="Arial" w:eastAsiaTheme="minorEastAsia" w:hAnsi="Arial" w:cs="Arial"/>
          <w:sz w:val="22"/>
          <w:szCs w:val="22"/>
          <w:lang w:val="lt-LT"/>
        </w:rPr>
        <w:t xml:space="preserve">Rangovų darbuotojai (po 2 asmenis kiekviename regione), montuojantys ir eksploatuojantys elektros įrenginius, turinčius SF6 dujų, o taip pat kondicionierius ir gesinimo sistemas, turinčias </w:t>
      </w:r>
      <w:proofErr w:type="spellStart"/>
      <w:r w:rsidRPr="001A3176">
        <w:rPr>
          <w:rFonts w:ascii="Arial" w:eastAsiaTheme="minorEastAsia" w:hAnsi="Arial" w:cs="Arial"/>
          <w:sz w:val="22"/>
          <w:szCs w:val="22"/>
          <w:lang w:val="lt-LT"/>
        </w:rPr>
        <w:t>fluorintų</w:t>
      </w:r>
      <w:proofErr w:type="spellEnd"/>
      <w:r w:rsidRPr="001A3176">
        <w:rPr>
          <w:rFonts w:ascii="Arial" w:eastAsiaTheme="minorEastAsia" w:hAnsi="Arial" w:cs="Arial"/>
          <w:sz w:val="22"/>
          <w:szCs w:val="22"/>
          <w:lang w:val="lt-LT"/>
        </w:rPr>
        <w:t xml:space="preserve"> šiltnamio efektą sukeliančių dujų, privalo turėti jų kompetenciją patvirtinančius pažymėjimus, išduotus pagal Lietuvos Respublikos aplinkos ministro 2015 m. gegužės 8 d. įsakymą Nr. </w:t>
      </w:r>
      <w:r w:rsidRPr="00D04684">
        <w:rPr>
          <w:rFonts w:ascii="Arial" w:eastAsiaTheme="minorEastAsia" w:hAnsi="Arial" w:cs="Arial"/>
          <w:sz w:val="22"/>
          <w:szCs w:val="22"/>
          <w:lang w:val="lt-LT"/>
        </w:rPr>
        <w:t xml:space="preserve">D1-393 „Dėl darbuotojų, atliekančių darbus, susijusius su </w:t>
      </w:r>
      <w:proofErr w:type="spellStart"/>
      <w:r w:rsidRPr="00D04684">
        <w:rPr>
          <w:rFonts w:ascii="Arial" w:eastAsiaTheme="minorEastAsia" w:hAnsi="Arial" w:cs="Arial"/>
          <w:sz w:val="22"/>
          <w:szCs w:val="22"/>
          <w:lang w:val="lt-LT"/>
        </w:rPr>
        <w:t>fluorintų</w:t>
      </w:r>
      <w:proofErr w:type="spellEnd"/>
      <w:r w:rsidRPr="00D04684">
        <w:rPr>
          <w:rFonts w:ascii="Arial" w:eastAsiaTheme="minorEastAsia" w:hAnsi="Arial" w:cs="Arial"/>
          <w:sz w:val="22"/>
          <w:szCs w:val="22"/>
          <w:lang w:val="lt-LT"/>
        </w:rPr>
        <w:t xml:space="preserve"> šiltnamio efektą sukeliančių dujų tvarkymu, mokymo ir </w:t>
      </w:r>
      <w:r w:rsidRPr="00057B81">
        <w:rPr>
          <w:rFonts w:ascii="Arial" w:eastAsiaTheme="minorEastAsia" w:hAnsi="Arial" w:cs="Arial"/>
          <w:sz w:val="22"/>
          <w:szCs w:val="22"/>
          <w:lang w:val="lt-LT"/>
        </w:rPr>
        <w:t>atestavimo reikalavimų“</w:t>
      </w:r>
      <w:r w:rsidR="00374B5C" w:rsidRPr="00057B81">
        <w:rPr>
          <w:rFonts w:ascii="Arial" w:eastAsiaTheme="minorEastAsia" w:hAnsi="Arial" w:cs="Arial"/>
          <w:sz w:val="22"/>
          <w:szCs w:val="22"/>
          <w:lang w:val="lt-LT"/>
        </w:rPr>
        <w:t>.</w:t>
      </w:r>
    </w:p>
    <w:p w14:paraId="72DEFD6E" w14:textId="169DCD30" w:rsidR="00955470" w:rsidRPr="00057B81" w:rsidRDefault="00E3269E" w:rsidP="00DC1A5A">
      <w:pPr>
        <w:pStyle w:val="ListParagraph"/>
        <w:numPr>
          <w:ilvl w:val="0"/>
          <w:numId w:val="9"/>
        </w:numPr>
        <w:tabs>
          <w:tab w:val="left" w:pos="426"/>
          <w:tab w:val="left" w:pos="851"/>
          <w:tab w:val="left" w:pos="993"/>
          <w:tab w:val="left" w:pos="1134"/>
          <w:tab w:val="left" w:pos="1276"/>
          <w:tab w:val="left" w:pos="2127"/>
        </w:tabs>
        <w:spacing w:line="276" w:lineRule="auto"/>
        <w:ind w:left="0" w:firstLine="851"/>
        <w:rPr>
          <w:rFonts w:ascii="Arial" w:eastAsiaTheme="minorEastAsia" w:hAnsi="Arial" w:cs="Arial"/>
          <w:sz w:val="22"/>
          <w:szCs w:val="22"/>
          <w:lang w:val="lt-LT"/>
        </w:rPr>
      </w:pPr>
      <w:bookmarkStart w:id="7" w:name="_Hlk153565991"/>
      <w:r w:rsidRPr="00057B81">
        <w:rPr>
          <w:rFonts w:ascii="Arial" w:eastAsiaTheme="minorEastAsia" w:hAnsi="Arial" w:cs="Arial"/>
          <w:sz w:val="22"/>
          <w:szCs w:val="22"/>
          <w:lang w:val="lt-LT"/>
        </w:rPr>
        <w:t>Regionų</w:t>
      </w:r>
      <w:r w:rsidR="00155CEA" w:rsidRPr="00057B81">
        <w:rPr>
          <w:rFonts w:ascii="Arial" w:eastAsiaTheme="minorEastAsia" w:hAnsi="Arial" w:cs="Arial"/>
          <w:sz w:val="22"/>
          <w:szCs w:val="22"/>
          <w:lang w:val="lt-LT"/>
        </w:rPr>
        <w:t xml:space="preserve"> ir</w:t>
      </w:r>
      <w:r w:rsidR="00F10F57" w:rsidRPr="00057B81">
        <w:rPr>
          <w:rFonts w:ascii="Arial" w:eastAsiaTheme="minorEastAsia" w:hAnsi="Arial" w:cs="Arial"/>
          <w:sz w:val="22"/>
          <w:szCs w:val="22"/>
          <w:lang w:val="lt-LT"/>
        </w:rPr>
        <w:t xml:space="preserve"> </w:t>
      </w:r>
      <w:r w:rsidR="00155CEA" w:rsidRPr="00057B81">
        <w:rPr>
          <w:rFonts w:ascii="Arial" w:eastAsiaTheme="minorEastAsia" w:hAnsi="Arial" w:cs="Arial"/>
          <w:sz w:val="22"/>
          <w:szCs w:val="22"/>
          <w:lang w:val="lt-LT"/>
        </w:rPr>
        <w:t>Jungčių skyriaus</w:t>
      </w:r>
      <w:r w:rsidRPr="00057B81">
        <w:rPr>
          <w:rFonts w:ascii="Arial" w:eastAsiaTheme="minorEastAsia" w:hAnsi="Arial" w:cs="Arial"/>
          <w:sz w:val="22"/>
          <w:szCs w:val="22"/>
          <w:lang w:val="lt-LT"/>
        </w:rPr>
        <w:t xml:space="preserve"> darbuotojai </w:t>
      </w:r>
      <w:bookmarkEnd w:id="7"/>
      <w:r w:rsidRPr="00057B81">
        <w:rPr>
          <w:rFonts w:ascii="Arial" w:eastAsiaTheme="minorEastAsia" w:hAnsi="Arial" w:cs="Arial"/>
          <w:sz w:val="22"/>
          <w:szCs w:val="22"/>
          <w:lang w:val="lt-LT"/>
        </w:rPr>
        <w:t xml:space="preserve">privalo </w:t>
      </w:r>
      <w:proofErr w:type="spellStart"/>
      <w:r w:rsidR="00155CEA" w:rsidRPr="00057B81">
        <w:rPr>
          <w:rFonts w:ascii="Arial" w:eastAsiaTheme="minorEastAsia" w:hAnsi="Arial" w:cs="Arial"/>
          <w:sz w:val="22"/>
          <w:szCs w:val="22"/>
          <w:lang w:val="lt-LT"/>
        </w:rPr>
        <w:t>TVISe</w:t>
      </w:r>
      <w:proofErr w:type="spellEnd"/>
      <w:r w:rsidR="00155CEA" w:rsidRPr="00057B81">
        <w:rPr>
          <w:rFonts w:ascii="Arial" w:eastAsiaTheme="minorEastAsia" w:hAnsi="Arial" w:cs="Arial"/>
          <w:sz w:val="22"/>
          <w:szCs w:val="22"/>
          <w:lang w:val="lt-LT"/>
        </w:rPr>
        <w:t xml:space="preserve"> </w:t>
      </w:r>
      <w:r w:rsidRPr="00057B81">
        <w:rPr>
          <w:rFonts w:ascii="Arial" w:eastAsiaTheme="minorEastAsia" w:hAnsi="Arial" w:cs="Arial"/>
          <w:sz w:val="22"/>
          <w:szCs w:val="22"/>
          <w:lang w:val="lt-LT"/>
        </w:rPr>
        <w:t>apskaityti naudojamas SF6 dujas (įsigytą, sunaudotą</w:t>
      </w:r>
      <w:r w:rsidR="00E11AA7" w:rsidRPr="00057B81">
        <w:rPr>
          <w:rFonts w:ascii="Arial" w:eastAsiaTheme="minorEastAsia" w:hAnsi="Arial" w:cs="Arial"/>
          <w:sz w:val="22"/>
          <w:szCs w:val="22"/>
          <w:lang w:val="lt-LT"/>
        </w:rPr>
        <w:t>,</w:t>
      </w:r>
      <w:r w:rsidRPr="00057B81">
        <w:rPr>
          <w:rFonts w:ascii="Arial" w:eastAsiaTheme="minorEastAsia" w:hAnsi="Arial" w:cs="Arial"/>
          <w:sz w:val="22"/>
          <w:szCs w:val="22"/>
          <w:lang w:val="lt-LT"/>
        </w:rPr>
        <w:t xml:space="preserve"> perduotą kiekį bei laikomų atsargų kiekį) bei įrangos pasikeitimus (naujai sumontuotą įrangą, išmontuotą ar perduotą esamą įrangą</w:t>
      </w:r>
      <w:r w:rsidR="00EA199F" w:rsidRPr="00057B81">
        <w:rPr>
          <w:rFonts w:ascii="Arial" w:eastAsiaTheme="minorEastAsia" w:hAnsi="Arial" w:cs="Arial"/>
          <w:sz w:val="22"/>
          <w:szCs w:val="22"/>
          <w:lang w:val="lt-LT"/>
        </w:rPr>
        <w:t>,</w:t>
      </w:r>
      <w:r w:rsidRPr="00057B81">
        <w:rPr>
          <w:rFonts w:ascii="Arial" w:eastAsiaTheme="minorEastAsia" w:hAnsi="Arial" w:cs="Arial"/>
          <w:sz w:val="22"/>
          <w:szCs w:val="22"/>
          <w:lang w:val="lt-LT"/>
        </w:rPr>
        <w:t xml:space="preserve"> įskaitant oro kondicionavimo įrangą ir šilumos siurblius</w:t>
      </w:r>
      <w:r w:rsidR="00361C05" w:rsidRPr="00057B81">
        <w:rPr>
          <w:rFonts w:ascii="Arial" w:eastAsiaTheme="minorEastAsia" w:hAnsi="Arial" w:cs="Arial"/>
          <w:sz w:val="22"/>
          <w:szCs w:val="22"/>
          <w:lang w:val="lt-LT"/>
        </w:rPr>
        <w:t>)</w:t>
      </w:r>
      <w:r w:rsidR="004A2A4C" w:rsidRPr="00057B81">
        <w:rPr>
          <w:rFonts w:ascii="Arial" w:eastAsiaTheme="minorEastAsia" w:hAnsi="Arial" w:cs="Arial"/>
          <w:sz w:val="22"/>
          <w:szCs w:val="22"/>
          <w:lang w:val="lt-LT"/>
        </w:rPr>
        <w:t>.</w:t>
      </w:r>
      <w:r w:rsidRPr="00057B81">
        <w:rPr>
          <w:rFonts w:ascii="Arial" w:eastAsiaTheme="minorEastAsia" w:hAnsi="Arial" w:cs="Arial"/>
          <w:sz w:val="22"/>
          <w:szCs w:val="22"/>
          <w:lang w:val="lt-LT"/>
        </w:rPr>
        <w:t xml:space="preserve"> Dirbant su įrenginiais, kuriuose yra šiltnamio efektą sukeliančios dujos ir/ar ozono sluoksnį ardančios medžiagos, reikia vengti jų išsiskyrimo į aplinką, dirbant laikytis įrenginio eksploatavimo instrukcijų reikalavimų.</w:t>
      </w:r>
      <w:r w:rsidR="00155CEA" w:rsidRPr="00057B81">
        <w:rPr>
          <w:rFonts w:ascii="Arial" w:eastAsiaTheme="minorEastAsia" w:hAnsi="Arial" w:cs="Arial"/>
          <w:sz w:val="22"/>
          <w:szCs w:val="22"/>
          <w:lang w:val="lt-LT"/>
        </w:rPr>
        <w:t xml:space="preserve"> </w:t>
      </w:r>
    </w:p>
    <w:p w14:paraId="1ED7BE24" w14:textId="25A02BE7" w:rsidR="00E3269E" w:rsidRPr="00D04684" w:rsidRDefault="00A13DC5" w:rsidP="00DC1A5A">
      <w:pPr>
        <w:pStyle w:val="ListParagraph"/>
        <w:numPr>
          <w:ilvl w:val="0"/>
          <w:numId w:val="9"/>
        </w:numPr>
        <w:tabs>
          <w:tab w:val="left" w:pos="426"/>
          <w:tab w:val="left" w:pos="851"/>
          <w:tab w:val="left" w:pos="993"/>
          <w:tab w:val="left" w:pos="1134"/>
          <w:tab w:val="left" w:pos="1276"/>
          <w:tab w:val="left" w:pos="2127"/>
        </w:tabs>
        <w:spacing w:line="276" w:lineRule="auto"/>
        <w:ind w:left="0" w:firstLine="851"/>
        <w:rPr>
          <w:rFonts w:ascii="Arial" w:eastAsiaTheme="minorEastAsia" w:hAnsi="Arial" w:cs="Arial"/>
          <w:sz w:val="22"/>
          <w:szCs w:val="22"/>
          <w:lang w:val="lt-LT"/>
        </w:rPr>
      </w:pPr>
      <w:r w:rsidRPr="00057B81">
        <w:rPr>
          <w:rFonts w:ascii="Arial" w:eastAsiaTheme="minorEastAsia" w:hAnsi="Arial" w:cs="Arial"/>
          <w:sz w:val="22"/>
          <w:szCs w:val="22"/>
          <w:lang w:val="lt-LT"/>
        </w:rPr>
        <w:t>IPC vadovo paskirtas atsakingas asmuo</w:t>
      </w:r>
      <w:r w:rsidR="004A2A4C" w:rsidRPr="00057B81">
        <w:rPr>
          <w:rFonts w:ascii="Arial" w:eastAsiaTheme="minorEastAsia" w:hAnsi="Arial" w:cs="Arial"/>
          <w:sz w:val="22"/>
          <w:szCs w:val="22"/>
          <w:lang w:val="lt-LT"/>
        </w:rPr>
        <w:t>,</w:t>
      </w:r>
      <w:r w:rsidR="00155CEA" w:rsidRPr="00057B81">
        <w:rPr>
          <w:rFonts w:ascii="Arial" w:eastAsiaTheme="minorEastAsia" w:hAnsi="Arial" w:cs="Arial"/>
          <w:sz w:val="22"/>
          <w:szCs w:val="22"/>
          <w:lang w:val="lt-LT"/>
        </w:rPr>
        <w:t xml:space="preserve"> </w:t>
      </w:r>
      <w:r w:rsidRPr="00057B81">
        <w:rPr>
          <w:rFonts w:ascii="Arial" w:eastAsiaTheme="minorEastAsia" w:hAnsi="Arial" w:cs="Arial"/>
          <w:sz w:val="22"/>
          <w:szCs w:val="22"/>
          <w:lang w:val="lt-LT"/>
        </w:rPr>
        <w:t>naudodamas TVIS duomenis</w:t>
      </w:r>
      <w:r w:rsidR="004A2A4C" w:rsidRPr="00057B81">
        <w:rPr>
          <w:rFonts w:ascii="Arial" w:eastAsiaTheme="minorEastAsia" w:hAnsi="Arial" w:cs="Arial"/>
          <w:sz w:val="22"/>
          <w:szCs w:val="22"/>
          <w:lang w:val="lt-LT"/>
        </w:rPr>
        <w:t>,</w:t>
      </w:r>
      <w:r w:rsidRPr="00057B81">
        <w:rPr>
          <w:rFonts w:ascii="Arial" w:eastAsiaTheme="minorEastAsia" w:hAnsi="Arial" w:cs="Arial"/>
          <w:sz w:val="22"/>
          <w:szCs w:val="22"/>
          <w:lang w:val="lt-LT"/>
        </w:rPr>
        <w:t xml:space="preserve"> suformuoja ataskaitą apie</w:t>
      </w:r>
      <w:r w:rsidR="00155CEA" w:rsidRPr="00057B81">
        <w:rPr>
          <w:rFonts w:ascii="Arial" w:eastAsiaTheme="minorEastAsia" w:hAnsi="Arial" w:cs="Arial"/>
          <w:sz w:val="22"/>
          <w:szCs w:val="22"/>
          <w:lang w:val="lt-LT"/>
        </w:rPr>
        <w:t xml:space="preserve"> naudojamas SF6 dujas (įsigytą, sunaudotą perduotą kiekį bei laikomų atsargų kiekį) </w:t>
      </w:r>
      <w:bookmarkStart w:id="8" w:name="_Hlk153564436"/>
      <w:r w:rsidR="00155CEA" w:rsidRPr="00057B81">
        <w:rPr>
          <w:rFonts w:ascii="Arial" w:eastAsiaTheme="minorEastAsia" w:hAnsi="Arial" w:cs="Arial"/>
          <w:sz w:val="22"/>
          <w:szCs w:val="22"/>
          <w:lang w:val="lt-LT"/>
        </w:rPr>
        <w:t xml:space="preserve">bei įrangos pasikeitimus </w:t>
      </w:r>
      <w:bookmarkEnd w:id="8"/>
      <w:r w:rsidR="00155CEA" w:rsidRPr="00057B81">
        <w:rPr>
          <w:rFonts w:ascii="Arial" w:eastAsiaTheme="minorEastAsia" w:hAnsi="Arial" w:cs="Arial"/>
          <w:sz w:val="22"/>
          <w:szCs w:val="22"/>
          <w:lang w:val="lt-LT"/>
        </w:rPr>
        <w:t>(naujai sumontuotą įrangą, išmontuotą ar perduotą esamą įrangą</w:t>
      </w:r>
      <w:r w:rsidR="004A2A4C" w:rsidRPr="00057B81">
        <w:rPr>
          <w:rFonts w:ascii="Arial" w:eastAsiaTheme="minorEastAsia" w:hAnsi="Arial" w:cs="Arial"/>
          <w:sz w:val="22"/>
          <w:szCs w:val="22"/>
          <w:lang w:val="lt-LT"/>
        </w:rPr>
        <w:t>,</w:t>
      </w:r>
      <w:r w:rsidR="00155CEA" w:rsidRPr="00057B81">
        <w:rPr>
          <w:rFonts w:ascii="Arial" w:eastAsiaTheme="minorEastAsia" w:hAnsi="Arial" w:cs="Arial"/>
          <w:sz w:val="22"/>
          <w:szCs w:val="22"/>
          <w:lang w:val="lt-LT"/>
        </w:rPr>
        <w:t xml:space="preserve"> įskaitant oro kondicionavimo įrangą ir šilumos siurblius</w:t>
      </w:r>
      <w:r w:rsidR="004A2A4C" w:rsidRPr="00057B81">
        <w:rPr>
          <w:rFonts w:ascii="Arial" w:eastAsiaTheme="minorEastAsia" w:hAnsi="Arial" w:cs="Arial"/>
          <w:sz w:val="22"/>
          <w:szCs w:val="22"/>
          <w:lang w:val="lt-LT"/>
        </w:rPr>
        <w:t>)</w:t>
      </w:r>
      <w:r w:rsidR="00155CEA" w:rsidRPr="00057B81">
        <w:rPr>
          <w:rFonts w:ascii="Arial" w:eastAsiaTheme="minorEastAsia" w:hAnsi="Arial" w:cs="Arial"/>
          <w:sz w:val="22"/>
          <w:szCs w:val="22"/>
          <w:lang w:val="lt-LT"/>
        </w:rPr>
        <w:t xml:space="preserve"> pagal Aprašo 2 priede pateiktas lenteles </w:t>
      </w:r>
      <w:bookmarkStart w:id="9" w:name="_Hlk153566106"/>
      <w:r w:rsidR="00155CEA" w:rsidRPr="00057B81">
        <w:rPr>
          <w:rFonts w:ascii="Arial" w:eastAsiaTheme="minorEastAsia" w:hAnsi="Arial" w:cs="Arial"/>
          <w:sz w:val="22"/>
          <w:szCs w:val="22"/>
          <w:lang w:val="lt-LT"/>
        </w:rPr>
        <w:t>iki vasario 1 d. pateik</w:t>
      </w:r>
      <w:r w:rsidRPr="00057B81">
        <w:rPr>
          <w:rFonts w:ascii="Arial" w:eastAsiaTheme="minorEastAsia" w:hAnsi="Arial" w:cs="Arial"/>
          <w:sz w:val="22"/>
          <w:szCs w:val="22"/>
          <w:lang w:val="lt-LT"/>
        </w:rPr>
        <w:t>ia</w:t>
      </w:r>
      <w:r w:rsidR="00155CEA" w:rsidRPr="00057B81">
        <w:rPr>
          <w:rFonts w:ascii="Arial" w:eastAsiaTheme="minorEastAsia" w:hAnsi="Arial" w:cs="Arial"/>
          <w:sz w:val="22"/>
          <w:szCs w:val="22"/>
          <w:lang w:val="lt-LT"/>
        </w:rPr>
        <w:t xml:space="preserve"> šią informaciją elektroniniu paštu DSAS. </w:t>
      </w:r>
      <w:bookmarkEnd w:id="9"/>
      <w:r w:rsidR="00BD3AFC" w:rsidRPr="00057B81">
        <w:rPr>
          <w:rFonts w:ascii="Arial" w:eastAsiaTheme="minorEastAsia" w:hAnsi="Arial" w:cs="Arial"/>
          <w:sz w:val="22"/>
          <w:szCs w:val="22"/>
          <w:lang w:val="lt-LT"/>
        </w:rPr>
        <w:t>Tarpinė i</w:t>
      </w:r>
      <w:r w:rsidR="004D1DCC" w:rsidRPr="00057B81">
        <w:rPr>
          <w:rFonts w:ascii="Arial" w:eastAsiaTheme="minorEastAsia" w:hAnsi="Arial" w:cs="Arial"/>
          <w:sz w:val="22"/>
          <w:szCs w:val="22"/>
          <w:lang w:val="lt-LT"/>
        </w:rPr>
        <w:t xml:space="preserve">nformacija apie SF6 </w:t>
      </w:r>
      <w:r w:rsidR="00E07AE4" w:rsidRPr="00057B81">
        <w:rPr>
          <w:rFonts w:ascii="Arial" w:eastAsiaTheme="minorEastAsia" w:hAnsi="Arial" w:cs="Arial"/>
          <w:sz w:val="22"/>
          <w:szCs w:val="22"/>
          <w:lang w:val="lt-LT"/>
        </w:rPr>
        <w:t xml:space="preserve">dujų </w:t>
      </w:r>
      <w:r w:rsidR="00E07AE4">
        <w:rPr>
          <w:rFonts w:ascii="Arial" w:eastAsiaTheme="minorEastAsia" w:hAnsi="Arial" w:cs="Arial"/>
          <w:sz w:val="22"/>
          <w:szCs w:val="22"/>
          <w:lang w:val="lt-LT"/>
        </w:rPr>
        <w:t>bendrą visuose įrenginiuose papildytą kiekį</w:t>
      </w:r>
      <w:r w:rsidR="004D1DCC">
        <w:rPr>
          <w:rFonts w:ascii="Arial" w:eastAsiaTheme="minorEastAsia" w:hAnsi="Arial" w:cs="Arial"/>
          <w:sz w:val="22"/>
          <w:szCs w:val="22"/>
          <w:lang w:val="lt-LT"/>
        </w:rPr>
        <w:t xml:space="preserve">, teikiama </w:t>
      </w:r>
      <w:r w:rsidR="00D1632E">
        <w:rPr>
          <w:rFonts w:ascii="Arial" w:eastAsiaTheme="minorEastAsia" w:hAnsi="Arial" w:cs="Arial"/>
          <w:sz w:val="22"/>
          <w:szCs w:val="22"/>
          <w:lang w:val="lt-LT"/>
        </w:rPr>
        <w:t xml:space="preserve">elektroniniu paštu </w:t>
      </w:r>
      <w:r w:rsidR="004D1DCC">
        <w:rPr>
          <w:rFonts w:ascii="Arial" w:eastAsiaTheme="minorEastAsia" w:hAnsi="Arial" w:cs="Arial"/>
          <w:sz w:val="22"/>
          <w:szCs w:val="22"/>
          <w:lang w:val="lt-LT"/>
        </w:rPr>
        <w:t xml:space="preserve">DSAS </w:t>
      </w:r>
      <w:r w:rsidR="00BD3AFC">
        <w:rPr>
          <w:rFonts w:ascii="Arial" w:eastAsiaTheme="minorEastAsia" w:hAnsi="Arial" w:cs="Arial"/>
          <w:sz w:val="22"/>
          <w:szCs w:val="22"/>
          <w:lang w:val="lt-LT"/>
        </w:rPr>
        <w:t>iki rugpjūčio 1 d.</w:t>
      </w:r>
    </w:p>
    <w:p w14:paraId="55A63C60" w14:textId="77777777" w:rsidR="00E3269E" w:rsidRPr="00D04684" w:rsidRDefault="00E3269E" w:rsidP="00DC1A5A">
      <w:pPr>
        <w:pStyle w:val="ListParagraph"/>
        <w:numPr>
          <w:ilvl w:val="0"/>
          <w:numId w:val="9"/>
        </w:numPr>
        <w:tabs>
          <w:tab w:val="left" w:pos="426"/>
          <w:tab w:val="left" w:pos="851"/>
          <w:tab w:val="left" w:pos="993"/>
          <w:tab w:val="left" w:pos="1134"/>
          <w:tab w:val="left" w:pos="1276"/>
          <w:tab w:val="left" w:pos="2127"/>
        </w:tabs>
        <w:spacing w:line="276" w:lineRule="auto"/>
        <w:ind w:left="0" w:firstLine="851"/>
        <w:rPr>
          <w:rFonts w:ascii="Arial" w:eastAsiaTheme="minorEastAsia" w:hAnsi="Arial" w:cs="Arial"/>
          <w:sz w:val="22"/>
          <w:szCs w:val="22"/>
          <w:lang w:val="lt-LT"/>
        </w:rPr>
      </w:pPr>
      <w:r w:rsidRPr="00D04684">
        <w:rPr>
          <w:rFonts w:ascii="Arial" w:eastAsiaTheme="minorEastAsia" w:hAnsi="Arial" w:cs="Arial"/>
          <w:sz w:val="22"/>
          <w:szCs w:val="22"/>
          <w:lang w:val="lt-LT"/>
        </w:rPr>
        <w:t xml:space="preserve">SF6 dujų atsargų apskaitą veda IPC regionų darbuotojai pildydami IPC nustatytos formos apskaitos žurnalą. </w:t>
      </w:r>
    </w:p>
    <w:p w14:paraId="65670BC9" w14:textId="6EB7119B" w:rsidR="00E3269E" w:rsidRPr="00057B81" w:rsidRDefault="00E3269E" w:rsidP="005E3E2D">
      <w:pPr>
        <w:pStyle w:val="ListParagraph"/>
        <w:numPr>
          <w:ilvl w:val="0"/>
          <w:numId w:val="9"/>
        </w:numPr>
        <w:tabs>
          <w:tab w:val="left" w:pos="426"/>
          <w:tab w:val="left" w:pos="851"/>
          <w:tab w:val="left" w:pos="993"/>
          <w:tab w:val="left" w:pos="1134"/>
          <w:tab w:val="left" w:pos="1276"/>
        </w:tabs>
        <w:spacing w:line="276" w:lineRule="auto"/>
        <w:ind w:left="0" w:firstLine="851"/>
        <w:rPr>
          <w:rFonts w:ascii="Arial" w:eastAsiaTheme="minorEastAsia" w:hAnsi="Arial" w:cs="Arial"/>
          <w:sz w:val="22"/>
          <w:szCs w:val="22"/>
          <w:lang w:val="lt-LT"/>
        </w:rPr>
      </w:pPr>
      <w:r w:rsidRPr="00D04684">
        <w:rPr>
          <w:rFonts w:ascii="Arial" w:eastAsiaTheme="minorEastAsia" w:hAnsi="Arial" w:cs="Arial"/>
          <w:sz w:val="22"/>
          <w:szCs w:val="22"/>
          <w:lang w:val="lt-LT"/>
        </w:rPr>
        <w:lastRenderedPageBreak/>
        <w:t>F-dujų</w:t>
      </w:r>
      <w:r w:rsidR="00BA4977" w:rsidRPr="00D04684">
        <w:rPr>
          <w:rFonts w:ascii="Arial" w:eastAsiaTheme="minorEastAsia" w:hAnsi="Arial" w:cs="Arial"/>
          <w:sz w:val="22"/>
          <w:szCs w:val="22"/>
          <w:lang w:val="lt-LT"/>
        </w:rPr>
        <w:t>,</w:t>
      </w:r>
      <w:r w:rsidRPr="00D04684">
        <w:rPr>
          <w:rFonts w:ascii="Arial" w:eastAsiaTheme="minorEastAsia" w:hAnsi="Arial" w:cs="Arial"/>
          <w:sz w:val="22"/>
          <w:szCs w:val="22"/>
          <w:lang w:val="lt-LT"/>
        </w:rPr>
        <w:t xml:space="preserve"> esančių oro kondicionavimo ar šilumos siurblių įrangoje</w:t>
      </w:r>
      <w:r w:rsidR="00BA4977" w:rsidRPr="00D04684">
        <w:rPr>
          <w:rFonts w:ascii="Arial" w:eastAsiaTheme="minorEastAsia" w:hAnsi="Arial" w:cs="Arial"/>
          <w:sz w:val="22"/>
          <w:szCs w:val="22"/>
          <w:lang w:val="lt-LT"/>
        </w:rPr>
        <w:t>,</w:t>
      </w:r>
      <w:r w:rsidRPr="00D04684">
        <w:rPr>
          <w:rFonts w:ascii="Arial" w:eastAsiaTheme="minorEastAsia" w:hAnsi="Arial" w:cs="Arial"/>
          <w:sz w:val="22"/>
          <w:szCs w:val="22"/>
          <w:lang w:val="lt-LT"/>
        </w:rPr>
        <w:t xml:space="preserve"> naudojimo (papildymų ar išsiurbimų) apskaitą veda ir ataskaitas A</w:t>
      </w:r>
      <w:r w:rsidR="00BA4977" w:rsidRPr="00D04684">
        <w:rPr>
          <w:rFonts w:ascii="Arial" w:eastAsiaTheme="minorEastAsia" w:hAnsi="Arial" w:cs="Arial"/>
          <w:sz w:val="22"/>
          <w:szCs w:val="22"/>
          <w:lang w:val="lt-LT"/>
        </w:rPr>
        <w:t>plinkos apsaugos agentūrai</w:t>
      </w:r>
      <w:r w:rsidRPr="00D04684">
        <w:rPr>
          <w:rFonts w:ascii="Arial" w:eastAsiaTheme="minorEastAsia" w:hAnsi="Arial" w:cs="Arial"/>
          <w:sz w:val="22"/>
          <w:szCs w:val="22"/>
          <w:lang w:val="lt-LT"/>
        </w:rPr>
        <w:t xml:space="preserve"> per IS AIVIKS teikia šią įrangą </w:t>
      </w:r>
      <w:r w:rsidRPr="00057B81">
        <w:rPr>
          <w:rFonts w:ascii="Arial" w:eastAsiaTheme="minorEastAsia" w:hAnsi="Arial" w:cs="Arial"/>
          <w:sz w:val="22"/>
          <w:szCs w:val="22"/>
          <w:lang w:val="lt-LT"/>
        </w:rPr>
        <w:t xml:space="preserve">aptarnaujančios įmonės. </w:t>
      </w:r>
      <w:r w:rsidR="0074698A" w:rsidRPr="00057B81">
        <w:rPr>
          <w:rFonts w:ascii="Arial" w:eastAsiaTheme="minorEastAsia" w:hAnsi="Arial" w:cs="Arial"/>
          <w:sz w:val="22"/>
          <w:szCs w:val="22"/>
          <w:lang w:val="lt-LT"/>
        </w:rPr>
        <w:t>Regionų ir Jungčių skyriaus darbuotojai surenka</w:t>
      </w:r>
      <w:r w:rsidR="004D1DCC" w:rsidRPr="00057B81">
        <w:rPr>
          <w:rFonts w:ascii="Arial" w:eastAsiaTheme="minorEastAsia" w:hAnsi="Arial" w:cs="Arial"/>
          <w:sz w:val="22"/>
          <w:szCs w:val="22"/>
          <w:lang w:val="lt-LT"/>
        </w:rPr>
        <w:t xml:space="preserve"> informaciją, nurodytą</w:t>
      </w:r>
      <w:r w:rsidR="0074698A" w:rsidRPr="00057B81">
        <w:rPr>
          <w:rFonts w:ascii="Arial" w:eastAsiaTheme="minorEastAsia" w:hAnsi="Arial" w:cs="Arial"/>
          <w:sz w:val="22"/>
          <w:szCs w:val="22"/>
          <w:lang w:val="lt-LT"/>
        </w:rPr>
        <w:t xml:space="preserve"> </w:t>
      </w:r>
      <w:r w:rsidR="00161B4E" w:rsidRPr="00161B4E">
        <w:rPr>
          <w:rFonts w:ascii="Arial" w:eastAsiaTheme="minorEastAsia" w:hAnsi="Arial" w:cs="Arial"/>
          <w:sz w:val="22"/>
          <w:szCs w:val="22"/>
          <w:lang w:val="lt-LT"/>
        </w:rPr>
        <w:t>2 priede esanči</w:t>
      </w:r>
      <w:r w:rsidR="003A3D4D">
        <w:rPr>
          <w:rFonts w:ascii="Arial" w:eastAsiaTheme="minorEastAsia" w:hAnsi="Arial" w:cs="Arial"/>
          <w:sz w:val="22"/>
          <w:szCs w:val="22"/>
          <w:lang w:val="lt-LT"/>
        </w:rPr>
        <w:t>oje</w:t>
      </w:r>
      <w:r w:rsidR="00161B4E" w:rsidRPr="00161B4E">
        <w:rPr>
          <w:rFonts w:ascii="Arial" w:eastAsiaTheme="minorEastAsia" w:hAnsi="Arial" w:cs="Arial"/>
          <w:sz w:val="22"/>
          <w:szCs w:val="22"/>
          <w:lang w:val="lt-LT"/>
        </w:rPr>
        <w:t xml:space="preserve"> 5 lentel</w:t>
      </w:r>
      <w:r w:rsidR="003A3D4D">
        <w:rPr>
          <w:rFonts w:ascii="Arial" w:eastAsiaTheme="minorEastAsia" w:hAnsi="Arial" w:cs="Arial"/>
          <w:sz w:val="22"/>
          <w:szCs w:val="22"/>
          <w:lang w:val="lt-LT"/>
        </w:rPr>
        <w:t>ėje</w:t>
      </w:r>
      <w:r w:rsidR="00161B4E" w:rsidRPr="00161B4E">
        <w:rPr>
          <w:rFonts w:ascii="Arial" w:eastAsiaTheme="minorEastAsia" w:hAnsi="Arial" w:cs="Arial"/>
          <w:sz w:val="22"/>
          <w:szCs w:val="22"/>
          <w:lang w:val="lt-LT"/>
        </w:rPr>
        <w:t xml:space="preserve"> </w:t>
      </w:r>
      <w:r w:rsidR="00D1632E" w:rsidRPr="00057B81">
        <w:rPr>
          <w:rFonts w:ascii="Arial" w:eastAsiaTheme="minorEastAsia" w:hAnsi="Arial" w:cs="Arial"/>
          <w:sz w:val="22"/>
          <w:szCs w:val="22"/>
          <w:lang w:val="lt-LT"/>
        </w:rPr>
        <w:t xml:space="preserve">apie </w:t>
      </w:r>
      <w:r w:rsidR="00CD2A42" w:rsidRPr="00057B81">
        <w:rPr>
          <w:rFonts w:ascii="Arial" w:eastAsiaTheme="minorEastAsia" w:hAnsi="Arial" w:cs="Arial"/>
          <w:sz w:val="22"/>
          <w:szCs w:val="22"/>
          <w:lang w:val="lt-LT"/>
        </w:rPr>
        <w:t>F-dujų</w:t>
      </w:r>
      <w:r w:rsidR="00D1632E" w:rsidRPr="00057B81">
        <w:rPr>
          <w:rFonts w:ascii="Arial" w:eastAsiaTheme="minorEastAsia" w:hAnsi="Arial" w:cs="Arial"/>
          <w:sz w:val="22"/>
          <w:szCs w:val="22"/>
          <w:lang w:val="lt-LT"/>
        </w:rPr>
        <w:t xml:space="preserve"> </w:t>
      </w:r>
      <w:r w:rsidR="00CD2A42" w:rsidRPr="00057B81">
        <w:rPr>
          <w:rFonts w:ascii="Arial" w:eastAsiaTheme="minorEastAsia" w:hAnsi="Arial" w:cs="Arial"/>
          <w:sz w:val="22"/>
          <w:szCs w:val="22"/>
          <w:lang w:val="lt-LT"/>
        </w:rPr>
        <w:t>pa</w:t>
      </w:r>
      <w:r w:rsidR="00D1632E" w:rsidRPr="00057B81">
        <w:rPr>
          <w:rFonts w:ascii="Arial" w:eastAsiaTheme="minorEastAsia" w:hAnsi="Arial" w:cs="Arial"/>
          <w:sz w:val="22"/>
          <w:szCs w:val="22"/>
          <w:lang w:val="lt-LT"/>
        </w:rPr>
        <w:t>pildymus</w:t>
      </w:r>
      <w:r w:rsidR="004D1DCC" w:rsidRPr="00057B81">
        <w:rPr>
          <w:rFonts w:ascii="Arial" w:eastAsiaTheme="minorEastAsia" w:hAnsi="Arial" w:cs="Arial"/>
          <w:sz w:val="22"/>
          <w:szCs w:val="22"/>
          <w:lang w:val="lt-LT"/>
        </w:rPr>
        <w:t xml:space="preserve"> </w:t>
      </w:r>
      <w:r w:rsidR="0074698A" w:rsidRPr="00057B81">
        <w:rPr>
          <w:rFonts w:ascii="Arial" w:eastAsiaTheme="minorEastAsia" w:hAnsi="Arial" w:cs="Arial"/>
          <w:sz w:val="22"/>
          <w:szCs w:val="22"/>
          <w:lang w:val="lt-LT"/>
        </w:rPr>
        <w:t xml:space="preserve">iš įrangą aptarnaujančių įmonių ir </w:t>
      </w:r>
      <w:bookmarkStart w:id="10" w:name="_Hlk153575544"/>
      <w:r w:rsidR="0074698A" w:rsidRPr="00057B81">
        <w:rPr>
          <w:rFonts w:ascii="Arial" w:eastAsiaTheme="minorEastAsia" w:hAnsi="Arial" w:cs="Arial"/>
          <w:sz w:val="22"/>
          <w:szCs w:val="22"/>
          <w:lang w:val="lt-LT"/>
        </w:rPr>
        <w:t>iki vasario 1 d.</w:t>
      </w:r>
      <w:bookmarkEnd w:id="10"/>
      <w:r w:rsidR="0074698A" w:rsidRPr="00057B81">
        <w:rPr>
          <w:rFonts w:ascii="Arial" w:eastAsiaTheme="minorEastAsia" w:hAnsi="Arial" w:cs="Arial"/>
          <w:sz w:val="22"/>
          <w:szCs w:val="22"/>
          <w:lang w:val="lt-LT"/>
        </w:rPr>
        <w:t xml:space="preserve"> pateikia šią informaciją elektroniniu paštu DSAS.</w:t>
      </w:r>
      <w:r w:rsidR="003D7FE9" w:rsidRPr="00057B81">
        <w:rPr>
          <w:rFonts w:ascii="Arial" w:eastAsiaTheme="minorEastAsia" w:hAnsi="Arial" w:cs="Arial"/>
          <w:sz w:val="22"/>
          <w:szCs w:val="22"/>
          <w:lang w:val="lt-LT"/>
        </w:rPr>
        <w:t xml:space="preserve"> </w:t>
      </w:r>
      <w:r w:rsidR="004D1DCC" w:rsidRPr="00057B81">
        <w:rPr>
          <w:rFonts w:ascii="Arial" w:eastAsiaTheme="minorEastAsia" w:hAnsi="Arial" w:cs="Arial"/>
          <w:sz w:val="22"/>
          <w:szCs w:val="22"/>
          <w:lang w:val="lt-LT"/>
        </w:rPr>
        <w:t xml:space="preserve"> </w:t>
      </w:r>
    </w:p>
    <w:p w14:paraId="23FE4B63" w14:textId="5E19E2F7" w:rsidR="008672C7" w:rsidRPr="00057B81" w:rsidRDefault="008672C7" w:rsidP="005E3E2D">
      <w:pPr>
        <w:pStyle w:val="ListParagraph"/>
        <w:numPr>
          <w:ilvl w:val="0"/>
          <w:numId w:val="9"/>
        </w:numPr>
        <w:tabs>
          <w:tab w:val="left" w:pos="426"/>
          <w:tab w:val="left" w:pos="851"/>
          <w:tab w:val="left" w:pos="993"/>
          <w:tab w:val="left" w:pos="1134"/>
          <w:tab w:val="left" w:pos="1276"/>
        </w:tabs>
        <w:spacing w:line="276" w:lineRule="auto"/>
        <w:ind w:left="0" w:firstLine="851"/>
        <w:rPr>
          <w:rFonts w:ascii="Arial" w:eastAsiaTheme="minorEastAsia" w:hAnsi="Arial" w:cs="Arial"/>
          <w:sz w:val="22"/>
          <w:szCs w:val="22"/>
          <w:lang w:val="lt-LT"/>
        </w:rPr>
      </w:pPr>
      <w:bookmarkStart w:id="11" w:name="_Hlk153575348"/>
      <w:r w:rsidRPr="00057B81">
        <w:rPr>
          <w:rFonts w:ascii="Arial" w:eastAsiaTheme="minorEastAsia" w:hAnsi="Arial" w:cs="Arial"/>
          <w:sz w:val="22"/>
          <w:szCs w:val="22"/>
          <w:lang w:val="lt-LT"/>
        </w:rPr>
        <w:t>Bendrųjų re</w:t>
      </w:r>
      <w:r w:rsidR="001540AF" w:rsidRPr="00057B81">
        <w:rPr>
          <w:rFonts w:ascii="Arial" w:eastAsiaTheme="minorEastAsia" w:hAnsi="Arial" w:cs="Arial"/>
          <w:sz w:val="22"/>
          <w:szCs w:val="22"/>
          <w:lang w:val="lt-LT"/>
        </w:rPr>
        <w:t>i</w:t>
      </w:r>
      <w:r w:rsidRPr="00057B81">
        <w:rPr>
          <w:rFonts w:ascii="Arial" w:eastAsiaTheme="minorEastAsia" w:hAnsi="Arial" w:cs="Arial"/>
          <w:sz w:val="22"/>
          <w:szCs w:val="22"/>
          <w:lang w:val="lt-LT"/>
        </w:rPr>
        <w:t>kalų skyriaus atsakingi asmenys</w:t>
      </w:r>
      <w:r w:rsidR="001540AF" w:rsidRPr="00057B81">
        <w:rPr>
          <w:rFonts w:ascii="Arial" w:eastAsiaTheme="minorEastAsia" w:hAnsi="Arial" w:cs="Arial"/>
          <w:sz w:val="22"/>
          <w:szCs w:val="22"/>
          <w:lang w:val="lt-LT"/>
        </w:rPr>
        <w:t xml:space="preserve"> užpildo Aprašo 2 priede esanči</w:t>
      </w:r>
      <w:r w:rsidR="004F0D66" w:rsidRPr="00057B81">
        <w:rPr>
          <w:rFonts w:ascii="Arial" w:eastAsiaTheme="minorEastAsia" w:hAnsi="Arial" w:cs="Arial"/>
          <w:sz w:val="22"/>
          <w:szCs w:val="22"/>
          <w:lang w:val="lt-LT"/>
        </w:rPr>
        <w:t>as</w:t>
      </w:r>
      <w:r w:rsidR="001540AF" w:rsidRPr="00057B81">
        <w:rPr>
          <w:rFonts w:ascii="Arial" w:eastAsiaTheme="minorEastAsia" w:hAnsi="Arial" w:cs="Arial"/>
          <w:sz w:val="22"/>
          <w:szCs w:val="22"/>
          <w:lang w:val="lt-LT"/>
        </w:rPr>
        <w:t xml:space="preserve"> 4 </w:t>
      </w:r>
      <w:r w:rsidR="004F0D66" w:rsidRPr="00057B81">
        <w:rPr>
          <w:rFonts w:ascii="Arial" w:eastAsiaTheme="minorEastAsia" w:hAnsi="Arial" w:cs="Arial"/>
          <w:sz w:val="22"/>
          <w:szCs w:val="22"/>
          <w:lang w:val="lt-LT"/>
        </w:rPr>
        <w:t xml:space="preserve">ir 5 </w:t>
      </w:r>
      <w:r w:rsidR="001540AF" w:rsidRPr="00057B81">
        <w:rPr>
          <w:rFonts w:ascii="Arial" w:eastAsiaTheme="minorEastAsia" w:hAnsi="Arial" w:cs="Arial"/>
          <w:sz w:val="22"/>
          <w:szCs w:val="22"/>
          <w:lang w:val="lt-LT"/>
        </w:rPr>
        <w:t>lentel</w:t>
      </w:r>
      <w:r w:rsidR="004F0D66" w:rsidRPr="00057B81">
        <w:rPr>
          <w:rFonts w:ascii="Arial" w:eastAsiaTheme="minorEastAsia" w:hAnsi="Arial" w:cs="Arial"/>
          <w:sz w:val="22"/>
          <w:szCs w:val="22"/>
          <w:lang w:val="lt-LT"/>
        </w:rPr>
        <w:t>es</w:t>
      </w:r>
      <w:r w:rsidR="001540AF" w:rsidRPr="00057B81">
        <w:rPr>
          <w:rFonts w:ascii="Arial" w:eastAsiaTheme="minorEastAsia" w:hAnsi="Arial" w:cs="Arial"/>
          <w:sz w:val="22"/>
          <w:szCs w:val="22"/>
          <w:lang w:val="lt-LT"/>
        </w:rPr>
        <w:t xml:space="preserve"> apie oro kondicionavimo įrangos ir šilumos siurblių pakeitimus</w:t>
      </w:r>
      <w:r w:rsidR="004F0D66" w:rsidRPr="00057B81">
        <w:rPr>
          <w:rFonts w:ascii="Arial" w:eastAsiaTheme="minorEastAsia" w:hAnsi="Arial" w:cs="Arial"/>
          <w:sz w:val="22"/>
          <w:szCs w:val="22"/>
          <w:lang w:val="lt-LT"/>
        </w:rPr>
        <w:t>, F</w:t>
      </w:r>
      <w:r w:rsidR="00CD2A42" w:rsidRPr="00057B81">
        <w:rPr>
          <w:rFonts w:ascii="Arial" w:eastAsiaTheme="minorEastAsia" w:hAnsi="Arial" w:cs="Arial"/>
          <w:sz w:val="22"/>
          <w:szCs w:val="22"/>
          <w:lang w:val="lt-LT"/>
        </w:rPr>
        <w:t>-</w:t>
      </w:r>
      <w:r w:rsidR="004F0D66" w:rsidRPr="00057B81">
        <w:rPr>
          <w:rFonts w:ascii="Arial" w:eastAsiaTheme="minorEastAsia" w:hAnsi="Arial" w:cs="Arial"/>
          <w:sz w:val="22"/>
          <w:szCs w:val="22"/>
          <w:lang w:val="lt-LT"/>
        </w:rPr>
        <w:t>dujų pripildymus ar išsiurbimus</w:t>
      </w:r>
      <w:r w:rsidR="001540AF" w:rsidRPr="00057B81">
        <w:rPr>
          <w:rFonts w:ascii="Arial" w:eastAsiaTheme="minorEastAsia" w:hAnsi="Arial" w:cs="Arial"/>
          <w:sz w:val="22"/>
          <w:szCs w:val="22"/>
          <w:lang w:val="lt-LT"/>
        </w:rPr>
        <w:t xml:space="preserve"> ir </w:t>
      </w:r>
      <w:r w:rsidR="004F0D66" w:rsidRPr="00057B81">
        <w:rPr>
          <w:rFonts w:ascii="Arial" w:eastAsiaTheme="minorEastAsia" w:hAnsi="Arial" w:cs="Arial"/>
          <w:sz w:val="22"/>
          <w:szCs w:val="22"/>
          <w:lang w:val="lt-LT"/>
        </w:rPr>
        <w:t xml:space="preserve">iki vasario 1 d. </w:t>
      </w:r>
      <w:r w:rsidR="001540AF" w:rsidRPr="00057B81">
        <w:rPr>
          <w:rFonts w:ascii="Arial" w:eastAsiaTheme="minorEastAsia" w:hAnsi="Arial" w:cs="Arial"/>
          <w:sz w:val="22"/>
          <w:szCs w:val="22"/>
          <w:lang w:val="lt-LT"/>
        </w:rPr>
        <w:t xml:space="preserve">pateikia </w:t>
      </w:r>
      <w:r w:rsidR="00404FF9" w:rsidRPr="00057B81">
        <w:rPr>
          <w:rFonts w:ascii="Arial" w:eastAsiaTheme="minorEastAsia" w:hAnsi="Arial" w:cs="Arial"/>
          <w:sz w:val="22"/>
          <w:szCs w:val="22"/>
          <w:lang w:val="lt-LT"/>
        </w:rPr>
        <w:t xml:space="preserve">ją </w:t>
      </w:r>
      <w:r w:rsidR="001540AF" w:rsidRPr="00057B81">
        <w:rPr>
          <w:rFonts w:ascii="Arial" w:eastAsiaTheme="minorEastAsia" w:hAnsi="Arial" w:cs="Arial"/>
          <w:sz w:val="22"/>
          <w:szCs w:val="22"/>
          <w:lang w:val="lt-LT"/>
        </w:rPr>
        <w:t>DSAS elektroniniu paštu.</w:t>
      </w:r>
      <w:bookmarkEnd w:id="11"/>
    </w:p>
    <w:p w14:paraId="3D3C00DA" w14:textId="3D27C865" w:rsidR="00E3269E" w:rsidRPr="00057B81" w:rsidRDefault="00E3269E" w:rsidP="005E3E2D">
      <w:pPr>
        <w:pStyle w:val="ListParagraph"/>
        <w:numPr>
          <w:ilvl w:val="0"/>
          <w:numId w:val="9"/>
        </w:numPr>
        <w:tabs>
          <w:tab w:val="left" w:pos="426"/>
          <w:tab w:val="left" w:pos="851"/>
          <w:tab w:val="left" w:pos="993"/>
          <w:tab w:val="left" w:pos="1134"/>
          <w:tab w:val="left" w:pos="1276"/>
        </w:tabs>
        <w:spacing w:line="276" w:lineRule="auto"/>
        <w:ind w:left="0" w:firstLine="851"/>
        <w:rPr>
          <w:rFonts w:ascii="Arial" w:hAnsi="Arial" w:cs="Arial"/>
          <w:sz w:val="22"/>
          <w:szCs w:val="22"/>
          <w:lang w:val="lt-LT"/>
        </w:rPr>
      </w:pPr>
      <w:r w:rsidRPr="00057B81">
        <w:rPr>
          <w:rFonts w:ascii="Arial" w:hAnsi="Arial" w:cs="Arial"/>
          <w:sz w:val="22"/>
          <w:szCs w:val="22"/>
          <w:lang w:val="lt-LT"/>
        </w:rPr>
        <w:t>DSAS iki einamųjų metų vasario 28 d. teikia metines ataskaitas apie F-dujų ir ozono sluoksnį ardančių medžiagų sunaudojimą ir atsargas, įrangos, kurioje yra 5 tonos CO</w:t>
      </w:r>
      <w:r w:rsidRPr="00057B81">
        <w:rPr>
          <w:rFonts w:ascii="Cambria Math" w:hAnsi="Cambria Math" w:cs="Cambria Math"/>
          <w:sz w:val="22"/>
          <w:szCs w:val="22"/>
          <w:lang w:val="lt-LT"/>
        </w:rPr>
        <w:t>₂</w:t>
      </w:r>
      <w:r w:rsidRPr="00057B81">
        <w:rPr>
          <w:rFonts w:ascii="Arial" w:hAnsi="Arial" w:cs="Arial"/>
          <w:sz w:val="22"/>
          <w:szCs w:val="22"/>
          <w:lang w:val="lt-LT"/>
        </w:rPr>
        <w:t xml:space="preserve"> ekvivalento ar daugiau F-dujų ar 3 kg ar daugiau OAM Aplinkos apsaugos agentūrai Lietuvos Respublikos aplinkos ministerijos nustatyta tvarka, naudojantis informacine sistema IS AIVIKS</w:t>
      </w:r>
      <w:r w:rsidR="00955470" w:rsidRPr="00057B81">
        <w:rPr>
          <w:rFonts w:ascii="Arial" w:hAnsi="Arial" w:cs="Arial"/>
          <w:sz w:val="22"/>
          <w:szCs w:val="22"/>
          <w:lang w:val="lt-LT"/>
        </w:rPr>
        <w:t>.</w:t>
      </w:r>
      <w:r w:rsidR="003D0DAE" w:rsidRPr="00057B81">
        <w:rPr>
          <w:rFonts w:ascii="Arial" w:eastAsiaTheme="minorEastAsia" w:hAnsi="Arial" w:cs="Arial"/>
          <w:sz w:val="22"/>
          <w:szCs w:val="22"/>
          <w:lang w:val="lt-LT"/>
        </w:rPr>
        <w:t xml:space="preserve"> Taip pat, DSAS šiuos duomenis naudoja Darnumo ataskaitai bei </w:t>
      </w:r>
      <w:r w:rsidR="00B77647" w:rsidRPr="00057B81">
        <w:rPr>
          <w:rFonts w:ascii="Arial" w:eastAsiaTheme="minorEastAsia" w:hAnsi="Arial" w:cs="Arial"/>
          <w:sz w:val="22"/>
          <w:szCs w:val="22"/>
          <w:lang w:val="lt-LT"/>
        </w:rPr>
        <w:t xml:space="preserve">du kart per metus atlieka </w:t>
      </w:r>
      <w:r w:rsidR="003D0DAE" w:rsidRPr="00057B81">
        <w:rPr>
          <w:rFonts w:ascii="Arial" w:eastAsiaTheme="minorEastAsia" w:hAnsi="Arial" w:cs="Arial"/>
          <w:sz w:val="22"/>
          <w:szCs w:val="22"/>
          <w:lang w:val="lt-LT"/>
        </w:rPr>
        <w:t>ŠESD skaičiavimu</w:t>
      </w:r>
      <w:r w:rsidR="00B77647" w:rsidRPr="00057B81">
        <w:rPr>
          <w:rFonts w:ascii="Arial" w:eastAsiaTheme="minorEastAsia" w:hAnsi="Arial" w:cs="Arial"/>
          <w:sz w:val="22"/>
          <w:szCs w:val="22"/>
          <w:lang w:val="lt-LT"/>
        </w:rPr>
        <w:t>s</w:t>
      </w:r>
      <w:r w:rsidR="003D0DAE" w:rsidRPr="00057B81">
        <w:rPr>
          <w:rFonts w:ascii="Arial" w:eastAsiaTheme="minorEastAsia" w:hAnsi="Arial" w:cs="Arial"/>
          <w:sz w:val="22"/>
          <w:szCs w:val="22"/>
          <w:lang w:val="lt-LT"/>
        </w:rPr>
        <w:t>.</w:t>
      </w:r>
    </w:p>
    <w:p w14:paraId="5E8959B9" w14:textId="77777777" w:rsidR="004E06B0" w:rsidRPr="00047FAC" w:rsidRDefault="004E06B0" w:rsidP="001E687A">
      <w:pPr>
        <w:tabs>
          <w:tab w:val="left" w:pos="851"/>
          <w:tab w:val="left" w:pos="993"/>
        </w:tabs>
        <w:spacing w:after="0" w:line="240" w:lineRule="auto"/>
        <w:ind w:firstLine="567"/>
        <w:rPr>
          <w:rFonts w:ascii="Arial" w:eastAsia="Times New Roman" w:hAnsi="Arial" w:cs="Arial"/>
        </w:rPr>
      </w:pPr>
    </w:p>
    <w:p w14:paraId="7DDAB2D7" w14:textId="77777777" w:rsidR="00E377AE" w:rsidRPr="005E3E2D" w:rsidRDefault="00E377AE" w:rsidP="005E3E2D">
      <w:pPr>
        <w:pStyle w:val="ListParagraph"/>
        <w:keepNext/>
        <w:numPr>
          <w:ilvl w:val="0"/>
          <w:numId w:val="14"/>
        </w:numPr>
        <w:tabs>
          <w:tab w:val="left" w:pos="284"/>
          <w:tab w:val="left" w:pos="426"/>
          <w:tab w:val="left" w:pos="567"/>
          <w:tab w:val="left" w:pos="851"/>
        </w:tabs>
        <w:ind w:left="0" w:firstLine="0"/>
        <w:jc w:val="center"/>
        <w:outlineLvl w:val="8"/>
        <w:rPr>
          <w:rFonts w:ascii="Arial" w:hAnsi="Arial" w:cs="Arial"/>
          <w:b/>
          <w:bCs/>
          <w:sz w:val="22"/>
          <w:szCs w:val="22"/>
        </w:rPr>
      </w:pPr>
      <w:bookmarkStart w:id="12" w:name="_Hlk67493131"/>
      <w:bookmarkEnd w:id="1"/>
      <w:r w:rsidRPr="005E3E2D">
        <w:rPr>
          <w:rFonts w:ascii="Arial" w:hAnsi="Arial" w:cs="Arial"/>
          <w:b/>
          <w:bCs/>
          <w:sz w:val="22"/>
          <w:szCs w:val="22"/>
        </w:rPr>
        <w:t>ATLIEKŲ TVARKYMAS</w:t>
      </w:r>
    </w:p>
    <w:p w14:paraId="55F825F1" w14:textId="77777777" w:rsidR="00A16FBF" w:rsidRPr="00A16FBF" w:rsidRDefault="00A16FBF" w:rsidP="00A16FBF">
      <w:pPr>
        <w:pStyle w:val="ListParagraph"/>
        <w:keepNext/>
        <w:tabs>
          <w:tab w:val="left" w:pos="284"/>
          <w:tab w:val="left" w:pos="567"/>
          <w:tab w:val="left" w:pos="851"/>
          <w:tab w:val="left" w:pos="993"/>
        </w:tabs>
        <w:ind w:left="1080"/>
        <w:outlineLvl w:val="8"/>
        <w:rPr>
          <w:rFonts w:ascii="Arial" w:hAnsi="Arial" w:cs="Arial"/>
          <w:b/>
          <w:bCs/>
        </w:rPr>
      </w:pPr>
    </w:p>
    <w:bookmarkEnd w:id="12"/>
    <w:p w14:paraId="30C76BB7" w14:textId="72EA4601" w:rsidR="00E8071D" w:rsidRPr="00E8071D" w:rsidRDefault="00B45571" w:rsidP="00E8071D">
      <w:pPr>
        <w:pStyle w:val="ListParagraph"/>
        <w:numPr>
          <w:ilvl w:val="0"/>
          <w:numId w:val="9"/>
        </w:numPr>
        <w:tabs>
          <w:tab w:val="left" w:pos="1418"/>
        </w:tabs>
        <w:spacing w:line="276" w:lineRule="auto"/>
        <w:ind w:left="0" w:firstLine="993"/>
        <w:rPr>
          <w:rFonts w:ascii="Arial" w:hAnsi="Arial" w:cs="Arial"/>
          <w:color w:val="000000"/>
          <w:sz w:val="22"/>
          <w:szCs w:val="22"/>
        </w:rPr>
      </w:pPr>
      <w:proofErr w:type="spellStart"/>
      <w:r w:rsidRPr="00E8071D">
        <w:rPr>
          <w:rFonts w:ascii="Arial" w:hAnsi="Arial" w:cs="Arial"/>
          <w:color w:val="000000"/>
          <w:sz w:val="22"/>
          <w:szCs w:val="22"/>
        </w:rPr>
        <w:t>Bendrovės</w:t>
      </w:r>
      <w:proofErr w:type="spellEnd"/>
      <w:r w:rsidRPr="00E8071D">
        <w:rPr>
          <w:rFonts w:ascii="Arial" w:hAnsi="Arial" w:cs="Arial"/>
          <w:color w:val="000000"/>
          <w:sz w:val="22"/>
          <w:szCs w:val="22"/>
        </w:rPr>
        <w:t xml:space="preserve"> </w:t>
      </w:r>
      <w:proofErr w:type="spellStart"/>
      <w:r w:rsidRPr="00E8071D">
        <w:rPr>
          <w:rFonts w:ascii="Arial" w:hAnsi="Arial" w:cs="Arial"/>
          <w:color w:val="000000"/>
          <w:sz w:val="22"/>
          <w:szCs w:val="22"/>
        </w:rPr>
        <w:t>veikloje</w:t>
      </w:r>
      <w:proofErr w:type="spellEnd"/>
      <w:r w:rsidRPr="00E8071D">
        <w:rPr>
          <w:rFonts w:ascii="Arial" w:hAnsi="Arial" w:cs="Arial"/>
          <w:color w:val="000000"/>
          <w:sz w:val="22"/>
          <w:szCs w:val="22"/>
        </w:rPr>
        <w:t xml:space="preserve"> </w:t>
      </w:r>
      <w:proofErr w:type="spellStart"/>
      <w:r w:rsidRPr="00E8071D">
        <w:rPr>
          <w:rFonts w:ascii="Arial" w:hAnsi="Arial" w:cs="Arial"/>
          <w:color w:val="000000"/>
          <w:sz w:val="22"/>
          <w:szCs w:val="22"/>
        </w:rPr>
        <w:t>susidarančių</w:t>
      </w:r>
      <w:proofErr w:type="spellEnd"/>
      <w:r w:rsidRPr="00E8071D">
        <w:rPr>
          <w:rFonts w:ascii="Arial" w:hAnsi="Arial" w:cs="Arial"/>
          <w:color w:val="000000"/>
          <w:sz w:val="22"/>
          <w:szCs w:val="22"/>
        </w:rPr>
        <w:t xml:space="preserve"> </w:t>
      </w:r>
      <w:proofErr w:type="spellStart"/>
      <w:r w:rsidRPr="00E8071D">
        <w:rPr>
          <w:rFonts w:ascii="Arial" w:hAnsi="Arial" w:cs="Arial"/>
          <w:color w:val="000000"/>
          <w:sz w:val="22"/>
          <w:szCs w:val="22"/>
        </w:rPr>
        <w:t>a</w:t>
      </w:r>
      <w:r w:rsidR="004E06B0" w:rsidRPr="00E8071D">
        <w:rPr>
          <w:rFonts w:ascii="Arial" w:hAnsi="Arial" w:cs="Arial"/>
          <w:color w:val="000000"/>
          <w:sz w:val="22"/>
          <w:szCs w:val="22"/>
        </w:rPr>
        <w:t>tliekų</w:t>
      </w:r>
      <w:proofErr w:type="spellEnd"/>
      <w:r w:rsidR="004E06B0" w:rsidRPr="00E8071D">
        <w:rPr>
          <w:rFonts w:ascii="Arial" w:hAnsi="Arial" w:cs="Arial"/>
          <w:color w:val="000000"/>
          <w:sz w:val="22"/>
          <w:szCs w:val="22"/>
        </w:rPr>
        <w:t xml:space="preserve"> </w:t>
      </w:r>
      <w:proofErr w:type="spellStart"/>
      <w:r w:rsidR="004E06B0" w:rsidRPr="00E8071D">
        <w:rPr>
          <w:rFonts w:ascii="Arial" w:hAnsi="Arial" w:cs="Arial"/>
          <w:color w:val="000000"/>
          <w:sz w:val="22"/>
          <w:szCs w:val="22"/>
        </w:rPr>
        <w:t>tvarkymas</w:t>
      </w:r>
      <w:proofErr w:type="spellEnd"/>
      <w:r w:rsidR="004E06B0" w:rsidRPr="00E8071D">
        <w:rPr>
          <w:rFonts w:ascii="Arial" w:hAnsi="Arial" w:cs="Arial"/>
          <w:color w:val="000000"/>
          <w:sz w:val="22"/>
          <w:szCs w:val="22"/>
        </w:rPr>
        <w:t xml:space="preserve"> </w:t>
      </w:r>
      <w:proofErr w:type="spellStart"/>
      <w:r w:rsidR="00395070" w:rsidRPr="00E8071D">
        <w:rPr>
          <w:rFonts w:ascii="Arial" w:hAnsi="Arial" w:cs="Arial"/>
          <w:color w:val="000000"/>
          <w:sz w:val="22"/>
          <w:szCs w:val="22"/>
        </w:rPr>
        <w:t>apima</w:t>
      </w:r>
      <w:proofErr w:type="spellEnd"/>
      <w:r w:rsidR="004E06B0" w:rsidRPr="00E8071D">
        <w:rPr>
          <w:rFonts w:ascii="Arial" w:hAnsi="Arial" w:cs="Arial"/>
          <w:color w:val="000000"/>
          <w:sz w:val="22"/>
          <w:szCs w:val="22"/>
        </w:rPr>
        <w:t xml:space="preserve"> </w:t>
      </w:r>
      <w:proofErr w:type="spellStart"/>
      <w:r w:rsidR="004E06B0" w:rsidRPr="00E8071D">
        <w:rPr>
          <w:rFonts w:ascii="Arial" w:hAnsi="Arial" w:cs="Arial"/>
          <w:color w:val="000000"/>
          <w:sz w:val="22"/>
          <w:szCs w:val="22"/>
        </w:rPr>
        <w:t>rūšiavim</w:t>
      </w:r>
      <w:r w:rsidR="00395070" w:rsidRPr="00E8071D">
        <w:rPr>
          <w:rFonts w:ascii="Arial" w:hAnsi="Arial" w:cs="Arial"/>
          <w:color w:val="000000"/>
          <w:sz w:val="22"/>
          <w:szCs w:val="22"/>
        </w:rPr>
        <w:t>ą</w:t>
      </w:r>
      <w:proofErr w:type="spellEnd"/>
      <w:r w:rsidR="004E06B0" w:rsidRPr="00E8071D">
        <w:rPr>
          <w:rFonts w:ascii="Arial" w:hAnsi="Arial" w:cs="Arial"/>
          <w:color w:val="000000"/>
          <w:sz w:val="22"/>
          <w:szCs w:val="22"/>
        </w:rPr>
        <w:t xml:space="preserve">, </w:t>
      </w:r>
      <w:proofErr w:type="spellStart"/>
      <w:r w:rsidR="004E06B0" w:rsidRPr="00E8071D">
        <w:rPr>
          <w:rFonts w:ascii="Arial" w:hAnsi="Arial" w:cs="Arial"/>
          <w:color w:val="000000"/>
          <w:sz w:val="22"/>
          <w:szCs w:val="22"/>
        </w:rPr>
        <w:t>laikin</w:t>
      </w:r>
      <w:r w:rsidR="00395070" w:rsidRPr="00E8071D">
        <w:rPr>
          <w:rFonts w:ascii="Arial" w:hAnsi="Arial" w:cs="Arial"/>
          <w:color w:val="000000"/>
          <w:sz w:val="22"/>
          <w:szCs w:val="22"/>
        </w:rPr>
        <w:t>ą</w:t>
      </w:r>
      <w:proofErr w:type="spellEnd"/>
      <w:r w:rsidR="004E06B0" w:rsidRPr="00E8071D">
        <w:rPr>
          <w:rFonts w:ascii="Arial" w:hAnsi="Arial" w:cs="Arial"/>
          <w:color w:val="000000"/>
          <w:sz w:val="22"/>
          <w:szCs w:val="22"/>
        </w:rPr>
        <w:t xml:space="preserve"> </w:t>
      </w:r>
      <w:proofErr w:type="spellStart"/>
      <w:r w:rsidR="001A4054" w:rsidRPr="00E8071D">
        <w:rPr>
          <w:rFonts w:ascii="Arial" w:hAnsi="Arial" w:cs="Arial"/>
          <w:color w:val="000000"/>
          <w:sz w:val="22"/>
          <w:szCs w:val="22"/>
        </w:rPr>
        <w:t>laikym</w:t>
      </w:r>
      <w:r w:rsidR="00395070" w:rsidRPr="00E8071D">
        <w:rPr>
          <w:rFonts w:ascii="Arial" w:hAnsi="Arial" w:cs="Arial"/>
          <w:color w:val="000000"/>
          <w:sz w:val="22"/>
          <w:szCs w:val="22"/>
        </w:rPr>
        <w:t>ą</w:t>
      </w:r>
      <w:proofErr w:type="spellEnd"/>
      <w:r w:rsidRPr="00E8071D">
        <w:rPr>
          <w:rFonts w:ascii="Arial" w:hAnsi="Arial" w:cs="Arial"/>
          <w:color w:val="000000"/>
          <w:sz w:val="22"/>
          <w:szCs w:val="22"/>
        </w:rPr>
        <w:t xml:space="preserve">, </w:t>
      </w:r>
      <w:proofErr w:type="spellStart"/>
      <w:r w:rsidR="00395070" w:rsidRPr="00E8071D">
        <w:rPr>
          <w:rFonts w:ascii="Arial" w:hAnsi="Arial" w:cs="Arial"/>
          <w:color w:val="000000"/>
          <w:sz w:val="22"/>
          <w:szCs w:val="22"/>
        </w:rPr>
        <w:t>perdavimą</w:t>
      </w:r>
      <w:proofErr w:type="spellEnd"/>
      <w:r w:rsidR="00395070" w:rsidRPr="00E8071D">
        <w:rPr>
          <w:rFonts w:ascii="Arial" w:hAnsi="Arial" w:cs="Arial"/>
          <w:color w:val="000000"/>
          <w:sz w:val="22"/>
          <w:szCs w:val="22"/>
        </w:rPr>
        <w:t xml:space="preserve"> </w:t>
      </w:r>
      <w:proofErr w:type="spellStart"/>
      <w:r w:rsidR="004E06B0" w:rsidRPr="00E8071D">
        <w:rPr>
          <w:rFonts w:ascii="Arial" w:hAnsi="Arial" w:cs="Arial"/>
          <w:color w:val="000000"/>
          <w:sz w:val="22"/>
          <w:szCs w:val="22"/>
        </w:rPr>
        <w:t>atliekų</w:t>
      </w:r>
      <w:proofErr w:type="spellEnd"/>
      <w:r w:rsidR="004E06B0" w:rsidRPr="00E8071D">
        <w:rPr>
          <w:rFonts w:ascii="Arial" w:hAnsi="Arial" w:cs="Arial"/>
          <w:color w:val="000000"/>
          <w:sz w:val="22"/>
          <w:szCs w:val="22"/>
        </w:rPr>
        <w:t xml:space="preserve"> </w:t>
      </w:r>
      <w:proofErr w:type="spellStart"/>
      <w:r w:rsidR="004E06B0" w:rsidRPr="00E8071D">
        <w:rPr>
          <w:rFonts w:ascii="Arial" w:hAnsi="Arial" w:cs="Arial"/>
          <w:color w:val="000000"/>
          <w:sz w:val="22"/>
          <w:szCs w:val="22"/>
        </w:rPr>
        <w:t>tvarkytojams</w:t>
      </w:r>
      <w:proofErr w:type="spellEnd"/>
      <w:r w:rsidR="00A16FBF" w:rsidRPr="00E8071D">
        <w:rPr>
          <w:rFonts w:ascii="Arial" w:hAnsi="Arial" w:cs="Arial"/>
          <w:color w:val="000000"/>
          <w:sz w:val="22"/>
          <w:szCs w:val="22"/>
        </w:rPr>
        <w:t xml:space="preserve"> </w:t>
      </w:r>
      <w:r w:rsidR="00395070" w:rsidRPr="00E8071D">
        <w:rPr>
          <w:rFonts w:ascii="Arial" w:hAnsi="Arial" w:cs="Arial"/>
          <w:color w:val="000000"/>
          <w:sz w:val="22"/>
          <w:szCs w:val="22"/>
        </w:rPr>
        <w:t xml:space="preserve">ir </w:t>
      </w:r>
      <w:proofErr w:type="spellStart"/>
      <w:r w:rsidR="00395070" w:rsidRPr="00E8071D">
        <w:rPr>
          <w:rFonts w:ascii="Arial" w:hAnsi="Arial" w:cs="Arial"/>
          <w:color w:val="000000"/>
          <w:sz w:val="22"/>
          <w:szCs w:val="22"/>
        </w:rPr>
        <w:t>apskaitą</w:t>
      </w:r>
      <w:proofErr w:type="spellEnd"/>
      <w:r w:rsidR="004E06B0" w:rsidRPr="00E8071D">
        <w:rPr>
          <w:rFonts w:ascii="Arial" w:hAnsi="Arial" w:cs="Arial"/>
          <w:color w:val="000000"/>
          <w:sz w:val="22"/>
          <w:szCs w:val="22"/>
        </w:rPr>
        <w:t xml:space="preserve">. </w:t>
      </w:r>
      <w:proofErr w:type="spellStart"/>
      <w:r w:rsidR="004E06B0" w:rsidRPr="00E8071D">
        <w:rPr>
          <w:rFonts w:ascii="Arial" w:hAnsi="Arial" w:cs="Arial"/>
          <w:color w:val="000000"/>
          <w:sz w:val="22"/>
          <w:szCs w:val="22"/>
        </w:rPr>
        <w:t>Ši</w:t>
      </w:r>
      <w:proofErr w:type="spellEnd"/>
      <w:r w:rsidR="004E06B0" w:rsidRPr="00E8071D">
        <w:rPr>
          <w:rFonts w:ascii="Arial" w:hAnsi="Arial" w:cs="Arial"/>
          <w:color w:val="000000"/>
          <w:sz w:val="22"/>
          <w:szCs w:val="22"/>
        </w:rPr>
        <w:t xml:space="preserve"> </w:t>
      </w:r>
      <w:proofErr w:type="spellStart"/>
      <w:r w:rsidR="004E06B0" w:rsidRPr="00E8071D">
        <w:rPr>
          <w:rFonts w:ascii="Arial" w:hAnsi="Arial" w:cs="Arial"/>
          <w:color w:val="000000"/>
          <w:sz w:val="22"/>
          <w:szCs w:val="22"/>
        </w:rPr>
        <w:t>veikla</w:t>
      </w:r>
      <w:proofErr w:type="spellEnd"/>
      <w:r w:rsidR="004E06B0" w:rsidRPr="00E8071D">
        <w:rPr>
          <w:rFonts w:ascii="Arial" w:hAnsi="Arial" w:cs="Arial"/>
          <w:color w:val="000000"/>
          <w:sz w:val="22"/>
          <w:szCs w:val="22"/>
        </w:rPr>
        <w:t xml:space="preserve"> </w:t>
      </w:r>
      <w:proofErr w:type="spellStart"/>
      <w:r w:rsidR="004E06B0" w:rsidRPr="00E8071D">
        <w:rPr>
          <w:rFonts w:ascii="Arial" w:hAnsi="Arial" w:cs="Arial"/>
          <w:color w:val="000000"/>
          <w:sz w:val="22"/>
          <w:szCs w:val="22"/>
        </w:rPr>
        <w:t>vykdoma</w:t>
      </w:r>
      <w:proofErr w:type="spellEnd"/>
      <w:r w:rsidR="004E06B0" w:rsidRPr="00E8071D">
        <w:rPr>
          <w:rFonts w:ascii="Arial" w:hAnsi="Arial" w:cs="Arial"/>
          <w:color w:val="000000"/>
          <w:sz w:val="22"/>
          <w:szCs w:val="22"/>
        </w:rPr>
        <w:t xml:space="preserve"> </w:t>
      </w:r>
      <w:proofErr w:type="spellStart"/>
      <w:r w:rsidR="004E06B0" w:rsidRPr="00E8071D">
        <w:rPr>
          <w:rFonts w:ascii="Arial" w:hAnsi="Arial" w:cs="Arial"/>
          <w:color w:val="000000"/>
          <w:sz w:val="22"/>
          <w:szCs w:val="22"/>
        </w:rPr>
        <w:t>pagal</w:t>
      </w:r>
      <w:proofErr w:type="spellEnd"/>
      <w:r w:rsidR="004E06B0" w:rsidRPr="00E8071D">
        <w:rPr>
          <w:rFonts w:ascii="Arial" w:hAnsi="Arial" w:cs="Arial"/>
          <w:color w:val="000000"/>
          <w:sz w:val="22"/>
          <w:szCs w:val="22"/>
        </w:rPr>
        <w:t xml:space="preserve"> </w:t>
      </w:r>
      <w:proofErr w:type="spellStart"/>
      <w:r w:rsidR="003F0F34" w:rsidRPr="00E8071D">
        <w:rPr>
          <w:rFonts w:ascii="Arial" w:hAnsi="Arial" w:cs="Arial"/>
          <w:color w:val="000000"/>
          <w:sz w:val="22"/>
          <w:szCs w:val="22"/>
        </w:rPr>
        <w:t>A</w:t>
      </w:r>
      <w:r w:rsidR="004E06B0" w:rsidRPr="00E8071D">
        <w:rPr>
          <w:rFonts w:ascii="Arial" w:hAnsi="Arial" w:cs="Arial"/>
          <w:color w:val="000000"/>
          <w:sz w:val="22"/>
          <w:szCs w:val="22"/>
        </w:rPr>
        <w:t>tliekų</w:t>
      </w:r>
      <w:proofErr w:type="spellEnd"/>
      <w:r w:rsidR="004E06B0" w:rsidRPr="00E8071D">
        <w:rPr>
          <w:rFonts w:ascii="Arial" w:hAnsi="Arial" w:cs="Arial"/>
          <w:color w:val="000000"/>
          <w:sz w:val="22"/>
          <w:szCs w:val="22"/>
        </w:rPr>
        <w:t xml:space="preserve"> </w:t>
      </w:r>
      <w:proofErr w:type="spellStart"/>
      <w:r w:rsidR="004E06B0" w:rsidRPr="00E8071D">
        <w:rPr>
          <w:rFonts w:ascii="Arial" w:hAnsi="Arial" w:cs="Arial"/>
          <w:color w:val="000000"/>
          <w:sz w:val="22"/>
          <w:szCs w:val="22"/>
        </w:rPr>
        <w:t>tvarkymo</w:t>
      </w:r>
      <w:proofErr w:type="spellEnd"/>
      <w:r w:rsidR="004E06B0" w:rsidRPr="00E8071D">
        <w:rPr>
          <w:rFonts w:ascii="Arial" w:hAnsi="Arial" w:cs="Arial"/>
          <w:color w:val="000000"/>
          <w:sz w:val="22"/>
          <w:szCs w:val="22"/>
        </w:rPr>
        <w:t xml:space="preserve"> </w:t>
      </w:r>
      <w:proofErr w:type="spellStart"/>
      <w:r w:rsidR="004E06B0" w:rsidRPr="00E8071D">
        <w:rPr>
          <w:rFonts w:ascii="Arial" w:hAnsi="Arial" w:cs="Arial"/>
          <w:color w:val="000000"/>
          <w:sz w:val="22"/>
          <w:szCs w:val="22"/>
        </w:rPr>
        <w:t>įstatymo</w:t>
      </w:r>
      <w:proofErr w:type="spellEnd"/>
      <w:r w:rsidR="004E06B0" w:rsidRPr="00E8071D">
        <w:rPr>
          <w:rFonts w:ascii="Arial" w:hAnsi="Arial" w:cs="Arial"/>
          <w:color w:val="000000"/>
          <w:sz w:val="22"/>
          <w:szCs w:val="22"/>
        </w:rPr>
        <w:t xml:space="preserve">, </w:t>
      </w:r>
      <w:proofErr w:type="spellStart"/>
      <w:r w:rsidR="004E06B0" w:rsidRPr="00E8071D">
        <w:rPr>
          <w:rFonts w:ascii="Arial" w:hAnsi="Arial" w:cs="Arial"/>
          <w:color w:val="000000"/>
          <w:sz w:val="22"/>
          <w:szCs w:val="22"/>
        </w:rPr>
        <w:t>Atliekų</w:t>
      </w:r>
      <w:proofErr w:type="spellEnd"/>
      <w:r w:rsidR="004E06B0" w:rsidRPr="00E8071D">
        <w:rPr>
          <w:rFonts w:ascii="Arial" w:hAnsi="Arial" w:cs="Arial"/>
          <w:color w:val="000000"/>
          <w:sz w:val="22"/>
          <w:szCs w:val="22"/>
        </w:rPr>
        <w:t xml:space="preserve"> </w:t>
      </w:r>
      <w:proofErr w:type="spellStart"/>
      <w:r w:rsidR="004E06B0" w:rsidRPr="00E8071D">
        <w:rPr>
          <w:rFonts w:ascii="Arial" w:hAnsi="Arial" w:cs="Arial"/>
          <w:color w:val="000000"/>
          <w:sz w:val="22"/>
          <w:szCs w:val="22"/>
        </w:rPr>
        <w:t>tvarkymo</w:t>
      </w:r>
      <w:proofErr w:type="spellEnd"/>
      <w:r w:rsidR="004E06B0" w:rsidRPr="00E8071D">
        <w:rPr>
          <w:rFonts w:ascii="Arial" w:hAnsi="Arial" w:cs="Arial"/>
          <w:color w:val="000000"/>
          <w:sz w:val="22"/>
          <w:szCs w:val="22"/>
        </w:rPr>
        <w:t xml:space="preserve"> </w:t>
      </w:r>
      <w:proofErr w:type="spellStart"/>
      <w:r w:rsidR="004E06B0" w:rsidRPr="00E8071D">
        <w:rPr>
          <w:rFonts w:ascii="Arial" w:hAnsi="Arial" w:cs="Arial"/>
          <w:color w:val="000000"/>
          <w:sz w:val="22"/>
          <w:szCs w:val="22"/>
        </w:rPr>
        <w:t>taisyklių</w:t>
      </w:r>
      <w:proofErr w:type="spellEnd"/>
      <w:r w:rsidR="0011780B" w:rsidRPr="00E8071D">
        <w:rPr>
          <w:rFonts w:ascii="Arial" w:hAnsi="Arial" w:cs="Arial"/>
          <w:color w:val="000000"/>
          <w:sz w:val="22"/>
          <w:szCs w:val="22"/>
        </w:rPr>
        <w:t xml:space="preserve">, </w:t>
      </w:r>
      <w:bookmarkStart w:id="13" w:name="_Hlk517778199"/>
      <w:proofErr w:type="spellStart"/>
      <w:r w:rsidR="0011780B" w:rsidRPr="00E8071D">
        <w:rPr>
          <w:rFonts w:ascii="Arial" w:hAnsi="Arial" w:cs="Arial"/>
          <w:sz w:val="22"/>
          <w:szCs w:val="22"/>
          <w:shd w:val="clear" w:color="auto" w:fill="FFFFFF" w:themeFill="background1"/>
        </w:rPr>
        <w:t>Atliekų</w:t>
      </w:r>
      <w:proofErr w:type="spellEnd"/>
      <w:r w:rsidR="0011780B" w:rsidRPr="00E8071D">
        <w:rPr>
          <w:rFonts w:ascii="Arial" w:hAnsi="Arial" w:cs="Arial"/>
          <w:sz w:val="22"/>
          <w:szCs w:val="22"/>
          <w:shd w:val="clear" w:color="auto" w:fill="FFFFFF" w:themeFill="background1"/>
        </w:rPr>
        <w:t xml:space="preserve"> </w:t>
      </w:r>
      <w:proofErr w:type="spellStart"/>
      <w:r w:rsidR="0011780B" w:rsidRPr="00E8071D">
        <w:rPr>
          <w:rFonts w:ascii="Arial" w:hAnsi="Arial" w:cs="Arial"/>
          <w:sz w:val="22"/>
          <w:szCs w:val="22"/>
          <w:shd w:val="clear" w:color="auto" w:fill="FFFFFF" w:themeFill="background1"/>
        </w:rPr>
        <w:t>susidarymo</w:t>
      </w:r>
      <w:proofErr w:type="spellEnd"/>
      <w:r w:rsidR="0011780B" w:rsidRPr="00E8071D">
        <w:rPr>
          <w:rFonts w:ascii="Arial" w:hAnsi="Arial" w:cs="Arial"/>
          <w:sz w:val="22"/>
          <w:szCs w:val="22"/>
          <w:shd w:val="clear" w:color="auto" w:fill="FFFFFF" w:themeFill="background1"/>
        </w:rPr>
        <w:t xml:space="preserve"> ir </w:t>
      </w:r>
      <w:proofErr w:type="spellStart"/>
      <w:r w:rsidR="0011780B" w:rsidRPr="00E8071D">
        <w:rPr>
          <w:rFonts w:ascii="Arial" w:hAnsi="Arial" w:cs="Arial"/>
          <w:sz w:val="22"/>
          <w:szCs w:val="22"/>
          <w:shd w:val="clear" w:color="auto" w:fill="FFFFFF" w:themeFill="background1"/>
        </w:rPr>
        <w:t>tvarkymo</w:t>
      </w:r>
      <w:proofErr w:type="spellEnd"/>
      <w:r w:rsidR="0011780B" w:rsidRPr="00E8071D">
        <w:rPr>
          <w:rFonts w:ascii="Arial" w:hAnsi="Arial" w:cs="Arial"/>
          <w:sz w:val="22"/>
          <w:szCs w:val="22"/>
          <w:shd w:val="clear" w:color="auto" w:fill="FFFFFF" w:themeFill="background1"/>
        </w:rPr>
        <w:t xml:space="preserve"> </w:t>
      </w:r>
      <w:proofErr w:type="spellStart"/>
      <w:r w:rsidR="0011780B" w:rsidRPr="00E8071D">
        <w:rPr>
          <w:rFonts w:ascii="Arial" w:hAnsi="Arial" w:cs="Arial"/>
          <w:sz w:val="22"/>
          <w:szCs w:val="22"/>
          <w:shd w:val="clear" w:color="auto" w:fill="FFFFFF" w:themeFill="background1"/>
        </w:rPr>
        <w:t>apskaitos</w:t>
      </w:r>
      <w:proofErr w:type="spellEnd"/>
      <w:r w:rsidR="0011780B" w:rsidRPr="00E8071D">
        <w:rPr>
          <w:rFonts w:ascii="Arial" w:hAnsi="Arial" w:cs="Arial"/>
          <w:sz w:val="22"/>
          <w:szCs w:val="22"/>
          <w:shd w:val="clear" w:color="auto" w:fill="FFFFFF" w:themeFill="background1"/>
        </w:rPr>
        <w:t xml:space="preserve"> ir </w:t>
      </w:r>
      <w:proofErr w:type="spellStart"/>
      <w:r w:rsidR="0011780B" w:rsidRPr="00E8071D">
        <w:rPr>
          <w:rFonts w:ascii="Arial" w:hAnsi="Arial" w:cs="Arial"/>
          <w:sz w:val="22"/>
          <w:szCs w:val="22"/>
          <w:shd w:val="clear" w:color="auto" w:fill="FFFFFF" w:themeFill="background1"/>
        </w:rPr>
        <w:t>ataskaitų</w:t>
      </w:r>
      <w:proofErr w:type="spellEnd"/>
      <w:r w:rsidR="0011780B" w:rsidRPr="00E8071D">
        <w:rPr>
          <w:rFonts w:ascii="Arial" w:hAnsi="Arial" w:cs="Arial"/>
          <w:sz w:val="22"/>
          <w:szCs w:val="22"/>
          <w:shd w:val="clear" w:color="auto" w:fill="FFFFFF" w:themeFill="background1"/>
        </w:rPr>
        <w:t xml:space="preserve"> </w:t>
      </w:r>
      <w:proofErr w:type="spellStart"/>
      <w:r w:rsidR="0011780B" w:rsidRPr="00E8071D">
        <w:rPr>
          <w:rFonts w:ascii="Arial" w:hAnsi="Arial" w:cs="Arial"/>
          <w:sz w:val="22"/>
          <w:szCs w:val="22"/>
          <w:shd w:val="clear" w:color="auto" w:fill="FFFFFF" w:themeFill="background1"/>
        </w:rPr>
        <w:t>teikimo</w:t>
      </w:r>
      <w:proofErr w:type="spellEnd"/>
      <w:r w:rsidR="0011780B" w:rsidRPr="00E8071D">
        <w:rPr>
          <w:rFonts w:ascii="Arial" w:hAnsi="Arial" w:cs="Arial"/>
          <w:sz w:val="22"/>
          <w:szCs w:val="22"/>
          <w:shd w:val="clear" w:color="auto" w:fill="FFFFFF" w:themeFill="background1"/>
        </w:rPr>
        <w:t xml:space="preserve"> </w:t>
      </w:r>
      <w:proofErr w:type="spellStart"/>
      <w:r w:rsidR="0011780B" w:rsidRPr="00E8071D">
        <w:rPr>
          <w:rFonts w:ascii="Arial" w:hAnsi="Arial" w:cs="Arial"/>
          <w:sz w:val="22"/>
          <w:szCs w:val="22"/>
          <w:shd w:val="clear" w:color="auto" w:fill="FFFFFF" w:themeFill="background1"/>
        </w:rPr>
        <w:t>taisyklių</w:t>
      </w:r>
      <w:bookmarkEnd w:id="13"/>
      <w:proofErr w:type="spellEnd"/>
      <w:r w:rsidR="008567AC" w:rsidRPr="00E8071D">
        <w:rPr>
          <w:rFonts w:ascii="Arial" w:hAnsi="Arial" w:cs="Arial"/>
          <w:sz w:val="22"/>
          <w:szCs w:val="22"/>
          <w:shd w:val="clear" w:color="auto" w:fill="FFFFFF" w:themeFill="background1"/>
        </w:rPr>
        <w:t xml:space="preserve">, </w:t>
      </w:r>
      <w:proofErr w:type="spellStart"/>
      <w:r w:rsidR="008567AC" w:rsidRPr="00E8071D">
        <w:rPr>
          <w:rFonts w:ascii="Arial" w:hAnsi="Arial" w:cs="Arial"/>
          <w:sz w:val="22"/>
          <w:szCs w:val="22"/>
          <w:shd w:val="clear" w:color="auto" w:fill="FFFFFF" w:themeFill="background1"/>
        </w:rPr>
        <w:t>kitų</w:t>
      </w:r>
      <w:proofErr w:type="spellEnd"/>
      <w:r w:rsidR="008567AC" w:rsidRPr="00E8071D">
        <w:rPr>
          <w:rFonts w:ascii="Arial" w:hAnsi="Arial" w:cs="Arial"/>
          <w:sz w:val="22"/>
          <w:szCs w:val="22"/>
          <w:shd w:val="clear" w:color="auto" w:fill="FFFFFF" w:themeFill="background1"/>
        </w:rPr>
        <w:t xml:space="preserve"> </w:t>
      </w:r>
      <w:proofErr w:type="spellStart"/>
      <w:r w:rsidR="008567AC" w:rsidRPr="00E8071D">
        <w:rPr>
          <w:rFonts w:ascii="Arial" w:hAnsi="Arial" w:cs="Arial"/>
          <w:sz w:val="22"/>
          <w:szCs w:val="22"/>
          <w:shd w:val="clear" w:color="auto" w:fill="FFFFFF" w:themeFill="background1"/>
        </w:rPr>
        <w:t>susijusių</w:t>
      </w:r>
      <w:proofErr w:type="spellEnd"/>
      <w:r w:rsidR="008567AC" w:rsidRPr="00E8071D">
        <w:rPr>
          <w:rFonts w:ascii="Arial" w:hAnsi="Arial" w:cs="Arial"/>
          <w:sz w:val="22"/>
          <w:szCs w:val="22"/>
          <w:shd w:val="clear" w:color="auto" w:fill="FFFFFF" w:themeFill="background1"/>
        </w:rPr>
        <w:t xml:space="preserve"> </w:t>
      </w:r>
      <w:proofErr w:type="spellStart"/>
      <w:r w:rsidR="008567AC" w:rsidRPr="00E8071D">
        <w:rPr>
          <w:rFonts w:ascii="Arial" w:hAnsi="Arial" w:cs="Arial"/>
          <w:sz w:val="22"/>
          <w:szCs w:val="22"/>
          <w:shd w:val="clear" w:color="auto" w:fill="FFFFFF" w:themeFill="background1"/>
        </w:rPr>
        <w:t>teisės</w:t>
      </w:r>
      <w:proofErr w:type="spellEnd"/>
      <w:r w:rsidR="008567AC" w:rsidRPr="00E8071D">
        <w:rPr>
          <w:rFonts w:ascii="Arial" w:hAnsi="Arial" w:cs="Arial"/>
          <w:sz w:val="22"/>
          <w:szCs w:val="22"/>
          <w:shd w:val="clear" w:color="auto" w:fill="FFFFFF" w:themeFill="background1"/>
        </w:rPr>
        <w:t xml:space="preserve"> </w:t>
      </w:r>
      <w:proofErr w:type="spellStart"/>
      <w:r w:rsidR="008567AC" w:rsidRPr="00E8071D">
        <w:rPr>
          <w:rFonts w:ascii="Arial" w:hAnsi="Arial" w:cs="Arial"/>
          <w:sz w:val="22"/>
          <w:szCs w:val="22"/>
          <w:shd w:val="clear" w:color="auto" w:fill="FFFFFF" w:themeFill="background1"/>
        </w:rPr>
        <w:t>aktų</w:t>
      </w:r>
      <w:proofErr w:type="spellEnd"/>
      <w:r w:rsidR="008567AC" w:rsidRPr="00E8071D">
        <w:rPr>
          <w:rFonts w:ascii="Arial" w:hAnsi="Arial" w:cs="Arial"/>
          <w:sz w:val="22"/>
          <w:szCs w:val="22"/>
          <w:shd w:val="clear" w:color="auto" w:fill="FFFFFF" w:themeFill="background1"/>
        </w:rPr>
        <w:t xml:space="preserve"> </w:t>
      </w:r>
      <w:proofErr w:type="spellStart"/>
      <w:r w:rsidR="008567AC" w:rsidRPr="00E8071D">
        <w:rPr>
          <w:rFonts w:ascii="Arial" w:hAnsi="Arial" w:cs="Arial"/>
          <w:sz w:val="22"/>
          <w:szCs w:val="22"/>
          <w:shd w:val="clear" w:color="auto" w:fill="FFFFFF" w:themeFill="background1"/>
        </w:rPr>
        <w:t>bei</w:t>
      </w:r>
      <w:proofErr w:type="spellEnd"/>
      <w:r w:rsidR="004E06B0" w:rsidRPr="00E8071D">
        <w:rPr>
          <w:rFonts w:ascii="Arial" w:hAnsi="Arial" w:cs="Arial"/>
          <w:color w:val="000000"/>
          <w:sz w:val="22"/>
          <w:szCs w:val="22"/>
        </w:rPr>
        <w:t xml:space="preserve"> </w:t>
      </w:r>
      <w:proofErr w:type="spellStart"/>
      <w:r w:rsidR="004E06B0" w:rsidRPr="00E8071D">
        <w:rPr>
          <w:rFonts w:ascii="Arial" w:hAnsi="Arial" w:cs="Arial"/>
          <w:color w:val="000000"/>
          <w:sz w:val="22"/>
          <w:szCs w:val="22"/>
        </w:rPr>
        <w:t>šio</w:t>
      </w:r>
      <w:proofErr w:type="spellEnd"/>
      <w:r w:rsidR="004E06B0" w:rsidRPr="00E8071D">
        <w:rPr>
          <w:rFonts w:ascii="Arial" w:hAnsi="Arial" w:cs="Arial"/>
          <w:color w:val="000000"/>
          <w:sz w:val="22"/>
          <w:szCs w:val="22"/>
        </w:rPr>
        <w:t xml:space="preserve"> </w:t>
      </w:r>
      <w:proofErr w:type="spellStart"/>
      <w:r w:rsidR="004E06B0" w:rsidRPr="00E8071D">
        <w:rPr>
          <w:rFonts w:ascii="Arial" w:hAnsi="Arial" w:cs="Arial"/>
          <w:color w:val="000000"/>
          <w:sz w:val="22"/>
          <w:szCs w:val="22"/>
        </w:rPr>
        <w:t>Aprašo</w:t>
      </w:r>
      <w:proofErr w:type="spellEnd"/>
      <w:r w:rsidR="004E06B0" w:rsidRPr="00E8071D">
        <w:rPr>
          <w:rFonts w:ascii="Arial" w:hAnsi="Arial" w:cs="Arial"/>
          <w:color w:val="000000"/>
          <w:sz w:val="22"/>
          <w:szCs w:val="22"/>
        </w:rPr>
        <w:t xml:space="preserve"> </w:t>
      </w:r>
      <w:proofErr w:type="spellStart"/>
      <w:r w:rsidR="004E06B0" w:rsidRPr="00E8071D">
        <w:rPr>
          <w:rFonts w:ascii="Arial" w:hAnsi="Arial" w:cs="Arial"/>
          <w:color w:val="000000"/>
          <w:sz w:val="22"/>
          <w:szCs w:val="22"/>
        </w:rPr>
        <w:t>reikalavimus</w:t>
      </w:r>
      <w:proofErr w:type="spellEnd"/>
      <w:r w:rsidR="004E06B0" w:rsidRPr="00E8071D">
        <w:rPr>
          <w:rFonts w:ascii="Arial" w:hAnsi="Arial" w:cs="Arial"/>
          <w:color w:val="000000"/>
          <w:sz w:val="22"/>
          <w:szCs w:val="22"/>
        </w:rPr>
        <w:t>.</w:t>
      </w:r>
      <w:r w:rsidR="00693C55" w:rsidRPr="00E8071D">
        <w:rPr>
          <w:rFonts w:ascii="Arial" w:hAnsi="Arial" w:cs="Arial"/>
          <w:color w:val="000000"/>
          <w:sz w:val="22"/>
          <w:szCs w:val="22"/>
        </w:rPr>
        <w:t xml:space="preserve"> </w:t>
      </w:r>
      <w:proofErr w:type="spellStart"/>
      <w:r w:rsidR="00E8071D" w:rsidRPr="00E8071D">
        <w:rPr>
          <w:rFonts w:ascii="Arial" w:hAnsi="Arial" w:cs="Arial"/>
          <w:color w:val="000000"/>
          <w:sz w:val="22"/>
          <w:szCs w:val="22"/>
        </w:rPr>
        <w:t>Padalinių</w:t>
      </w:r>
      <w:proofErr w:type="spellEnd"/>
      <w:r w:rsidR="00E8071D" w:rsidRPr="00E8071D">
        <w:rPr>
          <w:rFonts w:ascii="Arial" w:hAnsi="Arial" w:cs="Arial"/>
          <w:color w:val="000000"/>
          <w:sz w:val="22"/>
          <w:szCs w:val="22"/>
        </w:rPr>
        <w:t xml:space="preserve"> </w:t>
      </w:r>
      <w:proofErr w:type="spellStart"/>
      <w:r w:rsidR="00E8071D" w:rsidRPr="00E8071D">
        <w:rPr>
          <w:rFonts w:ascii="Arial" w:hAnsi="Arial" w:cs="Arial"/>
          <w:color w:val="000000"/>
          <w:sz w:val="22"/>
          <w:szCs w:val="22"/>
        </w:rPr>
        <w:t>vadovai</w:t>
      </w:r>
      <w:proofErr w:type="spellEnd"/>
      <w:r w:rsidR="00E8071D" w:rsidRPr="00E8071D">
        <w:rPr>
          <w:rFonts w:ascii="Arial" w:hAnsi="Arial" w:cs="Arial"/>
          <w:color w:val="000000"/>
          <w:sz w:val="22"/>
          <w:szCs w:val="22"/>
        </w:rPr>
        <w:t xml:space="preserve"> </w:t>
      </w:r>
      <w:proofErr w:type="spellStart"/>
      <w:r w:rsidR="00E8071D" w:rsidRPr="00E8071D">
        <w:rPr>
          <w:rFonts w:ascii="Arial" w:hAnsi="Arial" w:cs="Arial"/>
          <w:color w:val="000000"/>
          <w:sz w:val="22"/>
          <w:szCs w:val="22"/>
        </w:rPr>
        <w:t>skiria</w:t>
      </w:r>
      <w:proofErr w:type="spellEnd"/>
      <w:r w:rsidR="00E8071D" w:rsidRPr="00E8071D">
        <w:rPr>
          <w:rFonts w:ascii="Arial" w:hAnsi="Arial" w:cs="Arial"/>
          <w:color w:val="000000"/>
          <w:sz w:val="22"/>
          <w:szCs w:val="22"/>
        </w:rPr>
        <w:t xml:space="preserve"> </w:t>
      </w:r>
      <w:proofErr w:type="spellStart"/>
      <w:r w:rsidR="00E8071D" w:rsidRPr="00E8071D">
        <w:rPr>
          <w:rFonts w:ascii="Arial" w:hAnsi="Arial" w:cs="Arial"/>
          <w:color w:val="000000"/>
          <w:sz w:val="22"/>
          <w:szCs w:val="22"/>
        </w:rPr>
        <w:t>atsakingus</w:t>
      </w:r>
      <w:proofErr w:type="spellEnd"/>
      <w:r w:rsidR="00E8071D" w:rsidRPr="00E8071D">
        <w:rPr>
          <w:rFonts w:ascii="Arial" w:hAnsi="Arial" w:cs="Arial"/>
          <w:color w:val="000000"/>
          <w:sz w:val="22"/>
          <w:szCs w:val="22"/>
        </w:rPr>
        <w:t xml:space="preserve"> </w:t>
      </w:r>
      <w:proofErr w:type="spellStart"/>
      <w:r w:rsidR="00E8071D" w:rsidRPr="00E8071D">
        <w:rPr>
          <w:rFonts w:ascii="Arial" w:hAnsi="Arial" w:cs="Arial"/>
          <w:color w:val="000000"/>
          <w:sz w:val="22"/>
          <w:szCs w:val="22"/>
        </w:rPr>
        <w:t>asmenis</w:t>
      </w:r>
      <w:proofErr w:type="spellEnd"/>
      <w:r w:rsidR="00E8071D" w:rsidRPr="00E8071D">
        <w:rPr>
          <w:rFonts w:ascii="Arial" w:hAnsi="Arial" w:cs="Arial"/>
          <w:color w:val="000000"/>
          <w:sz w:val="22"/>
          <w:szCs w:val="22"/>
        </w:rPr>
        <w:t xml:space="preserve"> </w:t>
      </w:r>
      <w:proofErr w:type="spellStart"/>
      <w:r w:rsidR="00E8071D" w:rsidRPr="00E8071D">
        <w:rPr>
          <w:rFonts w:ascii="Arial" w:hAnsi="Arial" w:cs="Arial"/>
          <w:color w:val="000000"/>
          <w:sz w:val="22"/>
          <w:szCs w:val="22"/>
        </w:rPr>
        <w:t>už</w:t>
      </w:r>
      <w:proofErr w:type="spellEnd"/>
      <w:r w:rsidR="00E8071D" w:rsidRPr="00E8071D">
        <w:rPr>
          <w:rFonts w:ascii="Arial" w:hAnsi="Arial" w:cs="Arial"/>
          <w:color w:val="000000"/>
          <w:sz w:val="22"/>
          <w:szCs w:val="22"/>
        </w:rPr>
        <w:t xml:space="preserve"> </w:t>
      </w:r>
      <w:proofErr w:type="spellStart"/>
      <w:r w:rsidR="00E8071D" w:rsidRPr="00E8071D">
        <w:rPr>
          <w:rFonts w:ascii="Arial" w:hAnsi="Arial" w:cs="Arial"/>
          <w:color w:val="000000"/>
          <w:sz w:val="22"/>
          <w:szCs w:val="22"/>
        </w:rPr>
        <w:t>Bendrovės</w:t>
      </w:r>
      <w:proofErr w:type="spellEnd"/>
      <w:r w:rsidR="00E8071D" w:rsidRPr="00E8071D">
        <w:rPr>
          <w:rFonts w:ascii="Arial" w:hAnsi="Arial" w:cs="Arial"/>
          <w:color w:val="000000"/>
          <w:sz w:val="22"/>
          <w:szCs w:val="22"/>
        </w:rPr>
        <w:t xml:space="preserve"> </w:t>
      </w:r>
      <w:proofErr w:type="spellStart"/>
      <w:r w:rsidR="00E8071D" w:rsidRPr="00E8071D">
        <w:rPr>
          <w:rFonts w:ascii="Arial" w:hAnsi="Arial" w:cs="Arial"/>
          <w:color w:val="000000"/>
          <w:sz w:val="22"/>
          <w:szCs w:val="22"/>
        </w:rPr>
        <w:t>padalinyje</w:t>
      </w:r>
      <w:proofErr w:type="spellEnd"/>
      <w:r w:rsidR="00E8071D" w:rsidRPr="00E8071D">
        <w:rPr>
          <w:rFonts w:ascii="Arial" w:hAnsi="Arial" w:cs="Arial"/>
          <w:color w:val="000000"/>
          <w:sz w:val="22"/>
          <w:szCs w:val="22"/>
        </w:rPr>
        <w:t xml:space="preserve"> </w:t>
      </w:r>
      <w:proofErr w:type="spellStart"/>
      <w:r w:rsidR="00E8071D" w:rsidRPr="00E8071D">
        <w:rPr>
          <w:rFonts w:ascii="Arial" w:hAnsi="Arial" w:cs="Arial"/>
          <w:color w:val="000000"/>
          <w:sz w:val="22"/>
          <w:szCs w:val="22"/>
        </w:rPr>
        <w:t>susidarančių</w:t>
      </w:r>
      <w:proofErr w:type="spellEnd"/>
      <w:r w:rsidR="00E8071D" w:rsidRPr="00E8071D">
        <w:rPr>
          <w:rFonts w:ascii="Arial" w:hAnsi="Arial" w:cs="Arial"/>
          <w:color w:val="000000"/>
          <w:sz w:val="22"/>
          <w:szCs w:val="22"/>
        </w:rPr>
        <w:t xml:space="preserve"> </w:t>
      </w:r>
      <w:proofErr w:type="spellStart"/>
      <w:r w:rsidR="00E8071D" w:rsidRPr="00E8071D">
        <w:rPr>
          <w:rFonts w:ascii="Arial" w:hAnsi="Arial" w:cs="Arial"/>
          <w:color w:val="000000"/>
          <w:sz w:val="22"/>
          <w:szCs w:val="22"/>
        </w:rPr>
        <w:t>atliekų</w:t>
      </w:r>
      <w:proofErr w:type="spellEnd"/>
      <w:r w:rsidR="00E8071D" w:rsidRPr="00E8071D">
        <w:rPr>
          <w:rFonts w:ascii="Arial" w:hAnsi="Arial" w:cs="Arial"/>
          <w:color w:val="000000"/>
          <w:sz w:val="22"/>
          <w:szCs w:val="22"/>
        </w:rPr>
        <w:t xml:space="preserve"> </w:t>
      </w:r>
      <w:proofErr w:type="spellStart"/>
      <w:r w:rsidR="00E8071D" w:rsidRPr="00E8071D">
        <w:rPr>
          <w:rFonts w:ascii="Arial" w:hAnsi="Arial" w:cs="Arial"/>
          <w:color w:val="000000"/>
          <w:sz w:val="22"/>
          <w:szCs w:val="22"/>
        </w:rPr>
        <w:t>tvarkymą</w:t>
      </w:r>
      <w:proofErr w:type="spellEnd"/>
      <w:r w:rsidR="00E8071D" w:rsidRPr="00E8071D">
        <w:rPr>
          <w:rFonts w:ascii="Arial" w:hAnsi="Arial" w:cs="Arial"/>
          <w:color w:val="000000"/>
          <w:sz w:val="22"/>
          <w:szCs w:val="22"/>
        </w:rPr>
        <w:t>.</w:t>
      </w:r>
    </w:p>
    <w:p w14:paraId="61D6D2E0" w14:textId="3715E9B6" w:rsidR="004E06B0" w:rsidRPr="005E3E2D" w:rsidRDefault="004E06B0" w:rsidP="00227144">
      <w:pPr>
        <w:pStyle w:val="ListParagraph"/>
        <w:numPr>
          <w:ilvl w:val="0"/>
          <w:numId w:val="9"/>
        </w:numPr>
        <w:tabs>
          <w:tab w:val="left" w:pos="426"/>
          <w:tab w:val="left" w:pos="567"/>
          <w:tab w:val="left" w:pos="851"/>
          <w:tab w:val="left" w:pos="993"/>
          <w:tab w:val="left" w:pos="1276"/>
        </w:tabs>
        <w:spacing w:line="276" w:lineRule="auto"/>
        <w:ind w:left="0" w:firstLine="927"/>
        <w:outlineLvl w:val="0"/>
        <w:rPr>
          <w:rFonts w:ascii="Arial" w:hAnsi="Arial" w:cs="Arial"/>
          <w:bCs/>
          <w:sz w:val="22"/>
          <w:szCs w:val="22"/>
          <w:lang w:val="pt-BR"/>
        </w:rPr>
      </w:pPr>
      <w:r w:rsidRPr="005E3E2D">
        <w:rPr>
          <w:rFonts w:ascii="Arial" w:hAnsi="Arial" w:cs="Arial"/>
          <w:bCs/>
          <w:sz w:val="22"/>
          <w:szCs w:val="22"/>
          <w:lang w:val="pt-BR"/>
        </w:rPr>
        <w:t xml:space="preserve">Bendrovėje </w:t>
      </w:r>
      <w:r w:rsidR="00314417" w:rsidRPr="005E3E2D">
        <w:rPr>
          <w:rFonts w:ascii="Arial" w:hAnsi="Arial" w:cs="Arial"/>
          <w:bCs/>
          <w:sz w:val="22"/>
          <w:szCs w:val="22"/>
          <w:lang w:val="pt-BR"/>
        </w:rPr>
        <w:t xml:space="preserve">susidaro pavojingosios </w:t>
      </w:r>
      <w:r w:rsidRPr="005E3E2D">
        <w:rPr>
          <w:rFonts w:ascii="Arial" w:hAnsi="Arial" w:cs="Arial"/>
          <w:bCs/>
          <w:sz w:val="22"/>
          <w:szCs w:val="22"/>
          <w:lang w:val="pt-BR"/>
        </w:rPr>
        <w:t>ir nepavojing</w:t>
      </w:r>
      <w:r w:rsidR="00314417" w:rsidRPr="005E3E2D">
        <w:rPr>
          <w:rFonts w:ascii="Arial" w:hAnsi="Arial" w:cs="Arial"/>
          <w:bCs/>
          <w:sz w:val="22"/>
          <w:szCs w:val="22"/>
          <w:lang w:val="pt-BR"/>
        </w:rPr>
        <w:t>osios</w:t>
      </w:r>
      <w:r w:rsidRPr="005E3E2D">
        <w:rPr>
          <w:rFonts w:ascii="Arial" w:hAnsi="Arial" w:cs="Arial"/>
          <w:bCs/>
          <w:sz w:val="22"/>
          <w:szCs w:val="22"/>
          <w:lang w:val="pt-BR"/>
        </w:rPr>
        <w:t xml:space="preserve"> </w:t>
      </w:r>
      <w:r w:rsidR="00314417" w:rsidRPr="005E3E2D">
        <w:rPr>
          <w:rFonts w:ascii="Arial" w:hAnsi="Arial" w:cs="Arial"/>
          <w:bCs/>
          <w:sz w:val="22"/>
          <w:szCs w:val="22"/>
          <w:lang w:val="pt-BR"/>
        </w:rPr>
        <w:t xml:space="preserve">atliekos. </w:t>
      </w:r>
    </w:p>
    <w:p w14:paraId="6EA08E93" w14:textId="74498C28" w:rsidR="00013F07" w:rsidRPr="003914BB" w:rsidRDefault="00857A35" w:rsidP="00227144">
      <w:pPr>
        <w:pStyle w:val="ListParagraph"/>
        <w:numPr>
          <w:ilvl w:val="0"/>
          <w:numId w:val="9"/>
        </w:numPr>
        <w:tabs>
          <w:tab w:val="left" w:pos="426"/>
          <w:tab w:val="left" w:pos="567"/>
          <w:tab w:val="left" w:pos="851"/>
          <w:tab w:val="left" w:pos="993"/>
          <w:tab w:val="left" w:pos="1276"/>
        </w:tabs>
        <w:spacing w:line="276" w:lineRule="auto"/>
        <w:ind w:left="0" w:firstLine="927"/>
        <w:outlineLvl w:val="0"/>
        <w:rPr>
          <w:rFonts w:ascii="Arial" w:hAnsi="Arial" w:cs="Arial"/>
          <w:sz w:val="22"/>
          <w:szCs w:val="22"/>
          <w:lang w:val="pt-BR"/>
        </w:rPr>
      </w:pPr>
      <w:r w:rsidRPr="004B2314">
        <w:rPr>
          <w:rFonts w:ascii="Arial" w:hAnsi="Arial" w:cs="Arial"/>
          <w:sz w:val="22"/>
          <w:szCs w:val="22"/>
          <w:lang w:val="pt-BR"/>
        </w:rPr>
        <w:t>Bendrovės veikloje susidarančių atliekų tvarkymą organizuoja ir/ar vykdo Rangovai</w:t>
      </w:r>
      <w:r w:rsidR="008650CD" w:rsidRPr="004B2314">
        <w:rPr>
          <w:rFonts w:ascii="Arial" w:hAnsi="Arial" w:cs="Arial"/>
          <w:sz w:val="22"/>
          <w:szCs w:val="22"/>
          <w:lang w:val="pt-BR"/>
        </w:rPr>
        <w:t xml:space="preserve"> ir Litgrid</w:t>
      </w:r>
      <w:r w:rsidR="00FB19BA">
        <w:rPr>
          <w:rFonts w:ascii="Arial" w:hAnsi="Arial" w:cs="Arial"/>
          <w:sz w:val="22"/>
          <w:szCs w:val="22"/>
          <w:lang w:val="pt-BR"/>
        </w:rPr>
        <w:t xml:space="preserve"> AB</w:t>
      </w:r>
      <w:r w:rsidR="008650CD" w:rsidRPr="004B2314">
        <w:rPr>
          <w:rFonts w:ascii="Arial" w:hAnsi="Arial" w:cs="Arial"/>
          <w:sz w:val="22"/>
          <w:szCs w:val="22"/>
          <w:lang w:val="pt-BR"/>
        </w:rPr>
        <w:t xml:space="preserve"> padalinių darbuotojai.</w:t>
      </w:r>
      <w:r w:rsidR="00395070" w:rsidRPr="004B2314">
        <w:rPr>
          <w:rFonts w:ascii="Arial" w:hAnsi="Arial" w:cs="Arial"/>
          <w:sz w:val="22"/>
          <w:szCs w:val="22"/>
          <w:lang w:val="pt-BR"/>
        </w:rPr>
        <w:t xml:space="preserve"> </w:t>
      </w:r>
      <w:r w:rsidR="00395070" w:rsidRPr="003914BB">
        <w:rPr>
          <w:rFonts w:ascii="Arial" w:hAnsi="Arial" w:cs="Arial"/>
          <w:sz w:val="22"/>
          <w:szCs w:val="22"/>
          <w:lang w:val="pt-BR"/>
        </w:rPr>
        <w:t>Atliekos perduodamos atitinkamiems atliekų tvarkytojams pagal sudarytas sutartis</w:t>
      </w:r>
      <w:r w:rsidR="00FB19BA">
        <w:rPr>
          <w:rFonts w:ascii="Arial" w:hAnsi="Arial" w:cs="Arial"/>
          <w:sz w:val="22"/>
          <w:szCs w:val="22"/>
          <w:lang w:val="pt-BR"/>
        </w:rPr>
        <w:t>.</w:t>
      </w:r>
      <w:r w:rsidR="00347387" w:rsidRPr="003914BB">
        <w:rPr>
          <w:rFonts w:ascii="Arial" w:hAnsi="Arial" w:cs="Arial"/>
          <w:sz w:val="22"/>
          <w:szCs w:val="22"/>
          <w:lang w:val="pt-BR"/>
        </w:rPr>
        <w:t xml:space="preserve"> Atliekos apskaitomos Lietuvos Respublikos aplinkos ministerijos Vieningoje gaminių, pakuočių ir atliekų apskaitos informacinėje sistemoje (toliau - GPAIS). </w:t>
      </w:r>
    </w:p>
    <w:p w14:paraId="5AF0AA11" w14:textId="516829D6" w:rsidR="007D6DB8" w:rsidRPr="00E377AE" w:rsidRDefault="00EE0679" w:rsidP="00227144">
      <w:pPr>
        <w:pStyle w:val="ListParagraph"/>
        <w:numPr>
          <w:ilvl w:val="0"/>
          <w:numId w:val="9"/>
        </w:numPr>
        <w:tabs>
          <w:tab w:val="left" w:pos="426"/>
          <w:tab w:val="left" w:pos="567"/>
          <w:tab w:val="left" w:pos="851"/>
          <w:tab w:val="left" w:pos="993"/>
          <w:tab w:val="left" w:pos="1276"/>
        </w:tabs>
        <w:spacing w:line="276" w:lineRule="auto"/>
        <w:ind w:left="0" w:firstLine="927"/>
        <w:outlineLvl w:val="0"/>
        <w:rPr>
          <w:rFonts w:ascii="Arial" w:hAnsi="Arial" w:cs="Arial"/>
          <w:bCs/>
          <w:sz w:val="22"/>
          <w:szCs w:val="22"/>
          <w:lang w:val="pt-BR"/>
        </w:rPr>
      </w:pPr>
      <w:r w:rsidRPr="00E377AE">
        <w:rPr>
          <w:rFonts w:ascii="Arial" w:hAnsi="Arial" w:cs="Arial"/>
          <w:sz w:val="22"/>
          <w:szCs w:val="22"/>
          <w:lang w:val="pt-BR"/>
        </w:rPr>
        <w:t>Gamybines a</w:t>
      </w:r>
      <w:r w:rsidR="001A4054" w:rsidRPr="00E377AE">
        <w:rPr>
          <w:rFonts w:ascii="Arial" w:hAnsi="Arial" w:cs="Arial"/>
          <w:sz w:val="22"/>
          <w:szCs w:val="22"/>
          <w:lang w:val="pt-BR"/>
        </w:rPr>
        <w:t>tliekas</w:t>
      </w:r>
      <w:r w:rsidR="00FB19BA">
        <w:rPr>
          <w:rFonts w:ascii="Arial" w:hAnsi="Arial" w:cs="Arial"/>
          <w:sz w:val="22"/>
          <w:szCs w:val="22"/>
          <w:lang w:val="pt-BR"/>
        </w:rPr>
        <w:t>,</w:t>
      </w:r>
      <w:r w:rsidR="001A4054" w:rsidRPr="00E377AE">
        <w:rPr>
          <w:rFonts w:ascii="Arial" w:hAnsi="Arial" w:cs="Arial"/>
          <w:sz w:val="22"/>
          <w:szCs w:val="22"/>
          <w:lang w:val="pt-BR"/>
        </w:rPr>
        <w:t xml:space="preserve"> susidar</w:t>
      </w:r>
      <w:r w:rsidRPr="00E377AE">
        <w:rPr>
          <w:rFonts w:ascii="Arial" w:hAnsi="Arial" w:cs="Arial"/>
          <w:sz w:val="22"/>
          <w:szCs w:val="22"/>
          <w:lang w:val="pt-BR"/>
        </w:rPr>
        <w:t>ančias</w:t>
      </w:r>
      <w:r w:rsidR="001A4054" w:rsidRPr="00E377AE">
        <w:rPr>
          <w:rFonts w:ascii="Arial" w:hAnsi="Arial" w:cs="Arial"/>
          <w:sz w:val="22"/>
          <w:szCs w:val="22"/>
          <w:lang w:val="pt-BR"/>
        </w:rPr>
        <w:t xml:space="preserve"> eksploatuojant</w:t>
      </w:r>
      <w:r w:rsidR="00013F07" w:rsidRPr="00E377AE">
        <w:rPr>
          <w:rFonts w:ascii="Arial" w:hAnsi="Arial" w:cs="Arial"/>
          <w:sz w:val="22"/>
          <w:szCs w:val="22"/>
          <w:lang w:val="pt-BR"/>
        </w:rPr>
        <w:t xml:space="preserve"> </w:t>
      </w:r>
      <w:r w:rsidR="00DC2B14" w:rsidRPr="00E377AE">
        <w:rPr>
          <w:rFonts w:ascii="Arial" w:hAnsi="Arial" w:cs="Arial"/>
          <w:sz w:val="22"/>
          <w:szCs w:val="22"/>
          <w:lang w:val="pt-BR"/>
        </w:rPr>
        <w:t>Aukštos įtampos nuolatinės srovės jungčių skyriaus (toliau – Jungčių skyrius)</w:t>
      </w:r>
      <w:r w:rsidR="001A4054" w:rsidRPr="00E377AE">
        <w:rPr>
          <w:rFonts w:ascii="Arial" w:hAnsi="Arial" w:cs="Arial"/>
          <w:sz w:val="22"/>
          <w:szCs w:val="22"/>
          <w:lang w:val="pt-BR"/>
        </w:rPr>
        <w:t xml:space="preserve"> įrenginius</w:t>
      </w:r>
      <w:r w:rsidR="00FB19BA">
        <w:rPr>
          <w:rFonts w:ascii="Arial" w:hAnsi="Arial" w:cs="Arial"/>
          <w:sz w:val="22"/>
          <w:szCs w:val="22"/>
          <w:lang w:val="pt-BR"/>
        </w:rPr>
        <w:t>,</w:t>
      </w:r>
      <w:r w:rsidR="001A4054" w:rsidRPr="00E377AE">
        <w:rPr>
          <w:rFonts w:ascii="Arial" w:hAnsi="Arial" w:cs="Arial"/>
          <w:sz w:val="22"/>
          <w:szCs w:val="22"/>
          <w:lang w:val="pt-BR"/>
        </w:rPr>
        <w:t xml:space="preserve"> </w:t>
      </w:r>
      <w:r w:rsidR="00DC2B14" w:rsidRPr="00E377AE">
        <w:rPr>
          <w:rFonts w:ascii="Arial" w:hAnsi="Arial" w:cs="Arial"/>
          <w:sz w:val="22"/>
          <w:szCs w:val="22"/>
          <w:lang w:val="pt-BR"/>
        </w:rPr>
        <w:t xml:space="preserve"> rūšiuoja</w:t>
      </w:r>
      <w:r w:rsidR="001A4054" w:rsidRPr="00E377AE">
        <w:rPr>
          <w:rFonts w:ascii="Arial" w:hAnsi="Arial" w:cs="Arial"/>
          <w:sz w:val="22"/>
          <w:szCs w:val="22"/>
          <w:lang w:val="pt-BR"/>
        </w:rPr>
        <w:t>, laikinai laiko</w:t>
      </w:r>
      <w:r w:rsidR="00DC2B14" w:rsidRPr="00E377AE">
        <w:rPr>
          <w:rFonts w:ascii="Arial" w:hAnsi="Arial" w:cs="Arial"/>
          <w:sz w:val="22"/>
          <w:szCs w:val="22"/>
          <w:lang w:val="pt-BR"/>
        </w:rPr>
        <w:t xml:space="preserve"> ir perduoda atliekų tvarkytojams </w:t>
      </w:r>
      <w:r w:rsidR="001A4054" w:rsidRPr="00E377AE">
        <w:rPr>
          <w:rFonts w:ascii="Arial" w:hAnsi="Arial" w:cs="Arial"/>
          <w:sz w:val="22"/>
          <w:szCs w:val="22"/>
          <w:lang w:val="pt-BR"/>
        </w:rPr>
        <w:t xml:space="preserve">Jungčių skyriaus inžinieriai. </w:t>
      </w:r>
    </w:p>
    <w:p w14:paraId="5D8C4FFF" w14:textId="1640F214" w:rsidR="007D6DB8" w:rsidRPr="00E377AE" w:rsidRDefault="00F054C3" w:rsidP="00227144">
      <w:pPr>
        <w:pStyle w:val="ListParagraph"/>
        <w:numPr>
          <w:ilvl w:val="0"/>
          <w:numId w:val="9"/>
        </w:numPr>
        <w:tabs>
          <w:tab w:val="left" w:pos="426"/>
          <w:tab w:val="left" w:pos="567"/>
          <w:tab w:val="left" w:pos="993"/>
          <w:tab w:val="left" w:pos="1276"/>
        </w:tabs>
        <w:spacing w:line="276" w:lineRule="auto"/>
        <w:ind w:left="0" w:firstLine="927"/>
        <w:outlineLvl w:val="0"/>
        <w:rPr>
          <w:rFonts w:ascii="Arial" w:hAnsi="Arial" w:cs="Arial"/>
          <w:bCs/>
          <w:sz w:val="22"/>
          <w:szCs w:val="22"/>
          <w:lang w:val="pt-BR"/>
        </w:rPr>
      </w:pPr>
      <w:r w:rsidRPr="00E377AE">
        <w:rPr>
          <w:rFonts w:ascii="Arial" w:hAnsi="Arial" w:cs="Arial"/>
          <w:bCs/>
          <w:sz w:val="22"/>
          <w:szCs w:val="22"/>
          <w:lang w:val="pt-BR"/>
        </w:rPr>
        <w:t>E</w:t>
      </w:r>
      <w:r w:rsidR="007D6DB8" w:rsidRPr="00E377AE">
        <w:rPr>
          <w:rFonts w:ascii="Arial" w:hAnsi="Arial" w:cs="Arial"/>
          <w:bCs/>
          <w:sz w:val="22"/>
          <w:szCs w:val="22"/>
          <w:lang w:val="pt-BR"/>
        </w:rPr>
        <w:t>lektronikos atliekos (susidėvėj</w:t>
      </w:r>
      <w:r w:rsidR="009F3195" w:rsidRPr="00E377AE">
        <w:rPr>
          <w:rFonts w:ascii="Arial" w:hAnsi="Arial" w:cs="Arial"/>
          <w:bCs/>
          <w:sz w:val="22"/>
          <w:szCs w:val="22"/>
          <w:lang w:val="pt-BR"/>
        </w:rPr>
        <w:t>usios</w:t>
      </w:r>
      <w:r w:rsidR="007D6DB8" w:rsidRPr="00E377AE">
        <w:rPr>
          <w:rFonts w:ascii="Arial" w:hAnsi="Arial" w:cs="Arial"/>
          <w:bCs/>
          <w:sz w:val="22"/>
          <w:szCs w:val="22"/>
          <w:lang w:val="pt-BR"/>
        </w:rPr>
        <w:t xml:space="preserve"> IT ir telekomunikacijų priemonės, keičiamos plokštės, maitinimo šaltiniai,  matavimo prietaisai ir pan.) tvarkomos jas perduodant elektronikos atliekas galinčioms tvarkyti įmonėms pagal sudarytas sutartis. Tokių atliekų perdavimą atliekų tvarkytojams organizuoja Bendrovės atitinkamo padalinio, kuriame susikaupė atliekos, darbuotojai. </w:t>
      </w:r>
    </w:p>
    <w:p w14:paraId="61AC4CAE" w14:textId="35CAACAC" w:rsidR="007D6DB8" w:rsidRPr="00E377AE" w:rsidRDefault="0036616C" w:rsidP="00227144">
      <w:pPr>
        <w:pStyle w:val="ListParagraph"/>
        <w:numPr>
          <w:ilvl w:val="0"/>
          <w:numId w:val="9"/>
        </w:numPr>
        <w:tabs>
          <w:tab w:val="left" w:pos="426"/>
          <w:tab w:val="left" w:pos="567"/>
          <w:tab w:val="left" w:pos="993"/>
          <w:tab w:val="left" w:pos="1276"/>
          <w:tab w:val="left" w:pos="1701"/>
        </w:tabs>
        <w:spacing w:line="276" w:lineRule="auto"/>
        <w:ind w:left="0" w:firstLine="927"/>
        <w:outlineLvl w:val="0"/>
        <w:rPr>
          <w:rFonts w:ascii="Arial" w:hAnsi="Arial" w:cs="Arial"/>
          <w:bCs/>
          <w:sz w:val="22"/>
          <w:szCs w:val="22"/>
          <w:lang w:val="pt-BR"/>
        </w:rPr>
      </w:pPr>
      <w:r w:rsidRPr="00E377AE">
        <w:rPr>
          <w:rFonts w:ascii="Arial" w:hAnsi="Arial" w:cs="Arial"/>
          <w:bCs/>
          <w:sz w:val="22"/>
          <w:szCs w:val="22"/>
          <w:lang w:val="pt-BR"/>
        </w:rPr>
        <w:t>K</w:t>
      </w:r>
      <w:r w:rsidR="007D6DB8" w:rsidRPr="00E377AE">
        <w:rPr>
          <w:rFonts w:ascii="Arial" w:hAnsi="Arial" w:cs="Arial"/>
          <w:bCs/>
          <w:sz w:val="22"/>
          <w:szCs w:val="22"/>
          <w:lang w:val="pt-BR"/>
        </w:rPr>
        <w:t>omunalinės atliekos (</w:t>
      </w:r>
      <w:r w:rsidR="00B73F64" w:rsidRPr="00E377AE">
        <w:rPr>
          <w:rFonts w:ascii="Arial" w:hAnsi="Arial" w:cs="Arial"/>
          <w:bCs/>
          <w:sz w:val="22"/>
          <w:szCs w:val="22"/>
          <w:lang w:val="pt-BR"/>
        </w:rPr>
        <w:t xml:space="preserve">mišrios komunalinės, </w:t>
      </w:r>
      <w:r w:rsidR="007D6DB8" w:rsidRPr="00E377AE">
        <w:rPr>
          <w:rFonts w:ascii="Arial" w:hAnsi="Arial" w:cs="Arial"/>
          <w:bCs/>
          <w:sz w:val="22"/>
          <w:szCs w:val="22"/>
          <w:lang w:val="pt-BR"/>
        </w:rPr>
        <w:t xml:space="preserve">popierius, plastikas, stiklas ir kt. </w:t>
      </w:r>
      <w:r w:rsidR="00B73F64" w:rsidRPr="00E377AE">
        <w:rPr>
          <w:rFonts w:ascii="Arial" w:hAnsi="Arial" w:cs="Arial"/>
          <w:bCs/>
          <w:sz w:val="22"/>
          <w:szCs w:val="22"/>
          <w:lang w:val="pt-BR"/>
        </w:rPr>
        <w:t xml:space="preserve">atskirai surenkamos </w:t>
      </w:r>
      <w:r w:rsidR="00C12C0E" w:rsidRPr="00E377AE">
        <w:rPr>
          <w:rFonts w:ascii="Arial" w:hAnsi="Arial" w:cs="Arial"/>
          <w:bCs/>
          <w:sz w:val="22"/>
          <w:szCs w:val="22"/>
          <w:lang w:val="pt-BR"/>
        </w:rPr>
        <w:t>frakcijos</w:t>
      </w:r>
      <w:r w:rsidR="007D6DB8" w:rsidRPr="00E377AE">
        <w:rPr>
          <w:rFonts w:ascii="Arial" w:hAnsi="Arial" w:cs="Arial"/>
          <w:bCs/>
          <w:sz w:val="22"/>
          <w:szCs w:val="22"/>
          <w:lang w:val="pt-BR"/>
        </w:rPr>
        <w:t xml:space="preserve">) rūšiuojamos atitinkamų savivaldybių nustatyta tvarka ir </w:t>
      </w:r>
      <w:r w:rsidR="00377360" w:rsidRPr="00E377AE">
        <w:rPr>
          <w:rFonts w:ascii="Arial" w:hAnsi="Arial" w:cs="Arial"/>
          <w:bCs/>
          <w:sz w:val="22"/>
          <w:szCs w:val="22"/>
          <w:lang w:val="pt-BR"/>
        </w:rPr>
        <w:t>perduodamos atliekų tvarkytojams</w:t>
      </w:r>
      <w:r w:rsidR="002E7335" w:rsidRPr="00E377AE">
        <w:rPr>
          <w:rFonts w:ascii="Arial" w:hAnsi="Arial" w:cs="Arial"/>
          <w:bCs/>
          <w:sz w:val="22"/>
          <w:szCs w:val="22"/>
          <w:lang w:val="pt-BR"/>
        </w:rPr>
        <w:t xml:space="preserve"> </w:t>
      </w:r>
      <w:r w:rsidR="007D6DB8" w:rsidRPr="00E377AE">
        <w:rPr>
          <w:rFonts w:ascii="Arial" w:hAnsi="Arial" w:cs="Arial"/>
          <w:bCs/>
          <w:sz w:val="22"/>
          <w:szCs w:val="22"/>
          <w:lang w:val="pt-BR"/>
        </w:rPr>
        <w:t>naudojantis savivaldybių organizuojamomis komunalinių atliekų tvarkymo sistemomis.</w:t>
      </w:r>
      <w:r w:rsidR="009A05C0" w:rsidRPr="00E377AE">
        <w:rPr>
          <w:rFonts w:ascii="Arial" w:hAnsi="Arial" w:cs="Arial"/>
          <w:bCs/>
          <w:sz w:val="22"/>
          <w:szCs w:val="22"/>
          <w:lang w:val="pt-BR"/>
        </w:rPr>
        <w:t xml:space="preserve"> Priklausomai nuo šių atliekų susidarymo vietos jų rūšiavimą bei perdavimą organizuoja IPC</w:t>
      </w:r>
      <w:r w:rsidR="00DE58A8" w:rsidRPr="00E377AE">
        <w:rPr>
          <w:rFonts w:ascii="Arial" w:hAnsi="Arial" w:cs="Arial"/>
          <w:bCs/>
          <w:sz w:val="22"/>
          <w:szCs w:val="22"/>
          <w:lang w:val="pt-BR"/>
        </w:rPr>
        <w:t xml:space="preserve"> regionuose, Jungčių skyriaus ir Bendrųjų reikalų skyriaus </w:t>
      </w:r>
      <w:r w:rsidR="009A05C0" w:rsidRPr="00E377AE">
        <w:rPr>
          <w:rFonts w:ascii="Arial" w:hAnsi="Arial" w:cs="Arial"/>
          <w:bCs/>
          <w:sz w:val="22"/>
          <w:szCs w:val="22"/>
          <w:lang w:val="pt-BR"/>
        </w:rPr>
        <w:t>paskirti atsakingi darbuotojai</w:t>
      </w:r>
      <w:r w:rsidR="005D1EF5" w:rsidRPr="00E377AE">
        <w:rPr>
          <w:rFonts w:ascii="Arial" w:hAnsi="Arial" w:cs="Arial"/>
          <w:bCs/>
          <w:sz w:val="22"/>
          <w:szCs w:val="22"/>
          <w:lang w:val="pt-BR"/>
        </w:rPr>
        <w:t>.</w:t>
      </w:r>
    </w:p>
    <w:p w14:paraId="0964C21B" w14:textId="172580D1" w:rsidR="004E06B0" w:rsidRPr="00E377AE" w:rsidRDefault="001C07E2" w:rsidP="00A6049A">
      <w:pPr>
        <w:pStyle w:val="ListParagraph"/>
        <w:numPr>
          <w:ilvl w:val="0"/>
          <w:numId w:val="9"/>
        </w:numPr>
        <w:tabs>
          <w:tab w:val="left" w:pos="284"/>
          <w:tab w:val="left" w:pos="567"/>
          <w:tab w:val="left" w:pos="851"/>
          <w:tab w:val="left" w:pos="993"/>
          <w:tab w:val="left" w:pos="1276"/>
        </w:tabs>
        <w:spacing w:line="276" w:lineRule="auto"/>
        <w:ind w:left="0" w:firstLine="927"/>
        <w:rPr>
          <w:rFonts w:ascii="Arial" w:hAnsi="Arial" w:cs="Arial"/>
          <w:sz w:val="22"/>
          <w:szCs w:val="22"/>
          <w:lang w:val="pt-BR"/>
        </w:rPr>
      </w:pPr>
      <w:r w:rsidRPr="00E377AE">
        <w:rPr>
          <w:rFonts w:ascii="Arial" w:hAnsi="Arial" w:cs="Arial"/>
          <w:sz w:val="22"/>
          <w:szCs w:val="22"/>
          <w:lang w:val="pt-BR"/>
        </w:rPr>
        <w:t xml:space="preserve">Vykdant </w:t>
      </w:r>
      <w:r w:rsidR="00B34914" w:rsidRPr="00E377AE">
        <w:rPr>
          <w:rFonts w:ascii="Arial" w:hAnsi="Arial" w:cs="Arial"/>
          <w:sz w:val="22"/>
          <w:szCs w:val="22"/>
          <w:lang w:val="pt-BR"/>
        </w:rPr>
        <w:t>iš anksto neplanuotus darbus</w:t>
      </w:r>
      <w:r w:rsidR="00BE4AC1" w:rsidRPr="00E377AE">
        <w:rPr>
          <w:rFonts w:ascii="Arial" w:hAnsi="Arial" w:cs="Arial"/>
          <w:sz w:val="22"/>
          <w:szCs w:val="22"/>
          <w:lang w:val="pt-BR"/>
        </w:rPr>
        <w:t>,</w:t>
      </w:r>
      <w:r w:rsidR="003273D6" w:rsidRPr="00E377AE">
        <w:rPr>
          <w:rFonts w:ascii="Arial" w:hAnsi="Arial" w:cs="Arial"/>
          <w:sz w:val="22"/>
          <w:szCs w:val="22"/>
          <w:lang w:val="pt-BR"/>
        </w:rPr>
        <w:t xml:space="preserve"> šalinant įrenginių gedimus ir dėl to </w:t>
      </w:r>
      <w:r w:rsidRPr="00E377AE">
        <w:rPr>
          <w:rFonts w:ascii="Arial" w:hAnsi="Arial" w:cs="Arial"/>
          <w:sz w:val="22"/>
          <w:szCs w:val="22"/>
          <w:lang w:val="pt-BR"/>
        </w:rPr>
        <w:t>susidarius atliek</w:t>
      </w:r>
      <w:r w:rsidR="00766F94" w:rsidRPr="00E377AE">
        <w:rPr>
          <w:rFonts w:ascii="Arial" w:hAnsi="Arial" w:cs="Arial"/>
          <w:sz w:val="22"/>
          <w:szCs w:val="22"/>
          <w:lang w:val="pt-BR"/>
        </w:rPr>
        <w:t>ų</w:t>
      </w:r>
      <w:r w:rsidR="003273D6" w:rsidRPr="00E377AE">
        <w:rPr>
          <w:rFonts w:ascii="Arial" w:hAnsi="Arial" w:cs="Arial"/>
          <w:sz w:val="22"/>
          <w:szCs w:val="22"/>
          <w:lang w:val="pt-BR"/>
        </w:rPr>
        <w:t xml:space="preserve"> (išsiliejusi alyva, užterštas gruntas</w:t>
      </w:r>
      <w:r w:rsidR="003C7F9F" w:rsidRPr="00E377AE">
        <w:rPr>
          <w:rFonts w:ascii="Arial" w:hAnsi="Arial" w:cs="Arial"/>
          <w:sz w:val="22"/>
          <w:szCs w:val="22"/>
          <w:lang w:val="pt-BR"/>
        </w:rPr>
        <w:t>, degimo likučiai ir pan.)</w:t>
      </w:r>
      <w:r w:rsidR="00BE4AC1" w:rsidRPr="00E377AE">
        <w:rPr>
          <w:rFonts w:ascii="Arial" w:hAnsi="Arial" w:cs="Arial"/>
          <w:sz w:val="22"/>
          <w:szCs w:val="22"/>
          <w:lang w:val="pt-BR"/>
        </w:rPr>
        <w:t>, jų</w:t>
      </w:r>
      <w:r w:rsidRPr="00E377AE">
        <w:rPr>
          <w:rFonts w:ascii="Arial" w:hAnsi="Arial" w:cs="Arial"/>
          <w:sz w:val="22"/>
          <w:szCs w:val="22"/>
          <w:lang w:val="pt-BR"/>
        </w:rPr>
        <w:t xml:space="preserve"> </w:t>
      </w:r>
      <w:r w:rsidR="003C7F9F" w:rsidRPr="00E377AE">
        <w:rPr>
          <w:rFonts w:ascii="Arial" w:hAnsi="Arial" w:cs="Arial"/>
          <w:sz w:val="22"/>
          <w:szCs w:val="22"/>
          <w:lang w:val="pt-BR"/>
        </w:rPr>
        <w:t xml:space="preserve">tvarkymas vykdomas </w:t>
      </w:r>
      <w:r w:rsidR="007A5B45" w:rsidRPr="00E377AE">
        <w:rPr>
          <w:rFonts w:ascii="Arial" w:hAnsi="Arial" w:cs="Arial"/>
          <w:sz w:val="22"/>
          <w:szCs w:val="22"/>
          <w:lang w:val="pt-BR"/>
        </w:rPr>
        <w:t>IPC</w:t>
      </w:r>
      <w:r w:rsidR="005A544A" w:rsidRPr="00E377AE">
        <w:rPr>
          <w:rFonts w:ascii="Arial" w:hAnsi="Arial" w:cs="Arial"/>
          <w:sz w:val="22"/>
          <w:szCs w:val="22"/>
          <w:lang w:val="pt-BR"/>
        </w:rPr>
        <w:t xml:space="preserve"> </w:t>
      </w:r>
      <w:r w:rsidR="008E62EF" w:rsidRPr="00E377AE">
        <w:rPr>
          <w:rFonts w:ascii="Arial" w:hAnsi="Arial" w:cs="Arial"/>
          <w:sz w:val="22"/>
          <w:szCs w:val="22"/>
          <w:lang w:val="pt-BR"/>
        </w:rPr>
        <w:t>ar</w:t>
      </w:r>
      <w:r w:rsidR="007A5B45" w:rsidRPr="00E377AE">
        <w:rPr>
          <w:rFonts w:ascii="Arial" w:hAnsi="Arial" w:cs="Arial"/>
          <w:sz w:val="22"/>
          <w:szCs w:val="22"/>
          <w:lang w:val="pt-BR"/>
        </w:rPr>
        <w:t xml:space="preserve"> </w:t>
      </w:r>
      <w:r w:rsidR="005A544A" w:rsidRPr="00E377AE">
        <w:rPr>
          <w:rFonts w:ascii="Arial" w:hAnsi="Arial" w:cs="Arial"/>
          <w:sz w:val="22"/>
          <w:szCs w:val="22"/>
          <w:lang w:val="pt-BR"/>
        </w:rPr>
        <w:t>Jungčių skyriu</w:t>
      </w:r>
      <w:r w:rsidR="001E3E83" w:rsidRPr="00E377AE">
        <w:rPr>
          <w:rFonts w:ascii="Arial" w:hAnsi="Arial" w:cs="Arial"/>
          <w:sz w:val="22"/>
          <w:szCs w:val="22"/>
          <w:lang w:val="pt-BR"/>
        </w:rPr>
        <w:t>i</w:t>
      </w:r>
      <w:r w:rsidR="004E06B0" w:rsidRPr="00E377AE">
        <w:rPr>
          <w:rFonts w:ascii="Arial" w:hAnsi="Arial" w:cs="Arial"/>
          <w:sz w:val="22"/>
          <w:szCs w:val="22"/>
          <w:lang w:val="pt-BR"/>
        </w:rPr>
        <w:t xml:space="preserve"> įforminus užsakymą</w:t>
      </w:r>
      <w:r w:rsidR="001A0846" w:rsidRPr="00E377AE">
        <w:rPr>
          <w:rFonts w:ascii="Arial" w:hAnsi="Arial" w:cs="Arial"/>
          <w:sz w:val="22"/>
          <w:szCs w:val="22"/>
          <w:lang w:val="pt-BR"/>
        </w:rPr>
        <w:t xml:space="preserve"> </w:t>
      </w:r>
      <w:r w:rsidR="00B52266" w:rsidRPr="00E377AE">
        <w:rPr>
          <w:rFonts w:ascii="Arial" w:hAnsi="Arial" w:cs="Arial"/>
          <w:sz w:val="22"/>
          <w:szCs w:val="22"/>
          <w:lang w:val="pt-BR"/>
        </w:rPr>
        <w:t>Rangov</w:t>
      </w:r>
      <w:r w:rsidR="00BE4AC1" w:rsidRPr="00E377AE">
        <w:rPr>
          <w:rFonts w:ascii="Arial" w:hAnsi="Arial" w:cs="Arial"/>
          <w:sz w:val="22"/>
          <w:szCs w:val="22"/>
          <w:lang w:val="pt-BR"/>
        </w:rPr>
        <w:t>ams</w:t>
      </w:r>
      <w:r w:rsidR="00B52266" w:rsidRPr="00E377AE">
        <w:rPr>
          <w:rFonts w:ascii="Arial" w:hAnsi="Arial" w:cs="Arial"/>
          <w:sz w:val="22"/>
          <w:szCs w:val="22"/>
          <w:lang w:val="pt-BR"/>
        </w:rPr>
        <w:t xml:space="preserve">, </w:t>
      </w:r>
      <w:r w:rsidR="00BE4AC1" w:rsidRPr="00E377AE">
        <w:rPr>
          <w:rFonts w:ascii="Arial" w:hAnsi="Arial" w:cs="Arial"/>
          <w:sz w:val="22"/>
          <w:szCs w:val="22"/>
          <w:lang w:val="pt-BR"/>
        </w:rPr>
        <w:t xml:space="preserve">vykdantiems </w:t>
      </w:r>
      <w:r w:rsidR="001A0846" w:rsidRPr="00E377AE">
        <w:rPr>
          <w:rFonts w:ascii="Arial" w:hAnsi="Arial" w:cs="Arial"/>
          <w:sz w:val="22"/>
          <w:szCs w:val="22"/>
          <w:lang w:val="pt-BR"/>
        </w:rPr>
        <w:t>Bendrovės įrenginių ir statinių eksploatavim</w:t>
      </w:r>
      <w:r w:rsidR="00B52266" w:rsidRPr="00E377AE">
        <w:rPr>
          <w:rFonts w:ascii="Arial" w:hAnsi="Arial" w:cs="Arial"/>
          <w:sz w:val="22"/>
          <w:szCs w:val="22"/>
          <w:lang w:val="pt-BR"/>
        </w:rPr>
        <w:t>o darbus</w:t>
      </w:r>
      <w:r w:rsidR="004E06B0" w:rsidRPr="00E377AE">
        <w:rPr>
          <w:rFonts w:ascii="Arial" w:hAnsi="Arial" w:cs="Arial"/>
          <w:sz w:val="22"/>
          <w:szCs w:val="22"/>
          <w:lang w:val="pt-BR"/>
        </w:rPr>
        <w:t>.</w:t>
      </w:r>
      <w:r w:rsidR="00452B83" w:rsidRPr="00E377AE">
        <w:rPr>
          <w:rFonts w:ascii="Arial" w:hAnsi="Arial" w:cs="Arial"/>
          <w:sz w:val="22"/>
          <w:szCs w:val="22"/>
          <w:lang w:val="pt-BR"/>
        </w:rPr>
        <w:t xml:space="preserve"> </w:t>
      </w:r>
    </w:p>
    <w:p w14:paraId="70307C6B" w14:textId="3402B395" w:rsidR="00C24066" w:rsidRPr="00E377AE" w:rsidRDefault="00C24066" w:rsidP="00A6049A">
      <w:pPr>
        <w:pStyle w:val="ListParagraph"/>
        <w:numPr>
          <w:ilvl w:val="0"/>
          <w:numId w:val="9"/>
        </w:numPr>
        <w:tabs>
          <w:tab w:val="left" w:pos="426"/>
          <w:tab w:val="left" w:pos="567"/>
          <w:tab w:val="left" w:pos="851"/>
          <w:tab w:val="left" w:pos="993"/>
          <w:tab w:val="left" w:pos="1276"/>
        </w:tabs>
        <w:spacing w:line="276" w:lineRule="auto"/>
        <w:ind w:left="0" w:firstLine="927"/>
        <w:outlineLvl w:val="0"/>
        <w:rPr>
          <w:rFonts w:ascii="Arial" w:hAnsi="Arial" w:cs="Arial"/>
          <w:sz w:val="22"/>
          <w:szCs w:val="22"/>
          <w:lang w:val="pt-BR"/>
        </w:rPr>
      </w:pPr>
      <w:r w:rsidRPr="00E377AE">
        <w:rPr>
          <w:rFonts w:ascii="Arial" w:hAnsi="Arial" w:cs="Arial"/>
          <w:sz w:val="22"/>
          <w:szCs w:val="22"/>
          <w:lang w:val="pt-BR"/>
        </w:rPr>
        <w:t>Rangova</w:t>
      </w:r>
      <w:r w:rsidR="0044642C" w:rsidRPr="00E377AE">
        <w:rPr>
          <w:rFonts w:ascii="Arial" w:hAnsi="Arial" w:cs="Arial"/>
          <w:sz w:val="22"/>
          <w:szCs w:val="22"/>
          <w:lang w:val="pt-BR"/>
        </w:rPr>
        <w:t>i</w:t>
      </w:r>
      <w:r w:rsidRPr="00E377AE">
        <w:rPr>
          <w:rFonts w:ascii="Arial" w:hAnsi="Arial" w:cs="Arial"/>
          <w:sz w:val="22"/>
          <w:szCs w:val="22"/>
          <w:lang w:val="pt-BR"/>
        </w:rPr>
        <w:t xml:space="preserve"> vykdo </w:t>
      </w:r>
      <w:r w:rsidR="00EC292F" w:rsidRPr="00E377AE">
        <w:rPr>
          <w:rFonts w:ascii="Arial" w:hAnsi="Arial" w:cs="Arial"/>
          <w:sz w:val="22"/>
          <w:szCs w:val="22"/>
          <w:lang w:val="pt-BR"/>
        </w:rPr>
        <w:t>d</w:t>
      </w:r>
      <w:r w:rsidRPr="00E377AE">
        <w:rPr>
          <w:rFonts w:ascii="Arial" w:hAnsi="Arial" w:cs="Arial"/>
          <w:sz w:val="22"/>
          <w:szCs w:val="22"/>
          <w:lang w:val="pt-BR"/>
        </w:rPr>
        <w:t>arbų metu susidarančių atliekų apskaitą, surinkimą, rūšiavimą, ženklinimą ir perdavimą atitinkamiems pagal atliekų rūšį atliekų tvarkytojams.</w:t>
      </w:r>
    </w:p>
    <w:p w14:paraId="0F220BA3" w14:textId="2F3AE07D" w:rsidR="00D55BF4" w:rsidRPr="00E377AE" w:rsidRDefault="00D55BF4" w:rsidP="00A6049A">
      <w:pPr>
        <w:pStyle w:val="ListParagraph"/>
        <w:numPr>
          <w:ilvl w:val="0"/>
          <w:numId w:val="9"/>
        </w:numPr>
        <w:tabs>
          <w:tab w:val="left" w:pos="851"/>
          <w:tab w:val="left" w:pos="993"/>
          <w:tab w:val="left" w:pos="1134"/>
          <w:tab w:val="left" w:pos="1276"/>
        </w:tabs>
        <w:spacing w:line="276" w:lineRule="auto"/>
        <w:ind w:left="0" w:firstLine="927"/>
        <w:rPr>
          <w:rFonts w:ascii="Arial" w:hAnsi="Arial" w:cs="Arial"/>
          <w:sz w:val="22"/>
          <w:szCs w:val="22"/>
          <w:lang w:val="pt-BR"/>
        </w:rPr>
      </w:pPr>
      <w:r w:rsidRPr="00E377AE">
        <w:rPr>
          <w:rFonts w:ascii="Arial" w:hAnsi="Arial" w:cs="Arial"/>
          <w:sz w:val="22"/>
          <w:szCs w:val="22"/>
          <w:lang w:val="pt-BR"/>
        </w:rPr>
        <w:t xml:space="preserve">Atliekų apskaitos vedimui </w:t>
      </w:r>
      <w:r w:rsidR="00766F94" w:rsidRPr="00E377AE">
        <w:rPr>
          <w:rFonts w:ascii="Arial" w:hAnsi="Arial" w:cs="Arial"/>
          <w:sz w:val="22"/>
          <w:szCs w:val="22"/>
          <w:lang w:val="pt-BR"/>
        </w:rPr>
        <w:t>R</w:t>
      </w:r>
      <w:r w:rsidRPr="00E377AE">
        <w:rPr>
          <w:rFonts w:ascii="Arial" w:hAnsi="Arial" w:cs="Arial"/>
          <w:sz w:val="22"/>
          <w:szCs w:val="22"/>
          <w:lang w:val="pt-BR"/>
        </w:rPr>
        <w:t>angova</w:t>
      </w:r>
      <w:r w:rsidR="00DB5E23" w:rsidRPr="00E377AE">
        <w:rPr>
          <w:rFonts w:ascii="Arial" w:hAnsi="Arial" w:cs="Arial"/>
          <w:sz w:val="22"/>
          <w:szCs w:val="22"/>
          <w:lang w:val="pt-BR"/>
        </w:rPr>
        <w:t>i</w:t>
      </w:r>
      <w:r w:rsidRPr="00E377AE">
        <w:rPr>
          <w:rFonts w:ascii="Arial" w:hAnsi="Arial" w:cs="Arial"/>
          <w:sz w:val="22"/>
          <w:szCs w:val="22"/>
          <w:lang w:val="pt-BR"/>
        </w:rPr>
        <w:t xml:space="preserve"> </w:t>
      </w:r>
      <w:bookmarkStart w:id="14" w:name="_Hlk27049239"/>
      <w:r w:rsidRPr="00E377AE">
        <w:rPr>
          <w:rFonts w:ascii="Arial" w:hAnsi="Arial" w:cs="Arial"/>
          <w:sz w:val="22"/>
          <w:szCs w:val="22"/>
          <w:lang w:val="pt-BR"/>
        </w:rPr>
        <w:t xml:space="preserve">turi būti įsiregistravę </w:t>
      </w:r>
      <w:bookmarkStart w:id="15" w:name="_Hlk27486561"/>
      <w:bookmarkStart w:id="16" w:name="_Hlk870441"/>
      <w:bookmarkStart w:id="17" w:name="_Hlk27049411"/>
      <w:r w:rsidR="003C428D" w:rsidRPr="00E377AE">
        <w:rPr>
          <w:rFonts w:ascii="Arial" w:hAnsi="Arial" w:cs="Arial"/>
          <w:sz w:val="22"/>
          <w:szCs w:val="22"/>
          <w:lang w:val="pt-BR"/>
        </w:rPr>
        <w:t>GPAIS</w:t>
      </w:r>
      <w:r w:rsidRPr="00E377AE">
        <w:rPr>
          <w:rFonts w:ascii="Arial" w:hAnsi="Arial" w:cs="Arial"/>
          <w:sz w:val="22"/>
          <w:szCs w:val="22"/>
          <w:lang w:val="pt-BR"/>
        </w:rPr>
        <w:t xml:space="preserve"> </w:t>
      </w:r>
      <w:bookmarkEnd w:id="15"/>
      <w:r w:rsidRPr="00E377AE">
        <w:rPr>
          <w:rFonts w:ascii="Arial" w:hAnsi="Arial" w:cs="Arial"/>
          <w:sz w:val="22"/>
          <w:szCs w:val="22"/>
          <w:lang w:val="pt-BR"/>
        </w:rPr>
        <w:t xml:space="preserve">ir apskaitą vykdyti </w:t>
      </w:r>
      <w:r w:rsidR="00397B31" w:rsidRPr="00E377AE">
        <w:rPr>
          <w:rFonts w:ascii="Arial" w:hAnsi="Arial" w:cs="Arial"/>
          <w:sz w:val="22"/>
          <w:szCs w:val="22"/>
          <w:lang w:val="pt-BR"/>
        </w:rPr>
        <w:t xml:space="preserve">pagal </w:t>
      </w:r>
      <w:r w:rsidRPr="00E377AE">
        <w:rPr>
          <w:rFonts w:ascii="Arial" w:hAnsi="Arial" w:cs="Arial"/>
          <w:sz w:val="22"/>
          <w:szCs w:val="22"/>
          <w:lang w:val="pt-BR"/>
        </w:rPr>
        <w:t>Atliekų susidarymo ir tvarkymo apskaitos ir ataskaitų teikimo taisyklių reikalavimus</w:t>
      </w:r>
      <w:bookmarkEnd w:id="16"/>
      <w:r w:rsidRPr="00E377AE">
        <w:rPr>
          <w:rFonts w:ascii="Arial" w:hAnsi="Arial" w:cs="Arial"/>
          <w:sz w:val="22"/>
          <w:szCs w:val="22"/>
          <w:lang w:val="pt-BR"/>
        </w:rPr>
        <w:t>.</w:t>
      </w:r>
      <w:r w:rsidR="0020252E" w:rsidRPr="00E377AE">
        <w:rPr>
          <w:rFonts w:ascii="Arial" w:hAnsi="Arial" w:cs="Arial"/>
          <w:bCs/>
          <w:sz w:val="22"/>
          <w:szCs w:val="22"/>
          <w:lang w:val="pt-BR"/>
        </w:rPr>
        <w:t xml:space="preserve"> Perduodam</w:t>
      </w:r>
      <w:r w:rsidR="009E412C" w:rsidRPr="00E377AE">
        <w:rPr>
          <w:rFonts w:ascii="Arial" w:hAnsi="Arial" w:cs="Arial"/>
          <w:bCs/>
          <w:sz w:val="22"/>
          <w:szCs w:val="22"/>
          <w:lang w:val="pt-BR"/>
        </w:rPr>
        <w:t>i</w:t>
      </w:r>
      <w:r w:rsidR="0020252E" w:rsidRPr="00E377AE">
        <w:rPr>
          <w:rFonts w:ascii="Arial" w:hAnsi="Arial" w:cs="Arial"/>
          <w:bCs/>
          <w:sz w:val="22"/>
          <w:szCs w:val="22"/>
          <w:lang w:val="pt-BR"/>
        </w:rPr>
        <w:t xml:space="preserve"> atliekas atliekų tvarkytojams, </w:t>
      </w:r>
      <w:r w:rsidR="00766F94" w:rsidRPr="00E377AE">
        <w:rPr>
          <w:rFonts w:ascii="Arial" w:hAnsi="Arial" w:cs="Arial"/>
          <w:bCs/>
          <w:sz w:val="22"/>
          <w:szCs w:val="22"/>
          <w:lang w:val="pt-BR"/>
        </w:rPr>
        <w:t>R</w:t>
      </w:r>
      <w:r w:rsidR="0020252E" w:rsidRPr="00E377AE">
        <w:rPr>
          <w:rFonts w:ascii="Arial" w:hAnsi="Arial" w:cs="Arial"/>
          <w:bCs/>
          <w:sz w:val="22"/>
          <w:szCs w:val="22"/>
          <w:lang w:val="pt-BR"/>
        </w:rPr>
        <w:t>angova</w:t>
      </w:r>
      <w:r w:rsidR="009E412C" w:rsidRPr="00E377AE">
        <w:rPr>
          <w:rFonts w:ascii="Arial" w:hAnsi="Arial" w:cs="Arial"/>
          <w:bCs/>
          <w:sz w:val="22"/>
          <w:szCs w:val="22"/>
          <w:lang w:val="pt-BR"/>
        </w:rPr>
        <w:t>i</w:t>
      </w:r>
      <w:r w:rsidR="0020252E" w:rsidRPr="00E377AE">
        <w:rPr>
          <w:rFonts w:ascii="Arial" w:hAnsi="Arial" w:cs="Arial"/>
          <w:bCs/>
          <w:sz w:val="22"/>
          <w:szCs w:val="22"/>
          <w:lang w:val="pt-BR"/>
        </w:rPr>
        <w:t xml:space="preserve"> pildo </w:t>
      </w:r>
      <w:r w:rsidR="004B0979" w:rsidRPr="00E377AE">
        <w:rPr>
          <w:rFonts w:ascii="Arial" w:hAnsi="Arial" w:cs="Arial"/>
          <w:bCs/>
          <w:sz w:val="22"/>
          <w:szCs w:val="22"/>
          <w:lang w:val="pt-BR"/>
        </w:rPr>
        <w:t>GPAIS atliekų lydraštį</w:t>
      </w:r>
      <w:r w:rsidR="009E412C" w:rsidRPr="00E377AE">
        <w:rPr>
          <w:rFonts w:ascii="Arial" w:hAnsi="Arial" w:cs="Arial"/>
          <w:bCs/>
          <w:sz w:val="22"/>
          <w:szCs w:val="22"/>
          <w:lang w:val="pt-BR"/>
        </w:rPr>
        <w:t>,</w:t>
      </w:r>
      <w:r w:rsidR="004B0979" w:rsidRPr="00E377AE">
        <w:rPr>
          <w:rFonts w:ascii="Arial" w:hAnsi="Arial" w:cs="Arial"/>
          <w:bCs/>
          <w:sz w:val="22"/>
          <w:szCs w:val="22"/>
          <w:lang w:val="pt-BR"/>
        </w:rPr>
        <w:t xml:space="preserve"> jame nurodydam</w:t>
      </w:r>
      <w:r w:rsidR="009E412C" w:rsidRPr="00E377AE">
        <w:rPr>
          <w:rFonts w:ascii="Arial" w:hAnsi="Arial" w:cs="Arial"/>
          <w:bCs/>
          <w:sz w:val="22"/>
          <w:szCs w:val="22"/>
          <w:lang w:val="pt-BR"/>
        </w:rPr>
        <w:t>i</w:t>
      </w:r>
      <w:r w:rsidR="004B0979" w:rsidRPr="00E377AE">
        <w:rPr>
          <w:rFonts w:ascii="Arial" w:hAnsi="Arial" w:cs="Arial"/>
          <w:bCs/>
          <w:sz w:val="22"/>
          <w:szCs w:val="22"/>
          <w:lang w:val="pt-BR"/>
        </w:rPr>
        <w:t xml:space="preserve"> </w:t>
      </w:r>
      <w:r w:rsidR="0020252E" w:rsidRPr="00E377AE">
        <w:rPr>
          <w:rFonts w:ascii="Arial" w:hAnsi="Arial" w:cs="Arial"/>
          <w:bCs/>
          <w:sz w:val="22"/>
          <w:szCs w:val="22"/>
          <w:lang w:val="pt-BR"/>
        </w:rPr>
        <w:t>atliekų kiekį (sveriant, matuojant, apskaičiuojant)</w:t>
      </w:r>
      <w:r w:rsidR="004B0979" w:rsidRPr="00E377AE">
        <w:rPr>
          <w:rFonts w:ascii="Arial" w:hAnsi="Arial" w:cs="Arial"/>
          <w:bCs/>
          <w:sz w:val="22"/>
          <w:szCs w:val="22"/>
          <w:lang w:val="pt-BR"/>
        </w:rPr>
        <w:t>, o</w:t>
      </w:r>
      <w:r w:rsidR="0020252E" w:rsidRPr="00E377AE">
        <w:rPr>
          <w:rFonts w:ascii="Arial" w:hAnsi="Arial" w:cs="Arial"/>
          <w:sz w:val="22"/>
          <w:szCs w:val="22"/>
          <w:lang w:val="pt-BR"/>
        </w:rPr>
        <w:t>bjekto pavadinim</w:t>
      </w:r>
      <w:r w:rsidR="004B0979" w:rsidRPr="00E377AE">
        <w:rPr>
          <w:rFonts w:ascii="Arial" w:hAnsi="Arial" w:cs="Arial"/>
          <w:sz w:val="22"/>
          <w:szCs w:val="22"/>
          <w:lang w:val="pt-BR"/>
        </w:rPr>
        <w:t>ą</w:t>
      </w:r>
      <w:r w:rsidR="0020252E" w:rsidRPr="00E377AE">
        <w:rPr>
          <w:rFonts w:ascii="Arial" w:hAnsi="Arial" w:cs="Arial"/>
          <w:sz w:val="22"/>
          <w:szCs w:val="22"/>
          <w:lang w:val="pt-BR"/>
        </w:rPr>
        <w:t>, adres</w:t>
      </w:r>
      <w:r w:rsidR="004B0979" w:rsidRPr="00E377AE">
        <w:rPr>
          <w:rFonts w:ascii="Arial" w:hAnsi="Arial" w:cs="Arial"/>
          <w:sz w:val="22"/>
          <w:szCs w:val="22"/>
          <w:lang w:val="pt-BR"/>
        </w:rPr>
        <w:t>ą</w:t>
      </w:r>
      <w:bookmarkEnd w:id="17"/>
      <w:r w:rsidR="0020252E" w:rsidRPr="00E377AE">
        <w:rPr>
          <w:rFonts w:ascii="Arial" w:hAnsi="Arial" w:cs="Arial"/>
          <w:sz w:val="22"/>
          <w:szCs w:val="22"/>
          <w:lang w:val="pt-BR"/>
        </w:rPr>
        <w:t xml:space="preserve">, o atliekų </w:t>
      </w:r>
      <w:r w:rsidR="000F2220" w:rsidRPr="00E377AE">
        <w:rPr>
          <w:rFonts w:ascii="Arial" w:hAnsi="Arial" w:cs="Arial"/>
          <w:sz w:val="22"/>
          <w:szCs w:val="22"/>
          <w:lang w:val="pt-BR"/>
        </w:rPr>
        <w:t>darytoju</w:t>
      </w:r>
      <w:r w:rsidR="0020252E" w:rsidRPr="00E377AE">
        <w:rPr>
          <w:rFonts w:ascii="Arial" w:hAnsi="Arial" w:cs="Arial"/>
          <w:sz w:val="22"/>
          <w:szCs w:val="22"/>
          <w:lang w:val="pt-BR"/>
        </w:rPr>
        <w:t xml:space="preserve"> – </w:t>
      </w:r>
      <w:r w:rsidR="0020252E" w:rsidRPr="00E377AE">
        <w:rPr>
          <w:rFonts w:ascii="Arial" w:hAnsi="Arial" w:cs="Arial"/>
          <w:sz w:val="22"/>
          <w:szCs w:val="22"/>
          <w:lang w:val="pt-BR"/>
        </w:rPr>
        <w:lastRenderedPageBreak/>
        <w:t>nurodom</w:t>
      </w:r>
      <w:r w:rsidR="009E412C" w:rsidRPr="00E377AE">
        <w:rPr>
          <w:rFonts w:ascii="Arial" w:hAnsi="Arial" w:cs="Arial"/>
          <w:sz w:val="22"/>
          <w:szCs w:val="22"/>
          <w:lang w:val="pt-BR"/>
        </w:rPr>
        <w:t>i</w:t>
      </w:r>
      <w:r w:rsidR="0020252E" w:rsidRPr="00E377AE">
        <w:rPr>
          <w:rFonts w:ascii="Arial" w:hAnsi="Arial" w:cs="Arial"/>
          <w:sz w:val="22"/>
          <w:szCs w:val="22"/>
          <w:lang w:val="pt-BR"/>
        </w:rPr>
        <w:t xml:space="preserve"> Rangova</w:t>
      </w:r>
      <w:r w:rsidR="009E412C" w:rsidRPr="00E377AE">
        <w:rPr>
          <w:rFonts w:ascii="Arial" w:hAnsi="Arial" w:cs="Arial"/>
          <w:sz w:val="22"/>
          <w:szCs w:val="22"/>
          <w:lang w:val="pt-BR"/>
        </w:rPr>
        <w:t>i</w:t>
      </w:r>
      <w:r w:rsidR="004522DB" w:rsidRPr="00E377AE">
        <w:rPr>
          <w:rFonts w:ascii="Arial" w:hAnsi="Arial" w:cs="Arial"/>
          <w:sz w:val="22"/>
          <w:szCs w:val="22"/>
          <w:lang w:val="pt-BR"/>
        </w:rPr>
        <w:t xml:space="preserve"> išskyrus teigiamą rinkos vertę turinčias atliekas, kurių darytoju nurodoma Bendrovė</w:t>
      </w:r>
      <w:r w:rsidR="0020252E" w:rsidRPr="00E377AE">
        <w:rPr>
          <w:rFonts w:ascii="Arial" w:hAnsi="Arial" w:cs="Arial"/>
          <w:sz w:val="22"/>
          <w:szCs w:val="22"/>
          <w:lang w:val="pt-BR"/>
        </w:rPr>
        <w:t>.</w:t>
      </w:r>
    </w:p>
    <w:bookmarkEnd w:id="14"/>
    <w:p w14:paraId="28251BF2" w14:textId="6182C7B8" w:rsidR="004E06B0" w:rsidRPr="00E377AE" w:rsidRDefault="00FC4F29" w:rsidP="00A6049A">
      <w:pPr>
        <w:pStyle w:val="ListParagraph"/>
        <w:numPr>
          <w:ilvl w:val="0"/>
          <w:numId w:val="9"/>
        </w:numPr>
        <w:tabs>
          <w:tab w:val="left" w:pos="284"/>
          <w:tab w:val="left" w:pos="567"/>
          <w:tab w:val="left" w:pos="993"/>
          <w:tab w:val="left" w:pos="1276"/>
        </w:tabs>
        <w:spacing w:line="276" w:lineRule="auto"/>
        <w:ind w:left="0" w:firstLine="927"/>
        <w:outlineLvl w:val="0"/>
        <w:rPr>
          <w:rFonts w:ascii="Arial" w:hAnsi="Arial" w:cs="Arial"/>
          <w:bCs/>
          <w:sz w:val="22"/>
          <w:szCs w:val="22"/>
          <w:lang w:val="pt-BR"/>
        </w:rPr>
      </w:pPr>
      <w:r w:rsidRPr="00E377AE">
        <w:rPr>
          <w:rFonts w:ascii="Arial" w:hAnsi="Arial" w:cs="Arial"/>
          <w:bCs/>
          <w:sz w:val="22"/>
          <w:szCs w:val="22"/>
          <w:lang w:val="pt-BR"/>
        </w:rPr>
        <w:t>S</w:t>
      </w:r>
      <w:r w:rsidR="004E06B0" w:rsidRPr="00E377AE">
        <w:rPr>
          <w:rFonts w:ascii="Arial" w:hAnsi="Arial" w:cs="Arial"/>
          <w:bCs/>
          <w:sz w:val="22"/>
          <w:szCs w:val="22"/>
          <w:lang w:val="pt-BR"/>
        </w:rPr>
        <w:t xml:space="preserve">usidarančių atliekų tvarkymui </w:t>
      </w:r>
      <w:r w:rsidR="003207CE" w:rsidRPr="00E377AE">
        <w:rPr>
          <w:rFonts w:ascii="Arial" w:hAnsi="Arial" w:cs="Arial"/>
          <w:bCs/>
          <w:sz w:val="22"/>
          <w:szCs w:val="22"/>
          <w:lang w:val="pt-BR"/>
        </w:rPr>
        <w:t>R</w:t>
      </w:r>
      <w:r w:rsidR="004E06B0" w:rsidRPr="00E377AE">
        <w:rPr>
          <w:rFonts w:ascii="Arial" w:hAnsi="Arial" w:cs="Arial"/>
          <w:bCs/>
          <w:sz w:val="22"/>
          <w:szCs w:val="22"/>
          <w:lang w:val="pt-BR"/>
        </w:rPr>
        <w:t>angova</w:t>
      </w:r>
      <w:r w:rsidR="00476530" w:rsidRPr="00E377AE">
        <w:rPr>
          <w:rFonts w:ascii="Arial" w:hAnsi="Arial" w:cs="Arial"/>
          <w:bCs/>
          <w:sz w:val="22"/>
          <w:szCs w:val="22"/>
          <w:lang w:val="pt-BR"/>
        </w:rPr>
        <w:t>i</w:t>
      </w:r>
      <w:r w:rsidR="004E06B0" w:rsidRPr="00E377AE">
        <w:rPr>
          <w:rFonts w:ascii="Arial" w:hAnsi="Arial" w:cs="Arial"/>
          <w:bCs/>
          <w:sz w:val="22"/>
          <w:szCs w:val="22"/>
          <w:lang w:val="pt-BR"/>
        </w:rPr>
        <w:t xml:space="preserve"> arba j</w:t>
      </w:r>
      <w:r w:rsidR="00476530" w:rsidRPr="00E377AE">
        <w:rPr>
          <w:rFonts w:ascii="Arial" w:hAnsi="Arial" w:cs="Arial"/>
          <w:bCs/>
          <w:sz w:val="22"/>
          <w:szCs w:val="22"/>
          <w:lang w:val="pt-BR"/>
        </w:rPr>
        <w:t>ų</w:t>
      </w:r>
      <w:r w:rsidR="004E06B0" w:rsidRPr="00E377AE">
        <w:rPr>
          <w:rFonts w:ascii="Arial" w:hAnsi="Arial" w:cs="Arial"/>
          <w:bCs/>
          <w:sz w:val="22"/>
          <w:szCs w:val="22"/>
          <w:lang w:val="pt-BR"/>
        </w:rPr>
        <w:t xml:space="preserve"> pasamdyta įmonė turi būti į</w:t>
      </w:r>
      <w:r w:rsidR="003207CE" w:rsidRPr="00E377AE">
        <w:rPr>
          <w:rFonts w:ascii="Arial" w:hAnsi="Arial" w:cs="Arial"/>
          <w:bCs/>
          <w:sz w:val="22"/>
          <w:szCs w:val="22"/>
          <w:lang w:val="pt-BR"/>
        </w:rPr>
        <w:t>rašyt</w:t>
      </w:r>
      <w:r w:rsidR="00476530" w:rsidRPr="00E377AE">
        <w:rPr>
          <w:rFonts w:ascii="Arial" w:hAnsi="Arial" w:cs="Arial"/>
          <w:bCs/>
          <w:sz w:val="22"/>
          <w:szCs w:val="22"/>
          <w:lang w:val="pt-BR"/>
        </w:rPr>
        <w:t>i</w:t>
      </w:r>
      <w:r w:rsidR="004E06B0" w:rsidRPr="00E377AE">
        <w:rPr>
          <w:rFonts w:ascii="Arial" w:hAnsi="Arial" w:cs="Arial"/>
          <w:bCs/>
          <w:sz w:val="22"/>
          <w:szCs w:val="22"/>
          <w:lang w:val="pt-BR"/>
        </w:rPr>
        <w:t xml:space="preserve"> </w:t>
      </w:r>
      <w:r w:rsidR="003207CE" w:rsidRPr="00E377AE">
        <w:rPr>
          <w:rFonts w:ascii="Arial" w:hAnsi="Arial" w:cs="Arial"/>
          <w:bCs/>
          <w:sz w:val="22"/>
          <w:szCs w:val="22"/>
          <w:lang w:val="pt-BR"/>
        </w:rPr>
        <w:t>A</w:t>
      </w:r>
      <w:r w:rsidR="004E06B0" w:rsidRPr="00E377AE">
        <w:rPr>
          <w:rFonts w:ascii="Arial" w:hAnsi="Arial" w:cs="Arial"/>
          <w:bCs/>
          <w:sz w:val="22"/>
          <w:szCs w:val="22"/>
          <w:lang w:val="pt-BR"/>
        </w:rPr>
        <w:t>tliek</w:t>
      </w:r>
      <w:r w:rsidR="003207CE" w:rsidRPr="00E377AE">
        <w:rPr>
          <w:rFonts w:ascii="Arial" w:hAnsi="Arial" w:cs="Arial"/>
          <w:bCs/>
          <w:sz w:val="22"/>
          <w:szCs w:val="22"/>
          <w:lang w:val="pt-BR"/>
        </w:rPr>
        <w:t>ų</w:t>
      </w:r>
      <w:r w:rsidR="004E06B0" w:rsidRPr="00E377AE">
        <w:rPr>
          <w:rFonts w:ascii="Arial" w:hAnsi="Arial" w:cs="Arial"/>
          <w:bCs/>
          <w:sz w:val="22"/>
          <w:szCs w:val="22"/>
          <w:lang w:val="pt-BR"/>
        </w:rPr>
        <w:t xml:space="preserve"> tvark</w:t>
      </w:r>
      <w:r w:rsidR="003207CE" w:rsidRPr="00E377AE">
        <w:rPr>
          <w:rFonts w:ascii="Arial" w:hAnsi="Arial" w:cs="Arial"/>
          <w:bCs/>
          <w:sz w:val="22"/>
          <w:szCs w:val="22"/>
          <w:lang w:val="pt-BR"/>
        </w:rPr>
        <w:t>ytojų valstybės registre</w:t>
      </w:r>
      <w:r w:rsidR="004E06B0" w:rsidRPr="00E377AE">
        <w:rPr>
          <w:rFonts w:ascii="Arial" w:hAnsi="Arial" w:cs="Arial"/>
          <w:bCs/>
          <w:sz w:val="22"/>
          <w:szCs w:val="22"/>
          <w:lang w:val="pt-BR"/>
        </w:rPr>
        <w:t>. Susidarančių pavojingų</w:t>
      </w:r>
      <w:r w:rsidR="0002054E" w:rsidRPr="00E377AE">
        <w:rPr>
          <w:rFonts w:ascii="Arial" w:hAnsi="Arial" w:cs="Arial"/>
          <w:bCs/>
          <w:sz w:val="22"/>
          <w:szCs w:val="22"/>
          <w:lang w:val="pt-BR"/>
        </w:rPr>
        <w:t>jų</w:t>
      </w:r>
      <w:r w:rsidR="004E06B0" w:rsidRPr="00E377AE">
        <w:rPr>
          <w:rFonts w:ascii="Arial" w:hAnsi="Arial" w:cs="Arial"/>
          <w:bCs/>
          <w:sz w:val="22"/>
          <w:szCs w:val="22"/>
          <w:lang w:val="pt-BR"/>
        </w:rPr>
        <w:t xml:space="preserve"> atliekų tvarkymui </w:t>
      </w:r>
      <w:r w:rsidR="003207CE" w:rsidRPr="00E377AE">
        <w:rPr>
          <w:rFonts w:ascii="Arial" w:hAnsi="Arial" w:cs="Arial"/>
          <w:bCs/>
          <w:sz w:val="22"/>
          <w:szCs w:val="22"/>
          <w:lang w:val="pt-BR"/>
        </w:rPr>
        <w:t>R</w:t>
      </w:r>
      <w:r w:rsidR="004E06B0" w:rsidRPr="00E377AE">
        <w:rPr>
          <w:rFonts w:ascii="Arial" w:hAnsi="Arial" w:cs="Arial"/>
          <w:bCs/>
          <w:sz w:val="22"/>
          <w:szCs w:val="22"/>
          <w:lang w:val="pt-BR"/>
        </w:rPr>
        <w:t>angova</w:t>
      </w:r>
      <w:r w:rsidR="00476530" w:rsidRPr="00E377AE">
        <w:rPr>
          <w:rFonts w:ascii="Arial" w:hAnsi="Arial" w:cs="Arial"/>
          <w:bCs/>
          <w:sz w:val="22"/>
          <w:szCs w:val="22"/>
          <w:lang w:val="pt-BR"/>
        </w:rPr>
        <w:t>i</w:t>
      </w:r>
      <w:r w:rsidR="004E06B0" w:rsidRPr="00E377AE">
        <w:rPr>
          <w:rFonts w:ascii="Arial" w:hAnsi="Arial" w:cs="Arial"/>
          <w:bCs/>
          <w:sz w:val="22"/>
          <w:szCs w:val="22"/>
          <w:lang w:val="pt-BR"/>
        </w:rPr>
        <w:t xml:space="preserve"> arba j</w:t>
      </w:r>
      <w:r w:rsidR="00476530" w:rsidRPr="00E377AE">
        <w:rPr>
          <w:rFonts w:ascii="Arial" w:hAnsi="Arial" w:cs="Arial"/>
          <w:bCs/>
          <w:sz w:val="22"/>
          <w:szCs w:val="22"/>
          <w:lang w:val="pt-BR"/>
        </w:rPr>
        <w:t>ų</w:t>
      </w:r>
      <w:r w:rsidR="004E06B0" w:rsidRPr="00E377AE">
        <w:rPr>
          <w:rFonts w:ascii="Arial" w:hAnsi="Arial" w:cs="Arial"/>
          <w:bCs/>
          <w:sz w:val="22"/>
          <w:szCs w:val="22"/>
          <w:lang w:val="pt-BR"/>
        </w:rPr>
        <w:t xml:space="preserve"> pasamdyta įmonė</w:t>
      </w:r>
      <w:r w:rsidR="00766F94" w:rsidRPr="00E377AE">
        <w:rPr>
          <w:rFonts w:ascii="Arial" w:hAnsi="Arial" w:cs="Arial"/>
          <w:bCs/>
          <w:sz w:val="22"/>
          <w:szCs w:val="22"/>
          <w:lang w:val="pt-BR"/>
        </w:rPr>
        <w:t xml:space="preserve"> taip pat</w:t>
      </w:r>
      <w:r w:rsidR="004E06B0" w:rsidRPr="00E377AE">
        <w:rPr>
          <w:rFonts w:ascii="Arial" w:hAnsi="Arial" w:cs="Arial"/>
          <w:bCs/>
          <w:sz w:val="22"/>
          <w:szCs w:val="22"/>
          <w:lang w:val="pt-BR"/>
        </w:rPr>
        <w:t xml:space="preserve"> privalo turėti pavojingų atliekų tvarkymo licenciją ir kvalifikuotus darbuotojus, turinčius teisę tvarkyti atliekas. </w:t>
      </w:r>
    </w:p>
    <w:p w14:paraId="6CC1358E" w14:textId="2E085DB0" w:rsidR="00F62089" w:rsidRPr="00071D5E" w:rsidRDefault="002C13FC" w:rsidP="00A6049A">
      <w:pPr>
        <w:pStyle w:val="ListParagraph"/>
        <w:numPr>
          <w:ilvl w:val="0"/>
          <w:numId w:val="9"/>
        </w:numPr>
        <w:tabs>
          <w:tab w:val="left" w:pos="0"/>
          <w:tab w:val="left" w:pos="426"/>
          <w:tab w:val="left" w:pos="567"/>
          <w:tab w:val="left" w:pos="993"/>
          <w:tab w:val="left" w:pos="1276"/>
        </w:tabs>
        <w:spacing w:line="276" w:lineRule="auto"/>
        <w:ind w:left="0" w:firstLine="927"/>
        <w:outlineLvl w:val="0"/>
        <w:rPr>
          <w:rFonts w:ascii="Arial" w:hAnsi="Arial" w:cs="Arial"/>
          <w:bCs/>
          <w:sz w:val="22"/>
          <w:szCs w:val="22"/>
          <w:lang w:val="pt-BR"/>
        </w:rPr>
      </w:pPr>
      <w:r w:rsidRPr="00E377AE">
        <w:rPr>
          <w:rFonts w:ascii="Arial" w:hAnsi="Arial" w:cs="Arial"/>
          <w:sz w:val="22"/>
          <w:szCs w:val="22"/>
          <w:lang w:val="pt-BR"/>
        </w:rPr>
        <w:t xml:space="preserve">Objekto techninio įvertinimo ar darbų priėmimo metu, </w:t>
      </w:r>
      <w:r w:rsidR="001E3E83" w:rsidRPr="00E377AE">
        <w:rPr>
          <w:rFonts w:ascii="Arial" w:hAnsi="Arial" w:cs="Arial"/>
          <w:sz w:val="22"/>
          <w:szCs w:val="22"/>
          <w:lang w:val="pt-BR"/>
        </w:rPr>
        <w:t xml:space="preserve">o taip pat kitais atvejais </w:t>
      </w:r>
      <w:r w:rsidRPr="00E377AE">
        <w:rPr>
          <w:rFonts w:ascii="Arial" w:hAnsi="Arial" w:cs="Arial"/>
          <w:sz w:val="22"/>
          <w:szCs w:val="22"/>
          <w:lang w:val="pt-BR"/>
        </w:rPr>
        <w:t>Bendrovės darbuotojams prašant,</w:t>
      </w:r>
      <w:r w:rsidR="00F62089" w:rsidRPr="00E377AE">
        <w:rPr>
          <w:rFonts w:ascii="Arial" w:hAnsi="Arial" w:cs="Arial"/>
          <w:sz w:val="22"/>
          <w:szCs w:val="22"/>
          <w:lang w:val="pt-BR"/>
        </w:rPr>
        <w:t xml:space="preserve"> Rangova</w:t>
      </w:r>
      <w:r w:rsidR="00D703BE" w:rsidRPr="00E377AE">
        <w:rPr>
          <w:rFonts w:ascii="Arial" w:hAnsi="Arial" w:cs="Arial"/>
          <w:sz w:val="22"/>
          <w:szCs w:val="22"/>
          <w:lang w:val="pt-BR"/>
        </w:rPr>
        <w:t>i</w:t>
      </w:r>
      <w:r w:rsidR="00F62089" w:rsidRPr="00E377AE">
        <w:rPr>
          <w:rFonts w:ascii="Arial" w:hAnsi="Arial" w:cs="Arial"/>
          <w:sz w:val="22"/>
          <w:szCs w:val="22"/>
          <w:lang w:val="pt-BR"/>
        </w:rPr>
        <w:t xml:space="preserve"> privalo pateikti </w:t>
      </w:r>
      <w:r w:rsidR="00F62089" w:rsidRPr="00071D5E">
        <w:rPr>
          <w:rFonts w:ascii="Arial" w:hAnsi="Arial" w:cs="Arial"/>
          <w:sz w:val="22"/>
          <w:szCs w:val="22"/>
          <w:lang w:val="pt-BR"/>
        </w:rPr>
        <w:t xml:space="preserve">atliekų sutvarkymą patvirtinančius dokumentus, objekte susidariusių atliekų apskaitos </w:t>
      </w:r>
      <w:r w:rsidR="009F761C" w:rsidRPr="00071D5E">
        <w:rPr>
          <w:rFonts w:ascii="Arial" w:hAnsi="Arial" w:cs="Arial"/>
          <w:sz w:val="22"/>
          <w:szCs w:val="22"/>
          <w:lang w:val="pt-BR"/>
        </w:rPr>
        <w:t xml:space="preserve">metines ataskaitas </w:t>
      </w:r>
      <w:bookmarkStart w:id="18" w:name="_Hlk153783476"/>
      <w:r w:rsidR="00A42136" w:rsidRPr="00A42136">
        <w:rPr>
          <w:rFonts w:ascii="Arial" w:hAnsi="Arial" w:cs="Arial"/>
          <w:sz w:val="22"/>
          <w:szCs w:val="22"/>
          <w:lang w:val="pt-BR"/>
        </w:rPr>
        <w:t>Excel (*.xlsx)</w:t>
      </w:r>
      <w:r w:rsidR="00A6084A" w:rsidRPr="00071D5E">
        <w:rPr>
          <w:rFonts w:ascii="Arial" w:hAnsi="Arial" w:cs="Arial"/>
          <w:sz w:val="22"/>
          <w:szCs w:val="22"/>
          <w:lang w:val="pt-BR"/>
        </w:rPr>
        <w:t xml:space="preserve"> formatu (ištrauktą GPAIS) </w:t>
      </w:r>
      <w:bookmarkEnd w:id="18"/>
      <w:r w:rsidR="00975C43" w:rsidRPr="00071D5E">
        <w:rPr>
          <w:rFonts w:ascii="Arial" w:hAnsi="Arial" w:cs="Arial"/>
          <w:sz w:val="22"/>
          <w:szCs w:val="22"/>
          <w:lang w:val="pt-BR"/>
        </w:rPr>
        <w:t>ir/ar ataskaitą už visą rekonstrukcijos laikotarpį</w:t>
      </w:r>
      <w:r w:rsidR="00D703BE" w:rsidRPr="00071D5E">
        <w:rPr>
          <w:rFonts w:ascii="Arial" w:hAnsi="Arial" w:cs="Arial"/>
          <w:sz w:val="22"/>
          <w:szCs w:val="22"/>
          <w:lang w:val="pt-BR"/>
        </w:rPr>
        <w:t>,</w:t>
      </w:r>
      <w:r w:rsidR="0057708E" w:rsidRPr="00071D5E">
        <w:rPr>
          <w:rFonts w:ascii="Arial" w:hAnsi="Arial" w:cs="Arial"/>
          <w:sz w:val="22"/>
          <w:szCs w:val="22"/>
          <w:lang w:val="pt-BR"/>
        </w:rPr>
        <w:t xml:space="preserve"> </w:t>
      </w:r>
      <w:r w:rsidR="009F1391" w:rsidRPr="00071D5E">
        <w:rPr>
          <w:rFonts w:ascii="Arial" w:hAnsi="Arial" w:cs="Arial"/>
          <w:sz w:val="22"/>
          <w:szCs w:val="22"/>
          <w:lang w:val="pt-BR"/>
        </w:rPr>
        <w:t>suformuotą naudojantis</w:t>
      </w:r>
      <w:r w:rsidR="0057708E" w:rsidRPr="00071D5E">
        <w:rPr>
          <w:rFonts w:ascii="Arial" w:hAnsi="Arial" w:cs="Arial"/>
          <w:sz w:val="22"/>
          <w:szCs w:val="22"/>
          <w:lang w:val="pt-BR"/>
        </w:rPr>
        <w:t xml:space="preserve"> GPAIS</w:t>
      </w:r>
      <w:r w:rsidR="00A6084A" w:rsidRPr="00071D5E">
        <w:rPr>
          <w:rFonts w:ascii="Arial" w:hAnsi="Arial" w:cs="Arial"/>
          <w:sz w:val="22"/>
          <w:szCs w:val="22"/>
          <w:lang w:val="pt-BR"/>
        </w:rPr>
        <w:t xml:space="preserve">, taip pat </w:t>
      </w:r>
      <w:r w:rsidR="00A42136" w:rsidRPr="00A42136">
        <w:rPr>
          <w:rFonts w:ascii="Arial" w:hAnsi="Arial" w:cs="Arial"/>
          <w:sz w:val="22"/>
          <w:szCs w:val="22"/>
          <w:lang w:val="pt-BR"/>
        </w:rPr>
        <w:t>Excel (*.xlsx)</w:t>
      </w:r>
      <w:r w:rsidR="00A6084A" w:rsidRPr="00071D5E">
        <w:rPr>
          <w:rFonts w:ascii="Arial" w:hAnsi="Arial" w:cs="Arial"/>
          <w:sz w:val="22"/>
          <w:szCs w:val="22"/>
          <w:lang w:val="pt-BR"/>
        </w:rPr>
        <w:t xml:space="preserve"> formatu</w:t>
      </w:r>
      <w:r w:rsidR="00F62089" w:rsidRPr="00071D5E">
        <w:rPr>
          <w:rFonts w:ascii="Arial" w:hAnsi="Arial" w:cs="Arial"/>
          <w:sz w:val="22"/>
          <w:szCs w:val="22"/>
          <w:lang w:val="pt-BR"/>
        </w:rPr>
        <w:t>.</w:t>
      </w:r>
    </w:p>
    <w:p w14:paraId="62C5A9B1" w14:textId="4FE9C8B4" w:rsidR="008D624E" w:rsidRPr="004B2314" w:rsidRDefault="00EF4C6D" w:rsidP="00A6049A">
      <w:pPr>
        <w:pStyle w:val="ListParagraph"/>
        <w:numPr>
          <w:ilvl w:val="0"/>
          <w:numId w:val="9"/>
        </w:numPr>
        <w:tabs>
          <w:tab w:val="left" w:pos="284"/>
          <w:tab w:val="left" w:pos="567"/>
          <w:tab w:val="left" w:pos="993"/>
          <w:tab w:val="left" w:pos="1276"/>
        </w:tabs>
        <w:spacing w:line="276" w:lineRule="auto"/>
        <w:ind w:left="0" w:firstLine="927"/>
        <w:outlineLvl w:val="0"/>
        <w:rPr>
          <w:rFonts w:ascii="Arial" w:hAnsi="Arial" w:cs="Arial"/>
          <w:bCs/>
          <w:sz w:val="22"/>
          <w:szCs w:val="22"/>
          <w:lang w:val="pt-BR"/>
        </w:rPr>
      </w:pPr>
      <w:bookmarkStart w:id="19" w:name="_Hlk150154147"/>
      <w:r w:rsidRPr="00E377AE">
        <w:rPr>
          <w:rFonts w:ascii="Arial" w:hAnsi="Arial" w:cs="Arial"/>
          <w:sz w:val="22"/>
          <w:szCs w:val="22"/>
          <w:lang w:val="pt-BR"/>
        </w:rPr>
        <w:t xml:space="preserve">Vykdant </w:t>
      </w:r>
      <w:r w:rsidR="006456F1" w:rsidRPr="00E377AE">
        <w:rPr>
          <w:rFonts w:ascii="Arial" w:hAnsi="Arial" w:cs="Arial"/>
          <w:sz w:val="22"/>
          <w:szCs w:val="22"/>
          <w:lang w:val="pt-BR"/>
        </w:rPr>
        <w:t xml:space="preserve">objektų </w:t>
      </w:r>
      <w:r w:rsidR="006456F1" w:rsidRPr="005E4522">
        <w:rPr>
          <w:rFonts w:ascii="Arial" w:hAnsi="Arial" w:cs="Arial"/>
          <w:sz w:val="22"/>
          <w:szCs w:val="22"/>
          <w:lang w:val="pt-BR"/>
        </w:rPr>
        <w:t xml:space="preserve">rekonstrukciją ir remontą </w:t>
      </w:r>
      <w:r w:rsidR="00765218" w:rsidRPr="005E4522">
        <w:rPr>
          <w:rFonts w:ascii="Arial" w:hAnsi="Arial" w:cs="Arial"/>
          <w:sz w:val="22"/>
          <w:szCs w:val="22"/>
          <w:lang w:val="pt-BR"/>
        </w:rPr>
        <w:t xml:space="preserve">Bendrovės reikmėms nereikalingi įrenginiai ir konstrukcijos turi būti </w:t>
      </w:r>
      <w:r w:rsidR="00A1092E" w:rsidRPr="005E4522">
        <w:rPr>
          <w:rFonts w:ascii="Arial" w:hAnsi="Arial" w:cs="Arial"/>
          <w:sz w:val="22"/>
          <w:szCs w:val="22"/>
          <w:lang w:val="pt-BR"/>
        </w:rPr>
        <w:t xml:space="preserve">išmontuojami arba atskiriami ir išrūšiuojami </w:t>
      </w:r>
      <w:r w:rsidR="00765218" w:rsidRPr="005E4522">
        <w:rPr>
          <w:rFonts w:ascii="Arial" w:hAnsi="Arial" w:cs="Arial"/>
          <w:sz w:val="22"/>
          <w:szCs w:val="22"/>
          <w:lang w:val="pt-BR"/>
        </w:rPr>
        <w:t>iki atskirų atliekų rūšių pagal atliekų kodus</w:t>
      </w:r>
      <w:r w:rsidR="006456F1" w:rsidRPr="005E4522">
        <w:rPr>
          <w:rFonts w:ascii="Arial" w:hAnsi="Arial" w:cs="Arial"/>
          <w:sz w:val="22"/>
          <w:szCs w:val="22"/>
          <w:lang w:val="pt-BR"/>
        </w:rPr>
        <w:t>.</w:t>
      </w:r>
      <w:r w:rsidR="00765218" w:rsidRPr="005E4522">
        <w:rPr>
          <w:rFonts w:ascii="Arial" w:hAnsi="Arial" w:cs="Arial"/>
          <w:sz w:val="22"/>
          <w:szCs w:val="22"/>
          <w:lang w:val="pt-BR"/>
        </w:rPr>
        <w:t xml:space="preserve"> </w:t>
      </w:r>
      <w:r w:rsidR="009F6430" w:rsidRPr="005E4522">
        <w:rPr>
          <w:rFonts w:ascii="Arial" w:hAnsi="Arial" w:cs="Arial"/>
          <w:sz w:val="22"/>
          <w:szCs w:val="22"/>
          <w:lang w:val="pt-BR"/>
        </w:rPr>
        <w:t>Demontuota elektros įranga</w:t>
      </w:r>
      <w:r w:rsidR="000D2308" w:rsidRPr="005E4522">
        <w:rPr>
          <w:rFonts w:ascii="Arial" w:hAnsi="Arial" w:cs="Arial"/>
          <w:sz w:val="22"/>
          <w:szCs w:val="22"/>
          <w:lang w:val="pt-BR"/>
        </w:rPr>
        <w:t>,</w:t>
      </w:r>
      <w:r w:rsidR="009F6430" w:rsidRPr="005E4522">
        <w:rPr>
          <w:rFonts w:ascii="Arial" w:hAnsi="Arial" w:cs="Arial"/>
          <w:sz w:val="22"/>
          <w:szCs w:val="22"/>
          <w:lang w:val="pt-BR"/>
        </w:rPr>
        <w:t xml:space="preserve"> įskaitant alyvinius įrenginius</w:t>
      </w:r>
      <w:r w:rsidR="000D2308" w:rsidRPr="005E4522">
        <w:rPr>
          <w:rFonts w:ascii="Arial" w:hAnsi="Arial" w:cs="Arial"/>
          <w:sz w:val="22"/>
          <w:szCs w:val="22"/>
          <w:lang w:val="pt-BR"/>
        </w:rPr>
        <w:t>,</w:t>
      </w:r>
      <w:r w:rsidR="009F6430" w:rsidRPr="005E4522">
        <w:rPr>
          <w:rFonts w:ascii="Arial" w:hAnsi="Arial" w:cs="Arial"/>
          <w:sz w:val="22"/>
          <w:szCs w:val="22"/>
          <w:lang w:val="pt-BR"/>
        </w:rPr>
        <w:t xml:space="preserve"> atliekų tvarkytojams perduodama neišardyta</w:t>
      </w:r>
      <w:r w:rsidR="00AF793C">
        <w:rPr>
          <w:rFonts w:ascii="Arial" w:hAnsi="Arial" w:cs="Arial"/>
          <w:sz w:val="22"/>
          <w:szCs w:val="22"/>
          <w:lang w:val="pt-BR"/>
        </w:rPr>
        <w:t>, jeigu tokią</w:t>
      </w:r>
      <w:r w:rsidR="00AF793C">
        <w:rPr>
          <w:rFonts w:ascii="Arial" w:hAnsi="Arial" w:cs="Arial"/>
          <w:sz w:val="22"/>
          <w:szCs w:val="22"/>
          <w:lang w:val="lt-LT"/>
        </w:rPr>
        <w:t xml:space="preserve"> įrangą galima vežti kaip </w:t>
      </w:r>
      <w:proofErr w:type="spellStart"/>
      <w:r w:rsidR="00AF793C">
        <w:rPr>
          <w:rFonts w:ascii="Arial" w:hAnsi="Arial" w:cs="Arial"/>
          <w:sz w:val="22"/>
          <w:szCs w:val="22"/>
          <w:lang w:val="lt-LT"/>
        </w:rPr>
        <w:t>gabarit</w:t>
      </w:r>
      <w:r w:rsidR="00356EA9">
        <w:rPr>
          <w:rFonts w:ascii="Arial" w:hAnsi="Arial" w:cs="Arial"/>
          <w:sz w:val="22"/>
          <w:szCs w:val="22"/>
          <w:lang w:val="lt-LT"/>
        </w:rPr>
        <w:t>i</w:t>
      </w:r>
      <w:r w:rsidR="00892BA9">
        <w:rPr>
          <w:rFonts w:ascii="Arial" w:hAnsi="Arial" w:cs="Arial"/>
          <w:sz w:val="22"/>
          <w:szCs w:val="22"/>
          <w:lang w:val="lt-LT"/>
        </w:rPr>
        <w:t>nį</w:t>
      </w:r>
      <w:proofErr w:type="spellEnd"/>
      <w:r w:rsidR="00AF793C">
        <w:rPr>
          <w:rFonts w:ascii="Arial" w:hAnsi="Arial" w:cs="Arial"/>
          <w:sz w:val="22"/>
          <w:szCs w:val="22"/>
          <w:lang w:val="lt-LT"/>
        </w:rPr>
        <w:t xml:space="preserve"> krovinį</w:t>
      </w:r>
      <w:r w:rsidR="009F6430" w:rsidRPr="005E4522">
        <w:rPr>
          <w:rFonts w:ascii="Arial" w:hAnsi="Arial" w:cs="Arial"/>
          <w:sz w:val="22"/>
          <w:szCs w:val="22"/>
          <w:lang w:val="pt-BR"/>
        </w:rPr>
        <w:t xml:space="preserve">. </w:t>
      </w:r>
      <w:r w:rsidR="00125E75">
        <w:rPr>
          <w:rFonts w:ascii="Arial" w:hAnsi="Arial" w:cs="Arial"/>
          <w:sz w:val="22"/>
          <w:szCs w:val="22"/>
          <w:lang w:val="pt-BR"/>
        </w:rPr>
        <w:t>Atskirų</w:t>
      </w:r>
      <w:r w:rsidR="00892BA9">
        <w:rPr>
          <w:rFonts w:ascii="Arial" w:hAnsi="Arial" w:cs="Arial"/>
          <w:sz w:val="22"/>
          <w:szCs w:val="22"/>
          <w:lang w:val="pt-BR"/>
        </w:rPr>
        <w:t xml:space="preserve"> įrangos</w:t>
      </w:r>
      <w:r w:rsidR="00125E75">
        <w:rPr>
          <w:rFonts w:ascii="Arial" w:hAnsi="Arial" w:cs="Arial"/>
          <w:sz w:val="22"/>
          <w:szCs w:val="22"/>
          <w:lang w:val="pt-BR"/>
        </w:rPr>
        <w:t xml:space="preserve"> elementų</w:t>
      </w:r>
      <w:r w:rsidR="00892BA9">
        <w:rPr>
          <w:rFonts w:ascii="Arial" w:hAnsi="Arial" w:cs="Arial"/>
          <w:sz w:val="22"/>
          <w:szCs w:val="22"/>
          <w:lang w:val="pt-BR"/>
        </w:rPr>
        <w:t xml:space="preserve">, kurių išmontavimas numatytas technologikškai, </w:t>
      </w:r>
      <w:r w:rsidR="00125E75">
        <w:rPr>
          <w:rFonts w:ascii="Arial" w:hAnsi="Arial" w:cs="Arial"/>
          <w:sz w:val="22"/>
          <w:szCs w:val="22"/>
          <w:lang w:val="pt-BR"/>
        </w:rPr>
        <w:t>išmontavimo darbai (pvz. didžiatūrių jungtuvų įvadų išmontavimas) nelaikomi ardymu.</w:t>
      </w:r>
      <w:r w:rsidR="00125E75" w:rsidRPr="005E4522">
        <w:rPr>
          <w:rFonts w:ascii="Arial" w:hAnsi="Arial" w:cs="Arial"/>
          <w:sz w:val="22"/>
          <w:szCs w:val="22"/>
          <w:lang w:val="pt-BR"/>
        </w:rPr>
        <w:t xml:space="preserve"> </w:t>
      </w:r>
      <w:r w:rsidR="00FF3D38" w:rsidRPr="005E4522">
        <w:rPr>
          <w:rFonts w:ascii="Arial" w:hAnsi="Arial" w:cs="Arial"/>
          <w:sz w:val="22"/>
          <w:szCs w:val="22"/>
          <w:lang w:val="pt-BR"/>
        </w:rPr>
        <w:t xml:space="preserve">Demontuotos </w:t>
      </w:r>
      <w:r w:rsidR="004171EA" w:rsidRPr="005E4522">
        <w:rPr>
          <w:rFonts w:ascii="Arial" w:hAnsi="Arial" w:cs="Arial"/>
          <w:sz w:val="22"/>
          <w:szCs w:val="22"/>
          <w:lang w:val="pt-BR"/>
        </w:rPr>
        <w:t xml:space="preserve">elektros </w:t>
      </w:r>
      <w:r w:rsidR="00FF3D38" w:rsidRPr="005E4522">
        <w:rPr>
          <w:rFonts w:ascii="Arial" w:hAnsi="Arial" w:cs="Arial"/>
          <w:sz w:val="22"/>
          <w:szCs w:val="22"/>
          <w:lang w:val="pt-BR"/>
        </w:rPr>
        <w:t>įrangos ardymą atli</w:t>
      </w:r>
      <w:r w:rsidR="00454F9E" w:rsidRPr="005E4522">
        <w:rPr>
          <w:rFonts w:ascii="Arial" w:hAnsi="Arial" w:cs="Arial"/>
          <w:sz w:val="22"/>
          <w:szCs w:val="22"/>
          <w:lang w:val="pt-BR"/>
        </w:rPr>
        <w:t>e</w:t>
      </w:r>
      <w:r w:rsidR="00FF3D38" w:rsidRPr="005E4522">
        <w:rPr>
          <w:rFonts w:ascii="Arial" w:hAnsi="Arial" w:cs="Arial"/>
          <w:sz w:val="22"/>
          <w:szCs w:val="22"/>
          <w:lang w:val="pt-BR"/>
        </w:rPr>
        <w:t>k</w:t>
      </w:r>
      <w:r w:rsidR="00454F9E" w:rsidRPr="005E4522">
        <w:rPr>
          <w:rFonts w:ascii="Arial" w:hAnsi="Arial" w:cs="Arial"/>
          <w:sz w:val="22"/>
          <w:szCs w:val="22"/>
          <w:lang w:val="pt-BR"/>
        </w:rPr>
        <w:t>a</w:t>
      </w:r>
      <w:r w:rsidR="00FF3D38" w:rsidRPr="005E4522">
        <w:rPr>
          <w:rFonts w:ascii="Arial" w:hAnsi="Arial" w:cs="Arial"/>
          <w:sz w:val="22"/>
          <w:szCs w:val="22"/>
          <w:lang w:val="pt-BR"/>
        </w:rPr>
        <w:t xml:space="preserve"> atliekų tvarkytojai turintys teisę tvarkyti šias atliekas.</w:t>
      </w:r>
      <w:r w:rsidR="004171EA" w:rsidRPr="005E4522">
        <w:rPr>
          <w:rFonts w:ascii="Arial" w:hAnsi="Arial" w:cs="Arial"/>
          <w:sz w:val="22"/>
          <w:szCs w:val="22"/>
          <w:lang w:val="pt-BR"/>
        </w:rPr>
        <w:t xml:space="preserve"> Visi demontuotos elektros įrangos ardymo darbai atliekami tik atliekų tvarkytojo teritorijoje.</w:t>
      </w:r>
      <w:r w:rsidR="00FF3D38" w:rsidRPr="005E4522">
        <w:rPr>
          <w:rFonts w:ascii="Arial" w:hAnsi="Arial" w:cs="Arial"/>
          <w:sz w:val="22"/>
          <w:szCs w:val="22"/>
          <w:lang w:val="pt-BR"/>
        </w:rPr>
        <w:t xml:space="preserve"> </w:t>
      </w:r>
      <w:r w:rsidR="004171EA" w:rsidRPr="005E4522">
        <w:rPr>
          <w:rFonts w:ascii="Arial" w:hAnsi="Arial" w:cs="Arial"/>
          <w:bCs/>
          <w:sz w:val="22"/>
          <w:szCs w:val="22"/>
          <w:lang w:val="pt-BR"/>
        </w:rPr>
        <w:t xml:space="preserve">Prieš perduodant atliekų tvarkytojams </w:t>
      </w:r>
      <w:r w:rsidR="00013F07" w:rsidRPr="005E4522">
        <w:rPr>
          <w:rFonts w:ascii="Arial" w:hAnsi="Arial" w:cs="Arial"/>
          <w:bCs/>
          <w:sz w:val="22"/>
          <w:szCs w:val="22"/>
          <w:lang w:val="pt-BR"/>
        </w:rPr>
        <w:t>a</w:t>
      </w:r>
      <w:r w:rsidR="00896525" w:rsidRPr="005E4522">
        <w:rPr>
          <w:rFonts w:ascii="Arial" w:hAnsi="Arial" w:cs="Arial"/>
          <w:bCs/>
          <w:sz w:val="22"/>
          <w:szCs w:val="22"/>
          <w:lang w:val="pt-BR"/>
        </w:rPr>
        <w:t xml:space="preserve">lyvinius elektros </w:t>
      </w:r>
      <w:r w:rsidR="00896525" w:rsidRPr="00E23AC1">
        <w:rPr>
          <w:rFonts w:ascii="Arial" w:hAnsi="Arial" w:cs="Arial"/>
          <w:bCs/>
          <w:sz w:val="22"/>
          <w:szCs w:val="22"/>
          <w:lang w:val="pt-BR"/>
        </w:rPr>
        <w:t>įrenginius</w:t>
      </w:r>
      <w:r w:rsidR="00E23AC1">
        <w:rPr>
          <w:rStyle w:val="ui-provider"/>
          <w:rFonts w:ascii="Arial" w:eastAsiaTheme="majorEastAsia" w:hAnsi="Arial" w:cs="Arial"/>
          <w:sz w:val="22"/>
          <w:szCs w:val="22"/>
          <w:lang w:val="pt-BR"/>
        </w:rPr>
        <w:t>,</w:t>
      </w:r>
      <w:r w:rsidR="00E23AC1" w:rsidRPr="00E23AC1">
        <w:rPr>
          <w:rStyle w:val="ui-provider"/>
          <w:rFonts w:ascii="Arial" w:eastAsiaTheme="majorEastAsia" w:hAnsi="Arial" w:cs="Arial"/>
          <w:sz w:val="22"/>
          <w:szCs w:val="22"/>
          <w:lang w:val="pt-BR"/>
        </w:rPr>
        <w:t xml:space="preserve"> </w:t>
      </w:r>
      <w:r w:rsidR="00D703BE" w:rsidRPr="00E23AC1">
        <w:rPr>
          <w:rFonts w:ascii="Arial" w:hAnsi="Arial" w:cs="Arial"/>
          <w:bCs/>
          <w:sz w:val="22"/>
          <w:szCs w:val="22"/>
          <w:lang w:val="pt-BR"/>
        </w:rPr>
        <w:t>R</w:t>
      </w:r>
      <w:r w:rsidR="00896525" w:rsidRPr="00E23AC1">
        <w:rPr>
          <w:rFonts w:ascii="Arial" w:hAnsi="Arial" w:cs="Arial"/>
          <w:bCs/>
          <w:sz w:val="22"/>
          <w:szCs w:val="22"/>
          <w:lang w:val="pt-BR"/>
        </w:rPr>
        <w:t>angova</w:t>
      </w:r>
      <w:r w:rsidR="00D703BE" w:rsidRPr="00E23AC1">
        <w:rPr>
          <w:rFonts w:ascii="Arial" w:hAnsi="Arial" w:cs="Arial"/>
          <w:bCs/>
          <w:sz w:val="22"/>
          <w:szCs w:val="22"/>
          <w:lang w:val="pt-BR"/>
        </w:rPr>
        <w:t>i</w:t>
      </w:r>
      <w:r w:rsidR="00896525" w:rsidRPr="00E23AC1">
        <w:rPr>
          <w:rFonts w:ascii="Arial" w:hAnsi="Arial" w:cs="Arial"/>
          <w:bCs/>
          <w:sz w:val="22"/>
          <w:szCs w:val="22"/>
          <w:lang w:val="pt-BR"/>
        </w:rPr>
        <w:t xml:space="preserve"> </w:t>
      </w:r>
      <w:r w:rsidR="00356B9C" w:rsidRPr="00E23AC1">
        <w:rPr>
          <w:rFonts w:ascii="Arial" w:hAnsi="Arial" w:cs="Arial"/>
          <w:bCs/>
          <w:sz w:val="22"/>
          <w:szCs w:val="22"/>
          <w:lang w:val="pt-BR"/>
        </w:rPr>
        <w:t xml:space="preserve">privalo </w:t>
      </w:r>
      <w:r w:rsidR="004171EA" w:rsidRPr="00E23AC1">
        <w:rPr>
          <w:rFonts w:ascii="Arial" w:hAnsi="Arial" w:cs="Arial"/>
          <w:bCs/>
          <w:sz w:val="22"/>
          <w:szCs w:val="22"/>
          <w:lang w:val="pt-BR"/>
        </w:rPr>
        <w:t>organizuoti alyvos išleidimą</w:t>
      </w:r>
      <w:r w:rsidR="00896525" w:rsidRPr="00E23AC1">
        <w:rPr>
          <w:rFonts w:ascii="Arial" w:hAnsi="Arial" w:cs="Arial"/>
          <w:bCs/>
          <w:sz w:val="22"/>
          <w:szCs w:val="22"/>
          <w:lang w:val="pt-BR"/>
        </w:rPr>
        <w:t xml:space="preserve"> </w:t>
      </w:r>
      <w:r w:rsidR="00AD3E8A" w:rsidRPr="00E23AC1">
        <w:rPr>
          <w:rFonts w:ascii="Arial" w:hAnsi="Arial" w:cs="Arial"/>
          <w:bCs/>
          <w:sz w:val="22"/>
          <w:szCs w:val="22"/>
          <w:lang w:val="pt-BR"/>
        </w:rPr>
        <w:t>bei jos pridavimą atliekų tvarkytojams</w:t>
      </w:r>
      <w:r w:rsidR="00356B9C" w:rsidRPr="00E23AC1">
        <w:rPr>
          <w:rFonts w:ascii="Arial" w:hAnsi="Arial" w:cs="Arial"/>
          <w:bCs/>
          <w:sz w:val="22"/>
          <w:szCs w:val="22"/>
          <w:lang w:val="pt-BR"/>
        </w:rPr>
        <w:t>.</w:t>
      </w:r>
      <w:r w:rsidR="00333A7F">
        <w:rPr>
          <w:rFonts w:ascii="Arial" w:hAnsi="Arial" w:cs="Arial"/>
          <w:bCs/>
          <w:sz w:val="22"/>
          <w:szCs w:val="22"/>
          <w:lang w:val="pt-BR"/>
        </w:rPr>
        <w:t xml:space="preserve"> </w:t>
      </w:r>
      <w:r w:rsidR="001B5C71" w:rsidRPr="00D04684">
        <w:rPr>
          <w:rFonts w:ascii="Arial" w:hAnsi="Arial" w:cs="Arial"/>
          <w:sz w:val="22"/>
          <w:szCs w:val="22"/>
          <w:lang w:val="pt-BR"/>
        </w:rPr>
        <w:t xml:space="preserve">IEC tipo srovės </w:t>
      </w:r>
      <w:r w:rsidR="00EB6663">
        <w:rPr>
          <w:rFonts w:ascii="Arial" w:hAnsi="Arial" w:cs="Arial"/>
          <w:sz w:val="22"/>
          <w:szCs w:val="22"/>
          <w:lang w:val="pt-BR"/>
        </w:rPr>
        <w:t xml:space="preserve">matavimo </w:t>
      </w:r>
      <w:r w:rsidR="001B5C71" w:rsidRPr="00D04684">
        <w:rPr>
          <w:rFonts w:ascii="Arial" w:hAnsi="Arial" w:cs="Arial"/>
          <w:sz w:val="22"/>
          <w:szCs w:val="22"/>
          <w:lang w:val="pt-BR"/>
        </w:rPr>
        <w:t>transformatorius IMB konstrukcijos su smėliu, kurių alyvos išleidimas sudėtingas galima perduoti atliekų tvarkytojui ir neišleidus iš jų alyvos, jeigu įrenginiai yra sand</w:t>
      </w:r>
      <w:r w:rsidR="0024148C">
        <w:rPr>
          <w:rFonts w:ascii="Arial" w:hAnsi="Arial" w:cs="Arial"/>
          <w:sz w:val="22"/>
          <w:szCs w:val="22"/>
          <w:lang w:val="pt-BR"/>
        </w:rPr>
        <w:t>a</w:t>
      </w:r>
      <w:r w:rsidR="001B5C71" w:rsidRPr="00D04684">
        <w:rPr>
          <w:rFonts w:ascii="Arial" w:hAnsi="Arial" w:cs="Arial"/>
          <w:sz w:val="22"/>
          <w:szCs w:val="22"/>
          <w:lang w:val="pt-BR"/>
        </w:rPr>
        <w:t>rūs ir užtikrinamas saugus šių įrenginių pakrovimas bei nugabenimas iki atliekų priėmimo vietos</w:t>
      </w:r>
      <w:r w:rsidR="00A700FF" w:rsidRPr="001B5C71">
        <w:rPr>
          <w:rFonts w:ascii="Arial" w:hAnsi="Arial" w:cs="Arial"/>
          <w:sz w:val="22"/>
          <w:szCs w:val="22"/>
          <w:lang w:val="pt-BR"/>
        </w:rPr>
        <w:t>.</w:t>
      </w:r>
      <w:r w:rsidR="00896525" w:rsidRPr="00E23AC1">
        <w:rPr>
          <w:rFonts w:ascii="Arial" w:hAnsi="Arial" w:cs="Arial"/>
          <w:bCs/>
          <w:sz w:val="22"/>
          <w:szCs w:val="22"/>
          <w:lang w:val="pt-BR"/>
        </w:rPr>
        <w:t xml:space="preserve"> </w:t>
      </w:r>
      <w:r w:rsidR="00356B9C" w:rsidRPr="00E23AC1">
        <w:rPr>
          <w:rFonts w:ascii="Arial" w:hAnsi="Arial" w:cs="Arial"/>
          <w:bCs/>
          <w:sz w:val="22"/>
          <w:szCs w:val="22"/>
          <w:lang w:val="pt-BR"/>
        </w:rPr>
        <w:t xml:space="preserve">Atliekų tvarkytojas, kuriam perduodamos </w:t>
      </w:r>
      <w:r w:rsidR="00896525" w:rsidRPr="00E23AC1">
        <w:rPr>
          <w:rFonts w:ascii="Arial" w:hAnsi="Arial" w:cs="Arial"/>
          <w:bCs/>
          <w:sz w:val="22"/>
          <w:szCs w:val="22"/>
          <w:lang w:val="pt-BR"/>
        </w:rPr>
        <w:t>atliek</w:t>
      </w:r>
      <w:r w:rsidR="00356B9C" w:rsidRPr="00E23AC1">
        <w:rPr>
          <w:rFonts w:ascii="Arial" w:hAnsi="Arial" w:cs="Arial"/>
          <w:bCs/>
          <w:sz w:val="22"/>
          <w:szCs w:val="22"/>
          <w:lang w:val="pt-BR"/>
        </w:rPr>
        <w:t>os</w:t>
      </w:r>
      <w:r w:rsidR="00013F07" w:rsidRPr="00E23AC1">
        <w:rPr>
          <w:rFonts w:ascii="Arial" w:hAnsi="Arial" w:cs="Arial"/>
          <w:bCs/>
          <w:sz w:val="22"/>
          <w:szCs w:val="22"/>
          <w:lang w:val="pt-BR"/>
        </w:rPr>
        <w:t>,</w:t>
      </w:r>
      <w:r w:rsidR="00896525" w:rsidRPr="00E23AC1">
        <w:rPr>
          <w:rFonts w:ascii="Arial" w:hAnsi="Arial" w:cs="Arial"/>
          <w:bCs/>
          <w:sz w:val="22"/>
          <w:szCs w:val="22"/>
          <w:lang w:val="pt-BR"/>
        </w:rPr>
        <w:t xml:space="preserve"> </w:t>
      </w:r>
      <w:r w:rsidR="005D46AA" w:rsidRPr="00E23AC1">
        <w:rPr>
          <w:rFonts w:ascii="Arial" w:hAnsi="Arial" w:cs="Arial"/>
          <w:bCs/>
          <w:sz w:val="22"/>
          <w:szCs w:val="22"/>
          <w:lang w:val="pt-BR"/>
        </w:rPr>
        <w:t>privalo turėti tokių</w:t>
      </w:r>
      <w:r w:rsidR="00896525" w:rsidRPr="005E4522">
        <w:rPr>
          <w:rFonts w:ascii="Arial" w:hAnsi="Arial" w:cs="Arial"/>
          <w:bCs/>
          <w:sz w:val="22"/>
          <w:szCs w:val="22"/>
          <w:lang w:val="pt-BR"/>
        </w:rPr>
        <w:t xml:space="preserve"> atliekų tvarkymo licenciją</w:t>
      </w:r>
      <w:r w:rsidR="00975C43" w:rsidRPr="005E4522">
        <w:rPr>
          <w:rFonts w:ascii="Arial" w:hAnsi="Arial" w:cs="Arial"/>
          <w:bCs/>
          <w:sz w:val="22"/>
          <w:szCs w:val="22"/>
          <w:lang w:val="pt-BR"/>
        </w:rPr>
        <w:t>.</w:t>
      </w:r>
      <w:r w:rsidR="00896525" w:rsidRPr="005E4522">
        <w:rPr>
          <w:rFonts w:ascii="Arial" w:hAnsi="Arial" w:cs="Arial"/>
          <w:bCs/>
          <w:sz w:val="22"/>
          <w:szCs w:val="22"/>
          <w:lang w:val="pt-BR"/>
        </w:rPr>
        <w:t xml:space="preserve"> </w:t>
      </w:r>
      <w:bookmarkEnd w:id="19"/>
      <w:r w:rsidR="006456F1" w:rsidRPr="005E4522">
        <w:rPr>
          <w:rFonts w:ascii="Arial" w:hAnsi="Arial" w:cs="Arial"/>
          <w:sz w:val="22"/>
          <w:szCs w:val="22"/>
          <w:lang w:val="pt-BR"/>
        </w:rPr>
        <w:t>Bendrovės reikmėms p</w:t>
      </w:r>
      <w:r w:rsidR="00765218" w:rsidRPr="005E4522">
        <w:rPr>
          <w:rFonts w:ascii="Arial" w:hAnsi="Arial" w:cs="Arial"/>
          <w:bCs/>
          <w:sz w:val="22"/>
          <w:szCs w:val="22"/>
          <w:lang w:val="pt-BR"/>
        </w:rPr>
        <w:t xml:space="preserve">aliekamų demontuotų įrenginių ar jų dalių sąrašą sudaro </w:t>
      </w:r>
      <w:r w:rsidR="006456F1" w:rsidRPr="005E4522">
        <w:rPr>
          <w:rFonts w:ascii="Arial" w:hAnsi="Arial" w:cs="Arial"/>
          <w:bCs/>
          <w:sz w:val="22"/>
          <w:szCs w:val="22"/>
          <w:lang w:val="pt-BR"/>
        </w:rPr>
        <w:t>IPC</w:t>
      </w:r>
      <w:r w:rsidR="00765218" w:rsidRPr="005E4522">
        <w:rPr>
          <w:rFonts w:ascii="Arial" w:hAnsi="Arial" w:cs="Arial"/>
          <w:bCs/>
          <w:sz w:val="22"/>
          <w:szCs w:val="22"/>
          <w:lang w:val="pt-BR"/>
        </w:rPr>
        <w:t xml:space="preserve"> </w:t>
      </w:r>
      <w:r w:rsidR="004758CC" w:rsidRPr="005E4522">
        <w:rPr>
          <w:rFonts w:ascii="Arial" w:hAnsi="Arial" w:cs="Arial"/>
          <w:bCs/>
          <w:sz w:val="22"/>
          <w:szCs w:val="22"/>
          <w:lang w:val="pt-BR"/>
        </w:rPr>
        <w:t xml:space="preserve">centrinės buveinės darbuotojai </w:t>
      </w:r>
      <w:r w:rsidR="008866EE" w:rsidRPr="005E4522">
        <w:rPr>
          <w:rFonts w:ascii="Arial" w:hAnsi="Arial" w:cs="Arial"/>
          <w:bCs/>
          <w:sz w:val="22"/>
          <w:szCs w:val="22"/>
          <w:lang w:val="pt-BR"/>
        </w:rPr>
        <w:t>tai nurodydami</w:t>
      </w:r>
      <w:r w:rsidR="006C0587" w:rsidRPr="005E4522">
        <w:rPr>
          <w:rFonts w:ascii="Arial" w:hAnsi="Arial" w:cs="Arial"/>
          <w:bCs/>
          <w:sz w:val="22"/>
          <w:szCs w:val="22"/>
          <w:lang w:val="pt-BR"/>
        </w:rPr>
        <w:t xml:space="preserve"> </w:t>
      </w:r>
      <w:r w:rsidR="00D703BE" w:rsidRPr="005E4522">
        <w:rPr>
          <w:rFonts w:ascii="Arial" w:hAnsi="Arial" w:cs="Arial"/>
          <w:bCs/>
          <w:sz w:val="22"/>
          <w:szCs w:val="22"/>
          <w:lang w:val="pt-BR"/>
        </w:rPr>
        <w:t>p</w:t>
      </w:r>
      <w:r w:rsidR="006C0587" w:rsidRPr="005E4522">
        <w:rPr>
          <w:rFonts w:ascii="Arial" w:hAnsi="Arial" w:cs="Arial"/>
          <w:bCs/>
          <w:sz w:val="22"/>
          <w:szCs w:val="22"/>
          <w:lang w:val="pt-BR"/>
        </w:rPr>
        <w:t>rojektavimo užduot</w:t>
      </w:r>
      <w:r w:rsidR="008866EE" w:rsidRPr="005E4522">
        <w:rPr>
          <w:rFonts w:ascii="Arial" w:hAnsi="Arial" w:cs="Arial"/>
          <w:bCs/>
          <w:sz w:val="22"/>
          <w:szCs w:val="22"/>
          <w:lang w:val="pt-BR"/>
        </w:rPr>
        <w:t>yje</w:t>
      </w:r>
      <w:r w:rsidR="00397B31" w:rsidRPr="005E4522">
        <w:rPr>
          <w:rFonts w:ascii="Arial" w:hAnsi="Arial" w:cs="Arial"/>
          <w:bCs/>
          <w:sz w:val="22"/>
          <w:szCs w:val="22"/>
          <w:lang w:val="pt-BR"/>
        </w:rPr>
        <w:t>.</w:t>
      </w:r>
      <w:r w:rsidR="00896525" w:rsidRPr="004B2314">
        <w:rPr>
          <w:rFonts w:ascii="Arial" w:hAnsi="Arial" w:cs="Arial"/>
          <w:sz w:val="22"/>
          <w:szCs w:val="22"/>
          <w:lang w:val="pt-BR"/>
        </w:rPr>
        <w:t xml:space="preserve"> </w:t>
      </w:r>
    </w:p>
    <w:p w14:paraId="53AE6D50" w14:textId="083F2E82" w:rsidR="004E06B0" w:rsidRPr="004B2314" w:rsidRDefault="004E06B0" w:rsidP="00A6049A">
      <w:pPr>
        <w:pStyle w:val="ListParagraph"/>
        <w:numPr>
          <w:ilvl w:val="0"/>
          <w:numId w:val="9"/>
        </w:numPr>
        <w:tabs>
          <w:tab w:val="left" w:pos="284"/>
          <w:tab w:val="left" w:pos="567"/>
          <w:tab w:val="left" w:pos="993"/>
          <w:tab w:val="left" w:pos="1276"/>
        </w:tabs>
        <w:spacing w:line="276" w:lineRule="auto"/>
        <w:ind w:left="0" w:firstLine="927"/>
        <w:rPr>
          <w:rFonts w:ascii="Arial" w:hAnsi="Arial" w:cs="Arial"/>
          <w:sz w:val="22"/>
          <w:szCs w:val="22"/>
          <w:lang w:val="pt-BR"/>
        </w:rPr>
      </w:pPr>
      <w:r w:rsidRPr="004B2314">
        <w:rPr>
          <w:rFonts w:ascii="Arial" w:hAnsi="Arial" w:cs="Arial"/>
          <w:sz w:val="22"/>
          <w:szCs w:val="22"/>
          <w:lang w:val="pt-BR"/>
        </w:rPr>
        <w:t>Dirbdam</w:t>
      </w:r>
      <w:r w:rsidR="00105F96" w:rsidRPr="004B2314">
        <w:rPr>
          <w:rFonts w:ascii="Arial" w:hAnsi="Arial" w:cs="Arial"/>
          <w:sz w:val="22"/>
          <w:szCs w:val="22"/>
          <w:lang w:val="pt-BR"/>
        </w:rPr>
        <w:t>i</w:t>
      </w:r>
      <w:r w:rsidRPr="004B2314">
        <w:rPr>
          <w:rFonts w:ascii="Arial" w:hAnsi="Arial" w:cs="Arial"/>
          <w:sz w:val="22"/>
          <w:szCs w:val="22"/>
          <w:lang w:val="pt-BR"/>
        </w:rPr>
        <w:t xml:space="preserve"> Bendrovės objektuose, </w:t>
      </w:r>
      <w:r w:rsidR="003207CE" w:rsidRPr="004B2314">
        <w:rPr>
          <w:rFonts w:ascii="Arial" w:hAnsi="Arial" w:cs="Arial"/>
          <w:sz w:val="22"/>
          <w:szCs w:val="22"/>
          <w:lang w:val="pt-BR"/>
        </w:rPr>
        <w:t>R</w:t>
      </w:r>
      <w:r w:rsidRPr="004B2314">
        <w:rPr>
          <w:rFonts w:ascii="Arial" w:hAnsi="Arial" w:cs="Arial"/>
          <w:sz w:val="22"/>
          <w:szCs w:val="22"/>
          <w:lang w:val="pt-BR"/>
        </w:rPr>
        <w:t>angova</w:t>
      </w:r>
      <w:r w:rsidR="00105F96" w:rsidRPr="004B2314">
        <w:rPr>
          <w:rFonts w:ascii="Arial" w:hAnsi="Arial" w:cs="Arial"/>
          <w:sz w:val="22"/>
          <w:szCs w:val="22"/>
          <w:lang w:val="pt-BR"/>
        </w:rPr>
        <w:t>i</w:t>
      </w:r>
      <w:r w:rsidRPr="004B2314">
        <w:rPr>
          <w:rFonts w:ascii="Arial" w:hAnsi="Arial" w:cs="Arial"/>
          <w:sz w:val="22"/>
          <w:szCs w:val="22"/>
          <w:lang w:val="pt-BR"/>
        </w:rPr>
        <w:t xml:space="preserve"> turi organizuoti darbą taip, kad būtų galima išvengti arba</w:t>
      </w:r>
      <w:r w:rsidR="00105F96" w:rsidRPr="004B2314">
        <w:rPr>
          <w:rFonts w:ascii="Arial" w:hAnsi="Arial" w:cs="Arial"/>
          <w:sz w:val="22"/>
          <w:szCs w:val="22"/>
          <w:lang w:val="pt-BR"/>
        </w:rPr>
        <w:t>,</w:t>
      </w:r>
      <w:r w:rsidRPr="004B2314">
        <w:rPr>
          <w:rFonts w:ascii="Arial" w:hAnsi="Arial" w:cs="Arial"/>
          <w:sz w:val="22"/>
          <w:szCs w:val="22"/>
          <w:lang w:val="pt-BR"/>
        </w:rPr>
        <w:t xml:space="preserve"> kiek įmanoma</w:t>
      </w:r>
      <w:r w:rsidR="00105F96" w:rsidRPr="004B2314">
        <w:rPr>
          <w:rFonts w:ascii="Arial" w:hAnsi="Arial" w:cs="Arial"/>
          <w:sz w:val="22"/>
          <w:szCs w:val="22"/>
          <w:lang w:val="pt-BR"/>
        </w:rPr>
        <w:t>,</w:t>
      </w:r>
      <w:r w:rsidRPr="004B2314">
        <w:rPr>
          <w:rFonts w:ascii="Arial" w:hAnsi="Arial" w:cs="Arial"/>
          <w:sz w:val="22"/>
          <w:szCs w:val="22"/>
          <w:lang w:val="pt-BR"/>
        </w:rPr>
        <w:t xml:space="preserve"> sumažinti atliekų </w:t>
      </w:r>
      <w:r w:rsidR="00255712" w:rsidRPr="004B2314">
        <w:rPr>
          <w:rFonts w:ascii="Arial" w:hAnsi="Arial" w:cs="Arial"/>
          <w:sz w:val="22"/>
          <w:szCs w:val="22"/>
          <w:lang w:val="pt-BR"/>
        </w:rPr>
        <w:t>susidarym</w:t>
      </w:r>
      <w:r w:rsidR="00E524F1" w:rsidRPr="004B2314">
        <w:rPr>
          <w:rFonts w:ascii="Arial" w:hAnsi="Arial" w:cs="Arial"/>
          <w:sz w:val="22"/>
          <w:szCs w:val="22"/>
          <w:lang w:val="pt-BR"/>
        </w:rPr>
        <w:t>ą</w:t>
      </w:r>
      <w:r w:rsidR="00255712" w:rsidRPr="004B2314">
        <w:rPr>
          <w:rFonts w:ascii="Arial" w:hAnsi="Arial" w:cs="Arial"/>
          <w:sz w:val="22"/>
          <w:szCs w:val="22"/>
          <w:lang w:val="pt-BR"/>
        </w:rPr>
        <w:t xml:space="preserve"> </w:t>
      </w:r>
      <w:r w:rsidRPr="004B2314">
        <w:rPr>
          <w:rFonts w:ascii="Arial" w:hAnsi="Arial" w:cs="Arial"/>
          <w:sz w:val="22"/>
          <w:szCs w:val="22"/>
          <w:lang w:val="pt-BR"/>
        </w:rPr>
        <w:t>ir jų patekim</w:t>
      </w:r>
      <w:r w:rsidR="00E524F1" w:rsidRPr="004B2314">
        <w:rPr>
          <w:rFonts w:ascii="Arial" w:hAnsi="Arial" w:cs="Arial"/>
          <w:sz w:val="22"/>
          <w:szCs w:val="22"/>
          <w:lang w:val="pt-BR"/>
        </w:rPr>
        <w:t>ą</w:t>
      </w:r>
      <w:r w:rsidRPr="004B2314">
        <w:rPr>
          <w:rFonts w:ascii="Arial" w:hAnsi="Arial" w:cs="Arial"/>
          <w:sz w:val="22"/>
          <w:szCs w:val="22"/>
          <w:lang w:val="pt-BR"/>
        </w:rPr>
        <w:t xml:space="preserve"> į aplinką. </w:t>
      </w:r>
    </w:p>
    <w:p w14:paraId="65A477EB" w14:textId="5559B8A3" w:rsidR="004E06B0" w:rsidRPr="004B2314" w:rsidRDefault="00463C36" w:rsidP="00A6049A">
      <w:pPr>
        <w:pStyle w:val="ListParagraph"/>
        <w:numPr>
          <w:ilvl w:val="0"/>
          <w:numId w:val="9"/>
        </w:numPr>
        <w:tabs>
          <w:tab w:val="left" w:pos="426"/>
          <w:tab w:val="left" w:pos="567"/>
          <w:tab w:val="left" w:pos="993"/>
          <w:tab w:val="left" w:pos="1276"/>
        </w:tabs>
        <w:spacing w:line="276" w:lineRule="auto"/>
        <w:ind w:left="0" w:firstLine="927"/>
        <w:outlineLvl w:val="0"/>
        <w:rPr>
          <w:rFonts w:ascii="Arial" w:hAnsi="Arial" w:cs="Arial"/>
          <w:bCs/>
          <w:sz w:val="22"/>
          <w:szCs w:val="22"/>
          <w:lang w:val="pt-BR"/>
        </w:rPr>
      </w:pPr>
      <w:r w:rsidRPr="004B2314">
        <w:rPr>
          <w:rFonts w:ascii="Arial" w:hAnsi="Arial" w:cs="Arial"/>
          <w:bCs/>
          <w:sz w:val="22"/>
          <w:szCs w:val="22"/>
          <w:lang w:val="pt-BR"/>
        </w:rPr>
        <w:t>Dirb</w:t>
      </w:r>
      <w:r w:rsidR="00CB3AE6" w:rsidRPr="004B2314">
        <w:rPr>
          <w:rFonts w:ascii="Arial" w:hAnsi="Arial" w:cs="Arial"/>
          <w:bCs/>
          <w:sz w:val="22"/>
          <w:szCs w:val="22"/>
          <w:lang w:val="pt-BR"/>
        </w:rPr>
        <w:t>dami</w:t>
      </w:r>
      <w:r w:rsidRPr="004B2314">
        <w:rPr>
          <w:rFonts w:ascii="Arial" w:hAnsi="Arial" w:cs="Arial"/>
          <w:bCs/>
          <w:sz w:val="22"/>
          <w:szCs w:val="22"/>
          <w:lang w:val="pt-BR"/>
        </w:rPr>
        <w:t xml:space="preserve"> </w:t>
      </w:r>
      <w:r w:rsidR="002100E6" w:rsidRPr="004B2314">
        <w:rPr>
          <w:rFonts w:ascii="Arial" w:hAnsi="Arial" w:cs="Arial"/>
          <w:bCs/>
          <w:sz w:val="22"/>
          <w:szCs w:val="22"/>
          <w:lang w:val="pt-BR"/>
        </w:rPr>
        <w:t>p</w:t>
      </w:r>
      <w:r w:rsidRPr="004B2314">
        <w:rPr>
          <w:rFonts w:ascii="Arial" w:hAnsi="Arial" w:cs="Arial"/>
          <w:bCs/>
          <w:sz w:val="22"/>
          <w:szCs w:val="22"/>
          <w:lang w:val="pt-BR"/>
        </w:rPr>
        <w:t>erdavimo tinklo alyviniuose įrenginiuose</w:t>
      </w:r>
      <w:r w:rsidR="00275693" w:rsidRPr="004B2314">
        <w:rPr>
          <w:rFonts w:ascii="Arial" w:hAnsi="Arial" w:cs="Arial"/>
          <w:bCs/>
          <w:sz w:val="22"/>
          <w:szCs w:val="22"/>
          <w:lang w:val="pt-BR"/>
        </w:rPr>
        <w:t>,</w:t>
      </w:r>
      <w:r w:rsidRPr="004B2314">
        <w:rPr>
          <w:rFonts w:ascii="Arial" w:hAnsi="Arial" w:cs="Arial"/>
          <w:bCs/>
          <w:sz w:val="22"/>
          <w:szCs w:val="22"/>
          <w:lang w:val="pt-BR"/>
        </w:rPr>
        <w:t xml:space="preserve"> </w:t>
      </w:r>
      <w:r w:rsidR="004E06B0" w:rsidRPr="004B2314">
        <w:rPr>
          <w:rFonts w:ascii="Arial" w:hAnsi="Arial" w:cs="Arial"/>
          <w:bCs/>
          <w:sz w:val="22"/>
          <w:szCs w:val="22"/>
          <w:lang w:val="pt-BR"/>
        </w:rPr>
        <w:t>Rangova</w:t>
      </w:r>
      <w:r w:rsidR="00105F96" w:rsidRPr="004B2314">
        <w:rPr>
          <w:rFonts w:ascii="Arial" w:hAnsi="Arial" w:cs="Arial"/>
          <w:bCs/>
          <w:sz w:val="22"/>
          <w:szCs w:val="22"/>
          <w:lang w:val="pt-BR"/>
        </w:rPr>
        <w:t>i</w:t>
      </w:r>
      <w:r w:rsidR="004E06B0" w:rsidRPr="004B2314">
        <w:rPr>
          <w:rFonts w:ascii="Arial" w:hAnsi="Arial" w:cs="Arial"/>
          <w:bCs/>
          <w:sz w:val="22"/>
          <w:szCs w:val="22"/>
          <w:lang w:val="pt-BR"/>
        </w:rPr>
        <w:t xml:space="preserve"> privalo turėti pakankamą kiekį tinkamos taros atliekoms surinkti ir saugoti. Tara turi būti saugi visą numatomą saugojimo laikotarpį numatytomis laikymo sąlygomis.</w:t>
      </w:r>
      <w:r w:rsidR="00D537B1" w:rsidRPr="004B2314">
        <w:rPr>
          <w:rFonts w:ascii="Arial" w:hAnsi="Arial" w:cs="Arial"/>
          <w:bCs/>
          <w:sz w:val="22"/>
          <w:szCs w:val="22"/>
          <w:lang w:val="pt-BR"/>
        </w:rPr>
        <w:t xml:space="preserve"> </w:t>
      </w:r>
      <w:r w:rsidR="00105F96" w:rsidRPr="004B2314">
        <w:rPr>
          <w:rFonts w:ascii="Arial" w:hAnsi="Arial" w:cs="Arial"/>
          <w:bCs/>
          <w:sz w:val="22"/>
          <w:szCs w:val="22"/>
          <w:lang w:val="pt-BR"/>
        </w:rPr>
        <w:t>Rangovai taip pat privalo n</w:t>
      </w:r>
      <w:r w:rsidR="00D537B1" w:rsidRPr="004B2314">
        <w:rPr>
          <w:rFonts w:ascii="Arial" w:hAnsi="Arial" w:cs="Arial"/>
          <w:bCs/>
          <w:sz w:val="22"/>
          <w:szCs w:val="22"/>
          <w:lang w:val="pt-BR"/>
        </w:rPr>
        <w:t>uolat</w:t>
      </w:r>
      <w:r w:rsidR="004E06B0" w:rsidRPr="004B2314">
        <w:rPr>
          <w:rFonts w:ascii="Arial" w:hAnsi="Arial" w:cs="Arial"/>
          <w:bCs/>
          <w:sz w:val="22"/>
          <w:szCs w:val="22"/>
          <w:lang w:val="pt-BR"/>
        </w:rPr>
        <w:t xml:space="preserve"> </w:t>
      </w:r>
      <w:r w:rsidR="00D537B1" w:rsidRPr="004B2314">
        <w:rPr>
          <w:rFonts w:ascii="Arial" w:hAnsi="Arial" w:cs="Arial"/>
          <w:sz w:val="22"/>
          <w:szCs w:val="22"/>
          <w:lang w:val="pt-BR"/>
        </w:rPr>
        <w:t>turėti reikiamo inventoriaus ir medžiagų komplektą (kastuvų, kibirų, skysčiams nepralaidžių maišų, naftos produktus neutralizuojančių skysčių, sorbentų, sorbuojančių bonų</w:t>
      </w:r>
      <w:r w:rsidR="00105F96" w:rsidRPr="004B2314">
        <w:rPr>
          <w:rFonts w:ascii="Arial" w:hAnsi="Arial" w:cs="Arial"/>
          <w:sz w:val="22"/>
          <w:szCs w:val="22"/>
          <w:lang w:val="pt-BR"/>
        </w:rPr>
        <w:t xml:space="preserve"> ir pan.</w:t>
      </w:r>
      <w:r w:rsidR="00D537B1" w:rsidRPr="004B2314">
        <w:rPr>
          <w:rFonts w:ascii="Arial" w:hAnsi="Arial" w:cs="Arial"/>
          <w:sz w:val="22"/>
          <w:szCs w:val="22"/>
          <w:lang w:val="pt-BR"/>
        </w:rPr>
        <w:t xml:space="preserve">) ir operatyviai surinkti ir neutralizuoti arba laikinai lokalizuoti į aplinką išsiliejusius teršalus. </w:t>
      </w:r>
    </w:p>
    <w:p w14:paraId="719954C0" w14:textId="51B670F3" w:rsidR="004E06B0" w:rsidRPr="004B2314" w:rsidRDefault="004E06B0" w:rsidP="00A6049A">
      <w:pPr>
        <w:pStyle w:val="ListParagraph"/>
        <w:numPr>
          <w:ilvl w:val="0"/>
          <w:numId w:val="9"/>
        </w:numPr>
        <w:tabs>
          <w:tab w:val="left" w:pos="426"/>
          <w:tab w:val="left" w:pos="567"/>
          <w:tab w:val="left" w:pos="851"/>
          <w:tab w:val="left" w:pos="993"/>
          <w:tab w:val="left" w:pos="1276"/>
        </w:tabs>
        <w:spacing w:line="276" w:lineRule="auto"/>
        <w:ind w:left="0" w:firstLine="927"/>
        <w:outlineLvl w:val="0"/>
        <w:rPr>
          <w:rFonts w:ascii="Arial" w:hAnsi="Arial" w:cs="Arial"/>
          <w:bCs/>
          <w:sz w:val="22"/>
          <w:szCs w:val="22"/>
          <w:lang w:val="pt-BR"/>
        </w:rPr>
      </w:pPr>
      <w:r w:rsidRPr="004B2314">
        <w:rPr>
          <w:rFonts w:ascii="Arial" w:hAnsi="Arial" w:cs="Arial"/>
          <w:bCs/>
          <w:sz w:val="22"/>
          <w:szCs w:val="22"/>
          <w:lang w:val="pt-BR"/>
        </w:rPr>
        <w:t xml:space="preserve">Sukauptas </w:t>
      </w:r>
      <w:r w:rsidR="00CC7B7E" w:rsidRPr="004B2314">
        <w:rPr>
          <w:rFonts w:ascii="Arial" w:hAnsi="Arial" w:cs="Arial"/>
          <w:bCs/>
          <w:sz w:val="22"/>
          <w:szCs w:val="22"/>
          <w:lang w:val="pt-BR"/>
        </w:rPr>
        <w:t xml:space="preserve">pavojingąsias </w:t>
      </w:r>
      <w:r w:rsidRPr="004B2314">
        <w:rPr>
          <w:rFonts w:ascii="Arial" w:hAnsi="Arial" w:cs="Arial"/>
          <w:bCs/>
          <w:sz w:val="22"/>
          <w:szCs w:val="22"/>
          <w:lang w:val="pt-BR"/>
        </w:rPr>
        <w:t>atliekas</w:t>
      </w:r>
      <w:r w:rsidR="002D28EB" w:rsidRPr="004B2314">
        <w:rPr>
          <w:rFonts w:ascii="Arial" w:hAnsi="Arial" w:cs="Arial"/>
          <w:bCs/>
          <w:sz w:val="22"/>
          <w:szCs w:val="22"/>
          <w:lang w:val="pt-BR"/>
        </w:rPr>
        <w:t xml:space="preserve"> Bendrovė ir</w:t>
      </w:r>
      <w:r w:rsidRPr="004B2314">
        <w:rPr>
          <w:rFonts w:ascii="Arial" w:hAnsi="Arial" w:cs="Arial"/>
          <w:bCs/>
          <w:sz w:val="22"/>
          <w:szCs w:val="22"/>
          <w:lang w:val="pt-BR"/>
        </w:rPr>
        <w:t xml:space="preserve"> </w:t>
      </w:r>
      <w:r w:rsidR="00696464" w:rsidRPr="004B2314">
        <w:rPr>
          <w:rFonts w:ascii="Arial" w:hAnsi="Arial" w:cs="Arial"/>
          <w:bCs/>
          <w:sz w:val="22"/>
          <w:szCs w:val="22"/>
          <w:lang w:val="pt-BR"/>
        </w:rPr>
        <w:t>Rangova</w:t>
      </w:r>
      <w:r w:rsidR="00105F96" w:rsidRPr="004B2314">
        <w:rPr>
          <w:rFonts w:ascii="Arial" w:hAnsi="Arial" w:cs="Arial"/>
          <w:bCs/>
          <w:sz w:val="22"/>
          <w:szCs w:val="22"/>
          <w:lang w:val="pt-BR"/>
        </w:rPr>
        <w:t>i</w:t>
      </w:r>
      <w:r w:rsidR="00696464" w:rsidRPr="004B2314">
        <w:rPr>
          <w:rFonts w:ascii="Arial" w:hAnsi="Arial" w:cs="Arial"/>
          <w:bCs/>
          <w:sz w:val="22"/>
          <w:szCs w:val="22"/>
          <w:lang w:val="pt-BR"/>
        </w:rPr>
        <w:t xml:space="preserve"> gali saugoti</w:t>
      </w:r>
      <w:r w:rsidRPr="004B2314">
        <w:rPr>
          <w:rFonts w:ascii="Arial" w:hAnsi="Arial" w:cs="Arial"/>
          <w:bCs/>
          <w:sz w:val="22"/>
          <w:szCs w:val="22"/>
          <w:lang w:val="pt-BR"/>
        </w:rPr>
        <w:t xml:space="preserve"> ne ilgiau kaip 6 mėnesius, o nepavojingas – ne ilgiau kaip 1 metus jų susidarymo vietoje iki jų perdavimo atliekų tvarkytojams.</w:t>
      </w:r>
    </w:p>
    <w:p w14:paraId="08DA67EB" w14:textId="77777777" w:rsidR="001D404A" w:rsidRPr="001D404A" w:rsidRDefault="003435C2" w:rsidP="00A6049A">
      <w:pPr>
        <w:pStyle w:val="ListParagraph"/>
        <w:numPr>
          <w:ilvl w:val="0"/>
          <w:numId w:val="9"/>
        </w:numPr>
        <w:tabs>
          <w:tab w:val="left" w:pos="426"/>
          <w:tab w:val="left" w:pos="851"/>
          <w:tab w:val="left" w:pos="993"/>
          <w:tab w:val="left" w:pos="1276"/>
        </w:tabs>
        <w:spacing w:line="276" w:lineRule="auto"/>
        <w:ind w:left="0" w:firstLine="927"/>
        <w:outlineLvl w:val="0"/>
        <w:rPr>
          <w:rFonts w:ascii="Arial" w:hAnsi="Arial" w:cs="Arial"/>
          <w:bCs/>
          <w:sz w:val="22"/>
          <w:szCs w:val="22"/>
          <w:lang w:val="pt-BR"/>
        </w:rPr>
      </w:pPr>
      <w:r w:rsidRPr="001D404A">
        <w:rPr>
          <w:rFonts w:ascii="Arial" w:hAnsi="Arial" w:cs="Arial"/>
          <w:sz w:val="22"/>
          <w:szCs w:val="22"/>
          <w:lang w:val="pt-BR"/>
        </w:rPr>
        <w:t xml:space="preserve">Išlaidos už visų </w:t>
      </w:r>
      <w:r w:rsidR="00B72DEF" w:rsidRPr="001D404A">
        <w:rPr>
          <w:rFonts w:ascii="Arial" w:hAnsi="Arial" w:cs="Arial"/>
          <w:sz w:val="22"/>
          <w:szCs w:val="22"/>
          <w:lang w:val="pt-BR"/>
        </w:rPr>
        <w:t xml:space="preserve">susidariusių </w:t>
      </w:r>
      <w:r w:rsidRPr="001D404A">
        <w:rPr>
          <w:rFonts w:ascii="Arial" w:hAnsi="Arial" w:cs="Arial"/>
          <w:sz w:val="22"/>
          <w:szCs w:val="22"/>
          <w:lang w:val="pt-BR"/>
        </w:rPr>
        <w:t xml:space="preserve">atliekų </w:t>
      </w:r>
      <w:r w:rsidR="004372CC" w:rsidRPr="001D404A">
        <w:rPr>
          <w:rFonts w:ascii="Arial" w:hAnsi="Arial" w:cs="Arial"/>
          <w:sz w:val="22"/>
          <w:szCs w:val="22"/>
          <w:lang w:val="pt-BR"/>
        </w:rPr>
        <w:t xml:space="preserve">rūšių </w:t>
      </w:r>
      <w:r w:rsidR="00A41403" w:rsidRPr="001D404A">
        <w:rPr>
          <w:rFonts w:ascii="Arial" w:hAnsi="Arial" w:cs="Arial"/>
          <w:sz w:val="22"/>
          <w:szCs w:val="22"/>
          <w:lang w:val="pt-BR"/>
        </w:rPr>
        <w:t>sutvarkymą</w:t>
      </w:r>
      <w:r w:rsidR="00105F96" w:rsidRPr="001D404A">
        <w:rPr>
          <w:rFonts w:ascii="Arial" w:hAnsi="Arial" w:cs="Arial"/>
          <w:sz w:val="22"/>
          <w:szCs w:val="22"/>
          <w:lang w:val="pt-BR"/>
        </w:rPr>
        <w:t>,</w:t>
      </w:r>
      <w:r w:rsidRPr="001D404A">
        <w:rPr>
          <w:rFonts w:ascii="Arial" w:hAnsi="Arial" w:cs="Arial"/>
          <w:sz w:val="22"/>
          <w:szCs w:val="22"/>
          <w:lang w:val="pt-BR"/>
        </w:rPr>
        <w:t xml:space="preserve"> </w:t>
      </w:r>
      <w:r w:rsidR="00243050" w:rsidRPr="001D404A">
        <w:rPr>
          <w:rFonts w:ascii="Arial" w:hAnsi="Arial" w:cs="Arial"/>
          <w:sz w:val="22"/>
          <w:szCs w:val="22"/>
          <w:lang w:val="pt-BR"/>
        </w:rPr>
        <w:t xml:space="preserve">jas perduodant atitinkamiems pagal atliekų rūšį </w:t>
      </w:r>
      <w:r w:rsidR="004372CC" w:rsidRPr="001D404A">
        <w:rPr>
          <w:rFonts w:ascii="Arial" w:hAnsi="Arial" w:cs="Arial"/>
          <w:sz w:val="22"/>
          <w:szCs w:val="22"/>
          <w:lang w:val="pt-BR"/>
        </w:rPr>
        <w:t>atliekų tvarkytojams</w:t>
      </w:r>
      <w:r w:rsidR="00105F96" w:rsidRPr="001D404A">
        <w:rPr>
          <w:rFonts w:ascii="Arial" w:hAnsi="Arial" w:cs="Arial"/>
          <w:sz w:val="22"/>
          <w:szCs w:val="22"/>
          <w:lang w:val="pt-BR"/>
        </w:rPr>
        <w:t>,</w:t>
      </w:r>
      <w:r w:rsidR="004372CC" w:rsidRPr="001D404A">
        <w:rPr>
          <w:rFonts w:ascii="Arial" w:hAnsi="Arial" w:cs="Arial"/>
          <w:sz w:val="22"/>
          <w:szCs w:val="22"/>
          <w:lang w:val="pt-BR"/>
        </w:rPr>
        <w:t xml:space="preserve"> </w:t>
      </w:r>
      <w:r w:rsidRPr="001D404A">
        <w:rPr>
          <w:rFonts w:ascii="Arial" w:hAnsi="Arial" w:cs="Arial"/>
          <w:sz w:val="22"/>
          <w:szCs w:val="22"/>
          <w:lang w:val="pt-BR"/>
        </w:rPr>
        <w:t xml:space="preserve">tenka </w:t>
      </w:r>
      <w:r w:rsidR="001025C7" w:rsidRPr="001D404A">
        <w:rPr>
          <w:rFonts w:ascii="Arial" w:hAnsi="Arial" w:cs="Arial"/>
          <w:sz w:val="22"/>
          <w:szCs w:val="22"/>
          <w:lang w:val="pt-BR"/>
        </w:rPr>
        <w:t>R</w:t>
      </w:r>
      <w:r w:rsidRPr="001D404A">
        <w:rPr>
          <w:rFonts w:ascii="Arial" w:hAnsi="Arial" w:cs="Arial"/>
          <w:sz w:val="22"/>
          <w:szCs w:val="22"/>
          <w:lang w:val="pt-BR"/>
        </w:rPr>
        <w:t>angov</w:t>
      </w:r>
      <w:r w:rsidR="00105F96" w:rsidRPr="001D404A">
        <w:rPr>
          <w:rFonts w:ascii="Arial" w:hAnsi="Arial" w:cs="Arial"/>
          <w:sz w:val="22"/>
          <w:szCs w:val="22"/>
          <w:lang w:val="pt-BR"/>
        </w:rPr>
        <w:t>ams</w:t>
      </w:r>
      <w:r w:rsidR="003211B8" w:rsidRPr="001D404A">
        <w:rPr>
          <w:rFonts w:ascii="Arial" w:hAnsi="Arial" w:cs="Arial"/>
          <w:sz w:val="22"/>
          <w:szCs w:val="22"/>
          <w:lang w:val="pt-BR"/>
        </w:rPr>
        <w:t>.</w:t>
      </w:r>
      <w:r w:rsidR="001D404A">
        <w:rPr>
          <w:rFonts w:ascii="Arial" w:hAnsi="Arial" w:cs="Arial"/>
          <w:sz w:val="22"/>
          <w:szCs w:val="22"/>
          <w:lang w:val="pt-BR"/>
        </w:rPr>
        <w:t xml:space="preserve"> </w:t>
      </w:r>
    </w:p>
    <w:p w14:paraId="3FAFA516" w14:textId="3D9EE925" w:rsidR="00F23795" w:rsidRPr="00F23795" w:rsidRDefault="00243050" w:rsidP="00640B4F">
      <w:pPr>
        <w:pStyle w:val="ListParagraph"/>
        <w:numPr>
          <w:ilvl w:val="0"/>
          <w:numId w:val="9"/>
        </w:numPr>
        <w:tabs>
          <w:tab w:val="left" w:pos="426"/>
          <w:tab w:val="left" w:pos="851"/>
          <w:tab w:val="left" w:pos="993"/>
        </w:tabs>
        <w:spacing w:line="276" w:lineRule="auto"/>
        <w:ind w:left="0" w:firstLine="927"/>
        <w:outlineLvl w:val="0"/>
        <w:rPr>
          <w:rFonts w:ascii="Arial" w:hAnsi="Arial" w:cs="Arial"/>
          <w:bCs/>
          <w:sz w:val="22"/>
          <w:szCs w:val="22"/>
          <w:lang w:val="pt-BR"/>
        </w:rPr>
      </w:pPr>
      <w:r w:rsidRPr="001D404A">
        <w:rPr>
          <w:rFonts w:ascii="Arial" w:hAnsi="Arial" w:cs="Arial"/>
          <w:sz w:val="22"/>
          <w:szCs w:val="22"/>
          <w:lang w:val="pt-BR"/>
        </w:rPr>
        <w:t xml:space="preserve">Sukauptas </w:t>
      </w:r>
      <w:bookmarkStart w:id="20" w:name="_Hlk65681561"/>
      <w:r w:rsidR="00880BC8" w:rsidRPr="001D404A">
        <w:rPr>
          <w:rFonts w:ascii="Arial" w:hAnsi="Arial" w:cs="Arial"/>
          <w:sz w:val="22"/>
          <w:szCs w:val="22"/>
          <w:lang w:val="pt-BR"/>
        </w:rPr>
        <w:t xml:space="preserve">teigiamą rinkos </w:t>
      </w:r>
      <w:r w:rsidRPr="001D404A">
        <w:rPr>
          <w:rFonts w:ascii="Arial" w:hAnsi="Arial" w:cs="Arial"/>
          <w:sz w:val="22"/>
          <w:szCs w:val="22"/>
          <w:lang w:val="pt-BR"/>
        </w:rPr>
        <w:t xml:space="preserve">vertę turinčias </w:t>
      </w:r>
      <w:bookmarkEnd w:id="20"/>
      <w:r w:rsidR="00880BC8" w:rsidRPr="001D404A">
        <w:rPr>
          <w:rFonts w:ascii="Arial" w:hAnsi="Arial" w:cs="Arial"/>
          <w:sz w:val="22"/>
          <w:szCs w:val="22"/>
          <w:lang w:val="pt-BR"/>
        </w:rPr>
        <w:t>atliekas (metalus,</w:t>
      </w:r>
      <w:r w:rsidRPr="001D404A">
        <w:rPr>
          <w:rFonts w:ascii="Arial" w:hAnsi="Arial" w:cs="Arial"/>
          <w:sz w:val="22"/>
          <w:szCs w:val="22"/>
          <w:lang w:val="pt-BR"/>
        </w:rPr>
        <w:t xml:space="preserve"> </w:t>
      </w:r>
      <w:r w:rsidR="009D6686" w:rsidRPr="001D404A">
        <w:rPr>
          <w:rFonts w:ascii="Arial" w:hAnsi="Arial" w:cs="Arial"/>
          <w:sz w:val="22"/>
          <w:szCs w:val="22"/>
          <w:lang w:val="pt-BR"/>
        </w:rPr>
        <w:t>akumuliatori</w:t>
      </w:r>
      <w:r w:rsidR="00725BD4" w:rsidRPr="001D404A">
        <w:rPr>
          <w:rFonts w:ascii="Arial" w:hAnsi="Arial" w:cs="Arial"/>
          <w:sz w:val="22"/>
          <w:szCs w:val="22"/>
          <w:lang w:val="pt-BR"/>
        </w:rPr>
        <w:t>ų baterijas</w:t>
      </w:r>
      <w:r w:rsidR="009D6686" w:rsidRPr="001D404A">
        <w:rPr>
          <w:rFonts w:ascii="Arial" w:hAnsi="Arial" w:cs="Arial"/>
          <w:sz w:val="22"/>
          <w:szCs w:val="22"/>
          <w:lang w:val="pt-BR"/>
        </w:rPr>
        <w:t xml:space="preserve"> </w:t>
      </w:r>
      <w:r w:rsidR="00725BD4" w:rsidRPr="001D404A">
        <w:rPr>
          <w:rFonts w:ascii="Arial" w:hAnsi="Arial" w:cs="Arial"/>
          <w:sz w:val="22"/>
          <w:szCs w:val="22"/>
          <w:lang w:val="pt-BR"/>
        </w:rPr>
        <w:t xml:space="preserve">ir </w:t>
      </w:r>
      <w:r w:rsidR="009D6686" w:rsidRPr="001D404A">
        <w:rPr>
          <w:rFonts w:ascii="Arial" w:hAnsi="Arial" w:cs="Arial"/>
          <w:sz w:val="22"/>
          <w:szCs w:val="22"/>
          <w:lang w:val="pt-BR"/>
        </w:rPr>
        <w:t>alyv</w:t>
      </w:r>
      <w:r w:rsidR="00880BC8" w:rsidRPr="001D404A">
        <w:rPr>
          <w:rFonts w:ascii="Arial" w:hAnsi="Arial" w:cs="Arial"/>
          <w:sz w:val="22"/>
          <w:szCs w:val="22"/>
          <w:lang w:val="pt-BR"/>
        </w:rPr>
        <w:t>ą,</w:t>
      </w:r>
      <w:r w:rsidR="009D6686" w:rsidRPr="001D404A">
        <w:rPr>
          <w:rFonts w:ascii="Arial" w:hAnsi="Arial" w:cs="Arial"/>
          <w:sz w:val="22"/>
          <w:szCs w:val="22"/>
          <w:lang w:val="pt-BR"/>
        </w:rPr>
        <w:t xml:space="preserve"> kai jos kiekis didesnis kaip 6 t</w:t>
      </w:r>
      <w:r w:rsidR="00313A6C" w:rsidRPr="001D404A">
        <w:rPr>
          <w:rFonts w:ascii="Arial" w:hAnsi="Arial" w:cs="Arial"/>
          <w:sz w:val="22"/>
          <w:szCs w:val="22"/>
          <w:lang w:val="pt-BR"/>
        </w:rPr>
        <w:t>onos</w:t>
      </w:r>
      <w:r w:rsidR="009D6686" w:rsidRPr="001D404A">
        <w:rPr>
          <w:rFonts w:ascii="Arial" w:hAnsi="Arial" w:cs="Arial"/>
          <w:sz w:val="22"/>
          <w:szCs w:val="22"/>
          <w:lang w:val="pt-BR"/>
        </w:rPr>
        <w:t>)</w:t>
      </w:r>
      <w:r w:rsidR="00B72DEF" w:rsidRPr="001D404A">
        <w:rPr>
          <w:rFonts w:ascii="Arial" w:hAnsi="Arial" w:cs="Arial"/>
          <w:sz w:val="22"/>
          <w:szCs w:val="22"/>
          <w:lang w:val="pt-BR"/>
        </w:rPr>
        <w:t xml:space="preserve"> </w:t>
      </w:r>
      <w:r w:rsidR="00D825C3" w:rsidRPr="001D404A">
        <w:rPr>
          <w:rFonts w:ascii="Arial" w:hAnsi="Arial" w:cs="Arial"/>
          <w:sz w:val="22"/>
          <w:szCs w:val="22"/>
          <w:lang w:val="pt-BR"/>
        </w:rPr>
        <w:t>R</w:t>
      </w:r>
      <w:r w:rsidR="00B72DEF" w:rsidRPr="001D404A">
        <w:rPr>
          <w:rFonts w:ascii="Arial" w:hAnsi="Arial" w:cs="Arial"/>
          <w:sz w:val="22"/>
          <w:szCs w:val="22"/>
          <w:lang w:val="pt-BR"/>
        </w:rPr>
        <w:t>angova</w:t>
      </w:r>
      <w:r w:rsidR="002059E8" w:rsidRPr="001D404A">
        <w:rPr>
          <w:rFonts w:ascii="Arial" w:hAnsi="Arial" w:cs="Arial"/>
          <w:sz w:val="22"/>
          <w:szCs w:val="22"/>
          <w:lang w:val="pt-BR"/>
        </w:rPr>
        <w:t>i</w:t>
      </w:r>
      <w:r w:rsidR="00391A39" w:rsidRPr="001D404A">
        <w:rPr>
          <w:rFonts w:ascii="Arial" w:hAnsi="Arial" w:cs="Arial"/>
          <w:sz w:val="22"/>
          <w:szCs w:val="22"/>
          <w:lang w:val="pt-BR"/>
        </w:rPr>
        <w:t xml:space="preserve">, dalyvaujant </w:t>
      </w:r>
      <w:r w:rsidR="001642FD" w:rsidRPr="001D404A">
        <w:rPr>
          <w:rFonts w:ascii="Arial" w:hAnsi="Arial" w:cs="Arial"/>
          <w:sz w:val="22"/>
          <w:szCs w:val="22"/>
          <w:lang w:val="pt-BR"/>
        </w:rPr>
        <w:t xml:space="preserve">ir perdavimo aktą pasirašant </w:t>
      </w:r>
      <w:r w:rsidR="00391A39" w:rsidRPr="001D404A">
        <w:rPr>
          <w:rFonts w:ascii="Arial" w:hAnsi="Arial" w:cs="Arial"/>
          <w:sz w:val="22"/>
          <w:szCs w:val="22"/>
          <w:lang w:val="pt-BR"/>
        </w:rPr>
        <w:t>atitinkamo regiono techninę priežiūrą vykdantiems inžinieriams,</w:t>
      </w:r>
      <w:r w:rsidR="00B72DEF" w:rsidRPr="001D404A">
        <w:rPr>
          <w:rFonts w:ascii="Arial" w:hAnsi="Arial" w:cs="Arial"/>
          <w:sz w:val="22"/>
          <w:szCs w:val="22"/>
          <w:lang w:val="pt-BR"/>
        </w:rPr>
        <w:t xml:space="preserve"> perduoda </w:t>
      </w:r>
      <w:r w:rsidR="00880BC8" w:rsidRPr="001D404A">
        <w:rPr>
          <w:rFonts w:ascii="Arial" w:hAnsi="Arial" w:cs="Arial"/>
          <w:sz w:val="22"/>
          <w:szCs w:val="22"/>
          <w:lang w:val="pt-BR"/>
        </w:rPr>
        <w:t>atliekų tvarkytojams</w:t>
      </w:r>
      <w:r w:rsidR="00B72DEF" w:rsidRPr="001D404A">
        <w:rPr>
          <w:rFonts w:ascii="Arial" w:hAnsi="Arial" w:cs="Arial"/>
          <w:sz w:val="22"/>
          <w:szCs w:val="22"/>
          <w:lang w:val="pt-BR"/>
        </w:rPr>
        <w:t xml:space="preserve">, su </w:t>
      </w:r>
      <w:r w:rsidR="00880BC8" w:rsidRPr="001D404A">
        <w:rPr>
          <w:rFonts w:ascii="Arial" w:hAnsi="Arial" w:cs="Arial"/>
          <w:sz w:val="22"/>
          <w:szCs w:val="22"/>
          <w:lang w:val="pt-BR"/>
        </w:rPr>
        <w:t xml:space="preserve">kuriais </w:t>
      </w:r>
      <w:r w:rsidR="00B72DEF" w:rsidRPr="001D404A">
        <w:rPr>
          <w:rFonts w:ascii="Arial" w:hAnsi="Arial" w:cs="Arial"/>
          <w:sz w:val="22"/>
          <w:szCs w:val="22"/>
          <w:lang w:val="pt-BR"/>
        </w:rPr>
        <w:t xml:space="preserve">Bendrovė turi sudariusi </w:t>
      </w:r>
      <w:r w:rsidR="00B70072" w:rsidRPr="001D404A">
        <w:rPr>
          <w:rFonts w:ascii="Arial" w:hAnsi="Arial" w:cs="Arial"/>
          <w:sz w:val="22"/>
          <w:szCs w:val="22"/>
          <w:lang w:val="pt-BR"/>
        </w:rPr>
        <w:t>pardavimo sutartis.</w:t>
      </w:r>
      <w:r w:rsidR="00880BC8" w:rsidRPr="001D404A">
        <w:rPr>
          <w:rFonts w:ascii="Arial" w:hAnsi="Arial" w:cs="Arial"/>
          <w:sz w:val="22"/>
          <w:szCs w:val="22"/>
          <w:lang w:val="pt-BR"/>
        </w:rPr>
        <w:t xml:space="preserve"> Apskaitant šias atliekas, atliekų darytoju nurodoma Bendrovė.</w:t>
      </w:r>
      <w:r w:rsidR="00B70072" w:rsidRPr="001D404A">
        <w:rPr>
          <w:rFonts w:ascii="Arial" w:hAnsi="Arial" w:cs="Arial"/>
          <w:sz w:val="22"/>
          <w:szCs w:val="22"/>
          <w:lang w:val="pt-BR"/>
        </w:rPr>
        <w:t xml:space="preserve"> </w:t>
      </w:r>
      <w:r w:rsidR="00302EAF" w:rsidRPr="001D404A">
        <w:rPr>
          <w:rFonts w:ascii="Arial" w:hAnsi="Arial" w:cs="Arial"/>
          <w:sz w:val="22"/>
          <w:szCs w:val="22"/>
          <w:lang w:val="pt-BR"/>
        </w:rPr>
        <w:t>P</w:t>
      </w:r>
      <w:r w:rsidR="003211B8" w:rsidRPr="001D404A">
        <w:rPr>
          <w:rFonts w:ascii="Arial" w:hAnsi="Arial" w:cs="Arial"/>
          <w:sz w:val="22"/>
          <w:szCs w:val="22"/>
          <w:lang w:val="pt-BR"/>
        </w:rPr>
        <w:t>ajamos už perduotas atliekas tenka Bendrovei.</w:t>
      </w:r>
    </w:p>
    <w:p w14:paraId="15F17E34" w14:textId="299DF60E" w:rsidR="00231688" w:rsidRPr="001D404A" w:rsidRDefault="00F23795" w:rsidP="00A6049A">
      <w:pPr>
        <w:pStyle w:val="ListParagraph"/>
        <w:numPr>
          <w:ilvl w:val="0"/>
          <w:numId w:val="9"/>
        </w:numPr>
        <w:tabs>
          <w:tab w:val="left" w:pos="426"/>
          <w:tab w:val="left" w:pos="851"/>
          <w:tab w:val="left" w:pos="993"/>
          <w:tab w:val="left" w:pos="1276"/>
        </w:tabs>
        <w:spacing w:line="276" w:lineRule="auto"/>
        <w:ind w:left="0" w:firstLine="927"/>
        <w:outlineLvl w:val="0"/>
        <w:rPr>
          <w:rFonts w:ascii="Arial" w:hAnsi="Arial" w:cs="Arial"/>
          <w:bCs/>
          <w:sz w:val="22"/>
          <w:szCs w:val="22"/>
          <w:lang w:val="pt-BR"/>
        </w:rPr>
      </w:pPr>
      <w:r w:rsidRPr="00B9235F">
        <w:rPr>
          <w:rFonts w:ascii="Arial" w:hAnsi="Arial" w:cs="Arial"/>
          <w:sz w:val="22"/>
          <w:szCs w:val="22"/>
          <w:lang w:val="lt-LT"/>
        </w:rPr>
        <w:t xml:space="preserve">Perkant remonto, techninės priežiūros paslaugas, kurių suteikimo metu susidaro ar gali susidaryti įvairių atliekų, į techninius reikalavimus ir paslaugų sutartį būtina įrašyti reikalavimą, kad Rangovai savo sąskaita Atliekų tvarkymo taisyklių nustatyta tvarka privalo apskaityti atliekas GPAIS, </w:t>
      </w:r>
      <w:r w:rsidRPr="00B9235F">
        <w:rPr>
          <w:rFonts w:ascii="Arial" w:hAnsi="Arial" w:cs="Arial"/>
          <w:sz w:val="22"/>
          <w:szCs w:val="22"/>
          <w:lang w:val="lt-LT"/>
        </w:rPr>
        <w:lastRenderedPageBreak/>
        <w:t>sutvarkyti susidariusias atliekas ir pateikti tai patvirtinančių dokumentų kopijas darbus bei paslaugas priimančiam asmeniui.</w:t>
      </w:r>
      <w:r w:rsidR="003211B8" w:rsidRPr="001D404A">
        <w:rPr>
          <w:rFonts w:ascii="Arial" w:hAnsi="Arial" w:cs="Arial"/>
          <w:sz w:val="22"/>
          <w:szCs w:val="22"/>
          <w:lang w:val="pt-BR"/>
        </w:rPr>
        <w:t xml:space="preserve"> </w:t>
      </w:r>
    </w:p>
    <w:p w14:paraId="67900312" w14:textId="527DAD1A" w:rsidR="004A17BF" w:rsidRPr="004B2314" w:rsidRDefault="00776A18" w:rsidP="00A6049A">
      <w:pPr>
        <w:pStyle w:val="ListParagraph"/>
        <w:numPr>
          <w:ilvl w:val="0"/>
          <w:numId w:val="9"/>
        </w:numPr>
        <w:tabs>
          <w:tab w:val="left" w:pos="1080"/>
          <w:tab w:val="left" w:pos="1276"/>
        </w:tabs>
        <w:spacing w:line="276" w:lineRule="auto"/>
        <w:ind w:left="0" w:firstLine="927"/>
        <w:rPr>
          <w:rFonts w:ascii="Arial" w:eastAsiaTheme="minorEastAsia" w:hAnsi="Arial" w:cs="Arial"/>
          <w:sz w:val="22"/>
          <w:szCs w:val="22"/>
          <w:lang w:val="pt-BR" w:eastAsia="lt-LT"/>
        </w:rPr>
      </w:pPr>
      <w:r w:rsidRPr="004B2314">
        <w:rPr>
          <w:rFonts w:ascii="Arial" w:hAnsi="Arial" w:cs="Arial"/>
          <w:sz w:val="22"/>
          <w:szCs w:val="22"/>
          <w:lang w:val="pt-BR"/>
        </w:rPr>
        <w:t>Bendrovėj</w:t>
      </w:r>
      <w:r w:rsidR="002947D8" w:rsidRPr="004B2314">
        <w:rPr>
          <w:rFonts w:ascii="Arial" w:hAnsi="Arial" w:cs="Arial"/>
          <w:sz w:val="22"/>
          <w:szCs w:val="22"/>
          <w:lang w:val="pt-BR"/>
        </w:rPr>
        <w:t>e</w:t>
      </w:r>
      <w:r w:rsidRPr="004B2314">
        <w:rPr>
          <w:rFonts w:ascii="Arial" w:hAnsi="Arial" w:cs="Arial"/>
          <w:sz w:val="22"/>
          <w:szCs w:val="22"/>
          <w:lang w:val="pt-BR"/>
        </w:rPr>
        <w:t xml:space="preserve"> susidarančių </w:t>
      </w:r>
      <w:bookmarkStart w:id="21" w:name="_Hlk72686555"/>
      <w:r w:rsidR="00430D91" w:rsidRPr="004B2314">
        <w:rPr>
          <w:rFonts w:ascii="Arial" w:hAnsi="Arial" w:cs="Arial"/>
          <w:sz w:val="22"/>
          <w:szCs w:val="22"/>
          <w:lang w:val="pt-BR"/>
        </w:rPr>
        <w:t xml:space="preserve">atliekų </w:t>
      </w:r>
      <w:r w:rsidRPr="004B2314">
        <w:rPr>
          <w:rFonts w:ascii="Arial" w:hAnsi="Arial" w:cs="Arial"/>
          <w:sz w:val="22"/>
          <w:szCs w:val="22"/>
          <w:lang w:val="pt-BR"/>
        </w:rPr>
        <w:t xml:space="preserve">apskaitą </w:t>
      </w:r>
      <w:r w:rsidR="00231688" w:rsidRPr="004B2314">
        <w:rPr>
          <w:rFonts w:ascii="Arial" w:hAnsi="Arial" w:cs="Arial"/>
          <w:sz w:val="22"/>
          <w:szCs w:val="22"/>
          <w:lang w:val="pt-BR"/>
        </w:rPr>
        <w:t>GPAI</w:t>
      </w:r>
      <w:r w:rsidR="00F00CEF" w:rsidRPr="004B2314">
        <w:rPr>
          <w:rFonts w:ascii="Arial" w:hAnsi="Arial" w:cs="Arial"/>
          <w:sz w:val="22"/>
          <w:szCs w:val="22"/>
          <w:lang w:val="pt-BR"/>
        </w:rPr>
        <w:t>S</w:t>
      </w:r>
      <w:r w:rsidR="00231688" w:rsidRPr="004B2314">
        <w:rPr>
          <w:rFonts w:ascii="Arial" w:hAnsi="Arial" w:cs="Arial"/>
          <w:sz w:val="22"/>
          <w:szCs w:val="22"/>
          <w:lang w:val="pt-BR"/>
        </w:rPr>
        <w:t xml:space="preserve"> </w:t>
      </w:r>
      <w:r w:rsidR="0089236E" w:rsidRPr="004B2314">
        <w:rPr>
          <w:rFonts w:ascii="Arial" w:hAnsi="Arial" w:cs="Arial"/>
          <w:sz w:val="22"/>
          <w:szCs w:val="22"/>
          <w:lang w:val="pt-BR"/>
        </w:rPr>
        <w:t xml:space="preserve">sistemoje </w:t>
      </w:r>
      <w:r w:rsidRPr="004B2314">
        <w:rPr>
          <w:rFonts w:ascii="Arial" w:hAnsi="Arial" w:cs="Arial"/>
          <w:sz w:val="22"/>
          <w:szCs w:val="22"/>
          <w:lang w:val="pt-BR"/>
        </w:rPr>
        <w:t xml:space="preserve">vykdo </w:t>
      </w:r>
      <w:r w:rsidR="00231688" w:rsidRPr="004B2314">
        <w:rPr>
          <w:rFonts w:ascii="Arial" w:hAnsi="Arial" w:cs="Arial"/>
          <w:sz w:val="22"/>
          <w:szCs w:val="22"/>
          <w:lang w:val="pt-BR"/>
        </w:rPr>
        <w:t xml:space="preserve">PTD </w:t>
      </w:r>
      <w:r w:rsidR="00DA22BE" w:rsidRPr="004B2314">
        <w:rPr>
          <w:rFonts w:ascii="Arial" w:hAnsi="Arial" w:cs="Arial"/>
          <w:sz w:val="22"/>
          <w:szCs w:val="22"/>
          <w:lang w:val="pt-BR"/>
        </w:rPr>
        <w:t>vadovo</w:t>
      </w:r>
      <w:r w:rsidR="00231688" w:rsidRPr="004B2314">
        <w:rPr>
          <w:rFonts w:ascii="Arial" w:hAnsi="Arial" w:cs="Arial"/>
          <w:sz w:val="22"/>
          <w:szCs w:val="22"/>
          <w:lang w:val="pt-BR"/>
        </w:rPr>
        <w:t xml:space="preserve"> nurodymu </w:t>
      </w:r>
      <w:r w:rsidR="00236623" w:rsidRPr="004B2314">
        <w:rPr>
          <w:rFonts w:ascii="Arial" w:hAnsi="Arial" w:cs="Arial"/>
          <w:sz w:val="22"/>
          <w:szCs w:val="22"/>
          <w:lang w:val="pt-BR"/>
        </w:rPr>
        <w:t xml:space="preserve">paskirti </w:t>
      </w:r>
      <w:r w:rsidR="00533AF0" w:rsidRPr="004B2314">
        <w:rPr>
          <w:rFonts w:ascii="Arial" w:hAnsi="Arial" w:cs="Arial"/>
          <w:sz w:val="22"/>
          <w:szCs w:val="22"/>
          <w:lang w:val="pt-BR"/>
        </w:rPr>
        <w:t>atsaking</w:t>
      </w:r>
      <w:r w:rsidR="00236623" w:rsidRPr="004B2314">
        <w:rPr>
          <w:rFonts w:ascii="Arial" w:hAnsi="Arial" w:cs="Arial"/>
          <w:sz w:val="22"/>
          <w:szCs w:val="22"/>
          <w:lang w:val="pt-BR"/>
        </w:rPr>
        <w:t>i</w:t>
      </w:r>
      <w:r w:rsidR="00533AF0" w:rsidRPr="004B2314">
        <w:rPr>
          <w:rFonts w:ascii="Arial" w:hAnsi="Arial" w:cs="Arial"/>
          <w:sz w:val="22"/>
          <w:szCs w:val="22"/>
          <w:lang w:val="pt-BR"/>
        </w:rPr>
        <w:t xml:space="preserve"> IPC, </w:t>
      </w:r>
      <w:r w:rsidR="00647169" w:rsidRPr="004B2314">
        <w:rPr>
          <w:rFonts w:ascii="Arial" w:hAnsi="Arial" w:cs="Arial"/>
          <w:sz w:val="22"/>
          <w:szCs w:val="22"/>
          <w:lang w:val="pt-BR"/>
        </w:rPr>
        <w:t>Jungčių skyriaus</w:t>
      </w:r>
      <w:r w:rsidR="006F7618" w:rsidRPr="004B2314">
        <w:rPr>
          <w:rFonts w:ascii="Arial" w:hAnsi="Arial" w:cs="Arial"/>
          <w:sz w:val="22"/>
          <w:szCs w:val="22"/>
          <w:lang w:val="pt-BR"/>
        </w:rPr>
        <w:t xml:space="preserve"> ir DSAS</w:t>
      </w:r>
      <w:r w:rsidR="00095F4D" w:rsidRPr="004B2314">
        <w:rPr>
          <w:rFonts w:ascii="Arial" w:hAnsi="Arial" w:cs="Arial"/>
          <w:sz w:val="22"/>
          <w:szCs w:val="22"/>
          <w:lang w:val="pt-BR"/>
        </w:rPr>
        <w:t xml:space="preserve"> </w:t>
      </w:r>
      <w:r w:rsidR="00533AF0" w:rsidRPr="004B2314">
        <w:rPr>
          <w:rFonts w:ascii="Arial" w:hAnsi="Arial" w:cs="Arial"/>
          <w:sz w:val="22"/>
          <w:szCs w:val="22"/>
          <w:lang w:val="pt-BR"/>
        </w:rPr>
        <w:t>darbuotojai</w:t>
      </w:r>
      <w:r w:rsidR="00430D91" w:rsidRPr="004B2314">
        <w:rPr>
          <w:rFonts w:ascii="Arial" w:hAnsi="Arial" w:cs="Arial"/>
          <w:sz w:val="22"/>
          <w:szCs w:val="22"/>
          <w:lang w:val="pt-BR"/>
        </w:rPr>
        <w:t xml:space="preserve">. Apskaita vykdoma </w:t>
      </w:r>
      <w:r w:rsidR="00430D91" w:rsidRPr="004B2314">
        <w:rPr>
          <w:rFonts w:ascii="Arial" w:hAnsi="Arial" w:cs="Arial"/>
          <w:sz w:val="22"/>
          <w:szCs w:val="22"/>
          <w:lang w:val="pt-BR" w:eastAsia="en-US"/>
        </w:rPr>
        <w:t>pagal IPC regionų inžinierių</w:t>
      </w:r>
      <w:r w:rsidR="004664F0" w:rsidRPr="004B2314">
        <w:rPr>
          <w:rFonts w:ascii="Arial" w:hAnsi="Arial" w:cs="Arial"/>
          <w:sz w:val="22"/>
          <w:szCs w:val="22"/>
          <w:lang w:val="pt-BR" w:eastAsia="en-US"/>
        </w:rPr>
        <w:t>, Jungčių skyriaus darbuotojų</w:t>
      </w:r>
      <w:r w:rsidR="00430D91" w:rsidRPr="004B2314">
        <w:rPr>
          <w:rFonts w:ascii="Arial" w:hAnsi="Arial" w:cs="Arial"/>
          <w:sz w:val="22"/>
          <w:szCs w:val="22"/>
          <w:lang w:val="pt-BR" w:eastAsia="en-US"/>
        </w:rPr>
        <w:t xml:space="preserve"> arba šias atliekas superkančios įmonės atstovo pateiktą informaciją apie objektuose susidariusias atliekas,</w:t>
      </w:r>
      <w:r w:rsidR="00430D91" w:rsidRPr="004B2314">
        <w:rPr>
          <w:rFonts w:ascii="Arial" w:hAnsi="Arial" w:cs="Arial"/>
          <w:sz w:val="22"/>
          <w:szCs w:val="22"/>
          <w:lang w:val="pt-BR" w:eastAsia="lt-LT"/>
        </w:rPr>
        <w:t xml:space="preserve"> </w:t>
      </w:r>
      <w:r w:rsidR="00430D91" w:rsidRPr="004B2314">
        <w:rPr>
          <w:rFonts w:ascii="Arial" w:hAnsi="Arial" w:cs="Arial"/>
          <w:sz w:val="22"/>
          <w:szCs w:val="22"/>
          <w:lang w:val="pt-BR"/>
        </w:rPr>
        <w:t xml:space="preserve">vadovaujantis  Atliekų susidarymo ir tvarkymo apskaitos ir ataskaitų teikimo taisyklėmis: pildomi atliekų vežimo lydraščiai, apskaitos žurnalas, suformuojamos ir teikiamos apskaitos metinės ataskaitos. Lydraščius </w:t>
      </w:r>
      <w:r w:rsidR="00B53C52" w:rsidRPr="004B2314">
        <w:rPr>
          <w:rFonts w:ascii="Arial" w:hAnsi="Arial" w:cs="Arial"/>
          <w:sz w:val="22"/>
          <w:szCs w:val="22"/>
          <w:lang w:val="pt-BR"/>
        </w:rPr>
        <w:t xml:space="preserve">formuoja </w:t>
      </w:r>
      <w:r w:rsidR="00430D91" w:rsidRPr="004B2314">
        <w:rPr>
          <w:rFonts w:ascii="Arial" w:hAnsi="Arial" w:cs="Arial"/>
          <w:sz w:val="22"/>
          <w:szCs w:val="22"/>
          <w:lang w:val="pt-BR"/>
        </w:rPr>
        <w:t xml:space="preserve">paslaugų teikėjas (pagal sutartį su Bendrove superkanti šias atliekas įmonė), kai tai numatyta </w:t>
      </w:r>
      <w:r w:rsidR="00AB4C7D" w:rsidRPr="004B2314">
        <w:rPr>
          <w:rFonts w:ascii="Arial" w:hAnsi="Arial" w:cs="Arial"/>
          <w:sz w:val="22"/>
          <w:szCs w:val="22"/>
          <w:lang w:val="pt-BR"/>
        </w:rPr>
        <w:t>sutartyje</w:t>
      </w:r>
      <w:r w:rsidR="00430D91" w:rsidRPr="004B2314">
        <w:rPr>
          <w:rFonts w:ascii="Arial" w:hAnsi="Arial" w:cs="Arial"/>
          <w:sz w:val="22"/>
          <w:szCs w:val="22"/>
          <w:lang w:val="pt-BR"/>
        </w:rPr>
        <w:t>.</w:t>
      </w:r>
    </w:p>
    <w:p w14:paraId="03752D02" w14:textId="7C6F13AA" w:rsidR="00391A39" w:rsidRPr="004B2314" w:rsidRDefault="004A17BF" w:rsidP="00A6049A">
      <w:pPr>
        <w:pStyle w:val="ListParagraph"/>
        <w:numPr>
          <w:ilvl w:val="0"/>
          <w:numId w:val="9"/>
        </w:numPr>
        <w:tabs>
          <w:tab w:val="left" w:pos="1080"/>
          <w:tab w:val="left" w:pos="1276"/>
        </w:tabs>
        <w:spacing w:line="276" w:lineRule="auto"/>
        <w:ind w:left="0" w:firstLine="927"/>
        <w:rPr>
          <w:rFonts w:ascii="Arial" w:hAnsi="Arial" w:cs="Arial"/>
          <w:sz w:val="22"/>
          <w:szCs w:val="22"/>
        </w:rPr>
      </w:pPr>
      <w:r w:rsidRPr="004B2314">
        <w:rPr>
          <w:rFonts w:ascii="Arial" w:hAnsi="Arial" w:cs="Arial"/>
          <w:sz w:val="22"/>
          <w:szCs w:val="22"/>
          <w:lang w:val="pt-BR"/>
        </w:rPr>
        <w:t xml:space="preserve">Atliekų apskaita GPAIS vykdoma vadovaujantis Bendrovės procesu Nr. </w:t>
      </w:r>
      <w:r w:rsidRPr="004B2314">
        <w:rPr>
          <w:rFonts w:ascii="Arial" w:hAnsi="Arial" w:cs="Arial"/>
          <w:sz w:val="22"/>
          <w:szCs w:val="22"/>
        </w:rPr>
        <w:t>PROC154 “</w:t>
      </w:r>
      <w:proofErr w:type="spellStart"/>
      <w:r w:rsidRPr="004B2314">
        <w:rPr>
          <w:rFonts w:ascii="Arial" w:hAnsi="Arial" w:cs="Arial"/>
          <w:sz w:val="22"/>
          <w:szCs w:val="22"/>
        </w:rPr>
        <w:t>Duomenų</w:t>
      </w:r>
      <w:proofErr w:type="spellEnd"/>
      <w:r w:rsidRPr="004B2314">
        <w:rPr>
          <w:rFonts w:ascii="Arial" w:hAnsi="Arial" w:cs="Arial"/>
          <w:sz w:val="22"/>
          <w:szCs w:val="22"/>
        </w:rPr>
        <w:t xml:space="preserve"> </w:t>
      </w:r>
      <w:proofErr w:type="spellStart"/>
      <w:r w:rsidRPr="004B2314">
        <w:rPr>
          <w:rFonts w:ascii="Arial" w:hAnsi="Arial" w:cs="Arial"/>
          <w:sz w:val="22"/>
          <w:szCs w:val="22"/>
        </w:rPr>
        <w:t>pateikimas</w:t>
      </w:r>
      <w:proofErr w:type="spellEnd"/>
      <w:r w:rsidRPr="004B2314">
        <w:rPr>
          <w:rFonts w:ascii="Arial" w:hAnsi="Arial" w:cs="Arial"/>
          <w:sz w:val="22"/>
          <w:szCs w:val="22"/>
        </w:rPr>
        <w:t xml:space="preserve"> GPAIS” </w:t>
      </w:r>
      <w:proofErr w:type="spellStart"/>
      <w:r w:rsidRPr="004B2314">
        <w:rPr>
          <w:rFonts w:ascii="Arial" w:hAnsi="Arial" w:cs="Arial"/>
          <w:sz w:val="22"/>
          <w:szCs w:val="22"/>
        </w:rPr>
        <w:t>patvirtintu</w:t>
      </w:r>
      <w:proofErr w:type="spellEnd"/>
      <w:r w:rsidRPr="004B2314">
        <w:rPr>
          <w:rFonts w:ascii="Arial" w:hAnsi="Arial" w:cs="Arial"/>
          <w:sz w:val="22"/>
          <w:szCs w:val="22"/>
        </w:rPr>
        <w:t xml:space="preserve"> 2022-12-30 (reg. Nr. PROC-123).</w:t>
      </w:r>
      <w:bookmarkEnd w:id="21"/>
    </w:p>
    <w:p w14:paraId="119B6785" w14:textId="40816018" w:rsidR="00405A7B" w:rsidRPr="004B2314" w:rsidRDefault="008D69AF" w:rsidP="00B34D07">
      <w:pPr>
        <w:pStyle w:val="ListParagraph"/>
        <w:numPr>
          <w:ilvl w:val="0"/>
          <w:numId w:val="9"/>
        </w:numPr>
        <w:tabs>
          <w:tab w:val="left" w:pos="1080"/>
        </w:tabs>
        <w:spacing w:line="276" w:lineRule="auto"/>
        <w:ind w:left="0" w:firstLine="927"/>
        <w:rPr>
          <w:rFonts w:ascii="Arial" w:eastAsiaTheme="minorEastAsia" w:hAnsi="Arial" w:cs="Arial"/>
          <w:sz w:val="22"/>
          <w:szCs w:val="22"/>
        </w:rPr>
      </w:pPr>
      <w:proofErr w:type="spellStart"/>
      <w:r w:rsidRPr="004B2314">
        <w:rPr>
          <w:rFonts w:ascii="Arial" w:hAnsi="Arial" w:cs="Arial"/>
          <w:sz w:val="22"/>
          <w:szCs w:val="22"/>
        </w:rPr>
        <w:t>R</w:t>
      </w:r>
      <w:r w:rsidRPr="004B2314">
        <w:rPr>
          <w:rFonts w:ascii="Arial" w:eastAsiaTheme="minorEastAsia" w:hAnsi="Arial" w:cs="Arial"/>
          <w:sz w:val="22"/>
          <w:szCs w:val="22"/>
        </w:rPr>
        <w:t>egistruojant</w:t>
      </w:r>
      <w:proofErr w:type="spellEnd"/>
      <w:r w:rsidRPr="004B2314">
        <w:rPr>
          <w:rFonts w:ascii="Arial" w:eastAsiaTheme="minorEastAsia" w:hAnsi="Arial" w:cs="Arial"/>
          <w:sz w:val="22"/>
          <w:szCs w:val="22"/>
        </w:rPr>
        <w:t xml:space="preserve"> </w:t>
      </w:r>
      <w:proofErr w:type="spellStart"/>
      <w:r w:rsidRPr="004B2314">
        <w:rPr>
          <w:rFonts w:ascii="Arial" w:eastAsiaTheme="minorEastAsia" w:hAnsi="Arial" w:cs="Arial"/>
          <w:sz w:val="22"/>
          <w:szCs w:val="22"/>
        </w:rPr>
        <w:t>regionuose</w:t>
      </w:r>
      <w:proofErr w:type="spellEnd"/>
      <w:r w:rsidRPr="004B2314">
        <w:rPr>
          <w:rFonts w:ascii="Arial" w:eastAsiaTheme="minorEastAsia" w:hAnsi="Arial" w:cs="Arial"/>
          <w:sz w:val="22"/>
          <w:szCs w:val="22"/>
        </w:rPr>
        <w:t xml:space="preserve"> </w:t>
      </w:r>
      <w:proofErr w:type="spellStart"/>
      <w:r w:rsidRPr="004B2314">
        <w:rPr>
          <w:rFonts w:ascii="Arial" w:eastAsiaTheme="minorEastAsia" w:hAnsi="Arial" w:cs="Arial"/>
          <w:sz w:val="22"/>
          <w:szCs w:val="22"/>
        </w:rPr>
        <w:t>susidariusias</w:t>
      </w:r>
      <w:proofErr w:type="spellEnd"/>
      <w:r w:rsidRPr="004B2314">
        <w:rPr>
          <w:rFonts w:ascii="Arial" w:eastAsiaTheme="minorEastAsia" w:hAnsi="Arial" w:cs="Arial"/>
          <w:sz w:val="22"/>
          <w:szCs w:val="22"/>
        </w:rPr>
        <w:t xml:space="preserve"> </w:t>
      </w:r>
      <w:proofErr w:type="spellStart"/>
      <w:r w:rsidRPr="004B2314">
        <w:rPr>
          <w:rFonts w:ascii="Arial" w:eastAsiaTheme="minorEastAsia" w:hAnsi="Arial" w:cs="Arial"/>
          <w:sz w:val="22"/>
          <w:szCs w:val="22"/>
        </w:rPr>
        <w:t>atliekas</w:t>
      </w:r>
      <w:proofErr w:type="spellEnd"/>
      <w:r w:rsidR="00C1655E" w:rsidRPr="004B2314">
        <w:rPr>
          <w:rFonts w:ascii="Arial" w:eastAsiaTheme="minorEastAsia" w:hAnsi="Arial" w:cs="Arial"/>
          <w:sz w:val="22"/>
          <w:szCs w:val="22"/>
        </w:rPr>
        <w:t>,</w:t>
      </w:r>
      <w:r w:rsidRPr="004B2314">
        <w:rPr>
          <w:rFonts w:ascii="Arial" w:eastAsiaTheme="minorEastAsia" w:hAnsi="Arial" w:cs="Arial"/>
          <w:sz w:val="22"/>
          <w:szCs w:val="22"/>
        </w:rPr>
        <w:t xml:space="preserve"> </w:t>
      </w:r>
      <w:proofErr w:type="spellStart"/>
      <w:r w:rsidRPr="004B2314">
        <w:rPr>
          <w:rFonts w:ascii="Arial" w:eastAsiaTheme="minorEastAsia" w:hAnsi="Arial" w:cs="Arial"/>
          <w:sz w:val="22"/>
          <w:szCs w:val="22"/>
        </w:rPr>
        <w:t>lydraštyje</w:t>
      </w:r>
      <w:proofErr w:type="spellEnd"/>
      <w:r w:rsidRPr="004B2314">
        <w:rPr>
          <w:rFonts w:ascii="Arial" w:eastAsiaTheme="minorEastAsia" w:hAnsi="Arial" w:cs="Arial"/>
          <w:sz w:val="22"/>
          <w:szCs w:val="22"/>
        </w:rPr>
        <w:t xml:space="preserve"> </w:t>
      </w:r>
      <w:proofErr w:type="spellStart"/>
      <w:r w:rsidRPr="004B2314">
        <w:rPr>
          <w:rFonts w:ascii="Arial" w:eastAsiaTheme="minorEastAsia" w:hAnsi="Arial" w:cs="Arial"/>
          <w:sz w:val="22"/>
          <w:szCs w:val="22"/>
        </w:rPr>
        <w:t>nurodoma</w:t>
      </w:r>
      <w:proofErr w:type="spellEnd"/>
      <w:r w:rsidRPr="004B2314">
        <w:rPr>
          <w:rFonts w:ascii="Arial" w:eastAsiaTheme="minorEastAsia" w:hAnsi="Arial" w:cs="Arial"/>
          <w:sz w:val="22"/>
          <w:szCs w:val="22"/>
        </w:rPr>
        <w:t xml:space="preserve"> </w:t>
      </w:r>
      <w:proofErr w:type="spellStart"/>
      <w:r w:rsidRPr="004B2314">
        <w:rPr>
          <w:rFonts w:ascii="Arial" w:eastAsiaTheme="minorEastAsia" w:hAnsi="Arial" w:cs="Arial"/>
          <w:sz w:val="22"/>
          <w:szCs w:val="22"/>
        </w:rPr>
        <w:t>atliekų</w:t>
      </w:r>
      <w:proofErr w:type="spellEnd"/>
      <w:r w:rsidRPr="004B2314">
        <w:rPr>
          <w:rFonts w:ascii="Arial" w:eastAsiaTheme="minorEastAsia" w:hAnsi="Arial" w:cs="Arial"/>
          <w:sz w:val="22"/>
          <w:szCs w:val="22"/>
        </w:rPr>
        <w:t xml:space="preserve"> </w:t>
      </w:r>
      <w:proofErr w:type="spellStart"/>
      <w:r w:rsidRPr="004B2314">
        <w:rPr>
          <w:rFonts w:ascii="Arial" w:eastAsiaTheme="minorEastAsia" w:hAnsi="Arial" w:cs="Arial"/>
          <w:sz w:val="22"/>
          <w:szCs w:val="22"/>
        </w:rPr>
        <w:t>susidarymo</w:t>
      </w:r>
      <w:proofErr w:type="spellEnd"/>
      <w:r w:rsidRPr="004B2314">
        <w:rPr>
          <w:rFonts w:ascii="Arial" w:eastAsiaTheme="minorEastAsia" w:hAnsi="Arial" w:cs="Arial"/>
          <w:sz w:val="22"/>
          <w:szCs w:val="22"/>
        </w:rPr>
        <w:t xml:space="preserve"> </w:t>
      </w:r>
      <w:proofErr w:type="spellStart"/>
      <w:r w:rsidRPr="004B2314">
        <w:rPr>
          <w:rFonts w:ascii="Arial" w:eastAsiaTheme="minorEastAsia" w:hAnsi="Arial" w:cs="Arial"/>
          <w:sz w:val="22"/>
          <w:szCs w:val="22"/>
        </w:rPr>
        <w:t>vieta</w:t>
      </w:r>
      <w:proofErr w:type="spellEnd"/>
      <w:r w:rsidRPr="004B2314">
        <w:rPr>
          <w:rFonts w:ascii="Arial" w:eastAsiaTheme="minorEastAsia" w:hAnsi="Arial" w:cs="Arial"/>
          <w:sz w:val="22"/>
          <w:szCs w:val="22"/>
        </w:rPr>
        <w:t xml:space="preserve"> - </w:t>
      </w:r>
      <w:proofErr w:type="spellStart"/>
      <w:r w:rsidRPr="004B2314">
        <w:rPr>
          <w:rFonts w:ascii="Arial" w:eastAsiaTheme="minorEastAsia" w:hAnsi="Arial" w:cs="Arial"/>
          <w:sz w:val="22"/>
          <w:szCs w:val="22"/>
        </w:rPr>
        <w:t>Bendrovės</w:t>
      </w:r>
      <w:proofErr w:type="spellEnd"/>
      <w:r w:rsidRPr="004B2314">
        <w:rPr>
          <w:rFonts w:ascii="Arial" w:eastAsiaTheme="minorEastAsia" w:hAnsi="Arial" w:cs="Arial"/>
          <w:sz w:val="22"/>
          <w:szCs w:val="22"/>
        </w:rPr>
        <w:t xml:space="preserve"> </w:t>
      </w:r>
      <w:proofErr w:type="spellStart"/>
      <w:r w:rsidRPr="004B2314">
        <w:rPr>
          <w:rFonts w:ascii="Arial" w:eastAsiaTheme="minorEastAsia" w:hAnsi="Arial" w:cs="Arial"/>
          <w:sz w:val="22"/>
          <w:szCs w:val="22"/>
        </w:rPr>
        <w:t>centrinė</w:t>
      </w:r>
      <w:proofErr w:type="spellEnd"/>
      <w:r w:rsidRPr="004B2314">
        <w:rPr>
          <w:rFonts w:ascii="Arial" w:eastAsiaTheme="minorEastAsia" w:hAnsi="Arial" w:cs="Arial"/>
          <w:sz w:val="22"/>
          <w:szCs w:val="22"/>
        </w:rPr>
        <w:t xml:space="preserve"> </w:t>
      </w:r>
      <w:proofErr w:type="spellStart"/>
      <w:r w:rsidRPr="004B2314">
        <w:rPr>
          <w:rFonts w:ascii="Arial" w:eastAsiaTheme="minorEastAsia" w:hAnsi="Arial" w:cs="Arial"/>
          <w:sz w:val="22"/>
          <w:szCs w:val="22"/>
        </w:rPr>
        <w:t>buveinė</w:t>
      </w:r>
      <w:proofErr w:type="spellEnd"/>
      <w:r w:rsidRPr="004B2314">
        <w:rPr>
          <w:rFonts w:ascii="Arial" w:eastAsiaTheme="minorEastAsia" w:hAnsi="Arial" w:cs="Arial"/>
          <w:sz w:val="22"/>
          <w:szCs w:val="22"/>
        </w:rPr>
        <w:t xml:space="preserve">, o </w:t>
      </w:r>
      <w:proofErr w:type="spellStart"/>
      <w:r w:rsidRPr="004B2314">
        <w:rPr>
          <w:rFonts w:ascii="Arial" w:eastAsiaTheme="minorEastAsia" w:hAnsi="Arial" w:cs="Arial"/>
          <w:sz w:val="22"/>
          <w:szCs w:val="22"/>
        </w:rPr>
        <w:t>faktinė</w:t>
      </w:r>
      <w:proofErr w:type="spellEnd"/>
      <w:r w:rsidRPr="004B2314">
        <w:rPr>
          <w:rFonts w:ascii="Arial" w:eastAsiaTheme="minorEastAsia" w:hAnsi="Arial" w:cs="Arial"/>
          <w:sz w:val="22"/>
          <w:szCs w:val="22"/>
        </w:rPr>
        <w:t xml:space="preserve"> </w:t>
      </w:r>
      <w:proofErr w:type="spellStart"/>
      <w:r w:rsidRPr="004B2314">
        <w:rPr>
          <w:rFonts w:ascii="Arial" w:eastAsiaTheme="minorEastAsia" w:hAnsi="Arial" w:cs="Arial"/>
          <w:sz w:val="22"/>
          <w:szCs w:val="22"/>
        </w:rPr>
        <w:t>sukauptų</w:t>
      </w:r>
      <w:proofErr w:type="spellEnd"/>
      <w:r w:rsidRPr="004B2314">
        <w:rPr>
          <w:rFonts w:ascii="Arial" w:eastAsiaTheme="minorEastAsia" w:hAnsi="Arial" w:cs="Arial"/>
          <w:sz w:val="22"/>
          <w:szCs w:val="22"/>
        </w:rPr>
        <w:t xml:space="preserve"> </w:t>
      </w:r>
      <w:proofErr w:type="spellStart"/>
      <w:r w:rsidRPr="004B2314">
        <w:rPr>
          <w:rFonts w:ascii="Arial" w:eastAsiaTheme="minorEastAsia" w:hAnsi="Arial" w:cs="Arial"/>
          <w:sz w:val="22"/>
          <w:szCs w:val="22"/>
        </w:rPr>
        <w:t>atliekų</w:t>
      </w:r>
      <w:proofErr w:type="spellEnd"/>
      <w:r w:rsidRPr="004B2314">
        <w:rPr>
          <w:rFonts w:ascii="Arial" w:eastAsiaTheme="minorEastAsia" w:hAnsi="Arial" w:cs="Arial"/>
          <w:sz w:val="22"/>
          <w:szCs w:val="22"/>
        </w:rPr>
        <w:t xml:space="preserve"> </w:t>
      </w:r>
      <w:proofErr w:type="spellStart"/>
      <w:r w:rsidRPr="004B2314">
        <w:rPr>
          <w:rFonts w:ascii="Arial" w:eastAsiaTheme="minorEastAsia" w:hAnsi="Arial" w:cs="Arial"/>
          <w:sz w:val="22"/>
          <w:szCs w:val="22"/>
        </w:rPr>
        <w:t>susidarymo</w:t>
      </w:r>
      <w:proofErr w:type="spellEnd"/>
      <w:r w:rsidRPr="004B2314">
        <w:rPr>
          <w:rFonts w:ascii="Arial" w:eastAsiaTheme="minorEastAsia" w:hAnsi="Arial" w:cs="Arial"/>
          <w:sz w:val="22"/>
          <w:szCs w:val="22"/>
        </w:rPr>
        <w:t xml:space="preserve"> </w:t>
      </w:r>
      <w:proofErr w:type="spellStart"/>
      <w:r w:rsidRPr="004B2314">
        <w:rPr>
          <w:rFonts w:ascii="Arial" w:eastAsiaTheme="minorEastAsia" w:hAnsi="Arial" w:cs="Arial"/>
          <w:sz w:val="22"/>
          <w:szCs w:val="22"/>
        </w:rPr>
        <w:t>vieta</w:t>
      </w:r>
      <w:proofErr w:type="spellEnd"/>
      <w:r w:rsidRPr="004B2314">
        <w:rPr>
          <w:rFonts w:ascii="Arial" w:eastAsiaTheme="minorEastAsia" w:hAnsi="Arial" w:cs="Arial"/>
          <w:sz w:val="22"/>
          <w:szCs w:val="22"/>
        </w:rPr>
        <w:t xml:space="preserve"> (</w:t>
      </w:r>
      <w:proofErr w:type="spellStart"/>
      <w:r w:rsidRPr="004B2314">
        <w:rPr>
          <w:rFonts w:ascii="Arial" w:eastAsiaTheme="minorEastAsia" w:hAnsi="Arial" w:cs="Arial"/>
          <w:sz w:val="22"/>
          <w:szCs w:val="22"/>
        </w:rPr>
        <w:t>pastotė</w:t>
      </w:r>
      <w:proofErr w:type="spellEnd"/>
      <w:r w:rsidRPr="004B2314">
        <w:rPr>
          <w:rFonts w:ascii="Arial" w:eastAsiaTheme="minorEastAsia" w:hAnsi="Arial" w:cs="Arial"/>
          <w:sz w:val="22"/>
          <w:szCs w:val="22"/>
        </w:rPr>
        <w:t xml:space="preserve">, </w:t>
      </w:r>
      <w:proofErr w:type="spellStart"/>
      <w:r w:rsidRPr="004B2314">
        <w:rPr>
          <w:rFonts w:ascii="Arial" w:eastAsiaTheme="minorEastAsia" w:hAnsi="Arial" w:cs="Arial"/>
          <w:sz w:val="22"/>
          <w:szCs w:val="22"/>
        </w:rPr>
        <w:t>oro</w:t>
      </w:r>
      <w:proofErr w:type="spellEnd"/>
      <w:r w:rsidRPr="004B2314">
        <w:rPr>
          <w:rFonts w:ascii="Arial" w:eastAsiaTheme="minorEastAsia" w:hAnsi="Arial" w:cs="Arial"/>
          <w:sz w:val="22"/>
          <w:szCs w:val="22"/>
        </w:rPr>
        <w:t xml:space="preserve"> </w:t>
      </w:r>
      <w:proofErr w:type="spellStart"/>
      <w:r w:rsidRPr="004B2314">
        <w:rPr>
          <w:rFonts w:ascii="Arial" w:eastAsiaTheme="minorEastAsia" w:hAnsi="Arial" w:cs="Arial"/>
          <w:sz w:val="22"/>
          <w:szCs w:val="22"/>
        </w:rPr>
        <w:t>linija</w:t>
      </w:r>
      <w:proofErr w:type="spellEnd"/>
      <w:r w:rsidRPr="004B2314">
        <w:rPr>
          <w:rFonts w:ascii="Arial" w:eastAsiaTheme="minorEastAsia" w:hAnsi="Arial" w:cs="Arial"/>
          <w:sz w:val="22"/>
          <w:szCs w:val="22"/>
        </w:rPr>
        <w:t xml:space="preserve">) </w:t>
      </w:r>
      <w:proofErr w:type="spellStart"/>
      <w:r w:rsidRPr="004B2314">
        <w:rPr>
          <w:rFonts w:ascii="Arial" w:eastAsiaTheme="minorEastAsia" w:hAnsi="Arial" w:cs="Arial"/>
          <w:sz w:val="22"/>
          <w:szCs w:val="22"/>
        </w:rPr>
        <w:t>nurodoma</w:t>
      </w:r>
      <w:proofErr w:type="spellEnd"/>
      <w:r w:rsidRPr="004B2314">
        <w:rPr>
          <w:rFonts w:ascii="Arial" w:eastAsiaTheme="minorEastAsia" w:hAnsi="Arial" w:cs="Arial"/>
          <w:sz w:val="22"/>
          <w:szCs w:val="22"/>
        </w:rPr>
        <w:t xml:space="preserve"> </w:t>
      </w:r>
      <w:proofErr w:type="spellStart"/>
      <w:r w:rsidRPr="004B2314">
        <w:rPr>
          <w:rFonts w:ascii="Arial" w:eastAsiaTheme="minorEastAsia" w:hAnsi="Arial" w:cs="Arial"/>
          <w:sz w:val="22"/>
          <w:szCs w:val="22"/>
        </w:rPr>
        <w:t>skiltyje</w:t>
      </w:r>
      <w:proofErr w:type="spellEnd"/>
      <w:r w:rsidRPr="004B2314">
        <w:rPr>
          <w:rFonts w:ascii="Arial" w:eastAsiaTheme="minorEastAsia" w:hAnsi="Arial" w:cs="Arial"/>
          <w:sz w:val="22"/>
          <w:szCs w:val="22"/>
        </w:rPr>
        <w:t xml:space="preserve"> </w:t>
      </w:r>
      <w:r w:rsidR="00C1655E" w:rsidRPr="004B2314">
        <w:rPr>
          <w:rFonts w:ascii="Arial" w:eastAsiaTheme="minorEastAsia" w:hAnsi="Arial" w:cs="Arial"/>
          <w:sz w:val="22"/>
          <w:szCs w:val="22"/>
        </w:rPr>
        <w:t>„</w:t>
      </w:r>
      <w:proofErr w:type="spellStart"/>
      <w:proofErr w:type="gramStart"/>
      <w:r w:rsidRPr="004B2314">
        <w:rPr>
          <w:rFonts w:ascii="Arial" w:eastAsiaTheme="minorEastAsia" w:hAnsi="Arial" w:cs="Arial"/>
          <w:sz w:val="22"/>
          <w:szCs w:val="22"/>
        </w:rPr>
        <w:t>Pastabos</w:t>
      </w:r>
      <w:proofErr w:type="spellEnd"/>
      <w:r w:rsidR="00C1655E" w:rsidRPr="004B2314">
        <w:rPr>
          <w:rFonts w:ascii="Arial" w:eastAsiaTheme="minorEastAsia" w:hAnsi="Arial" w:cs="Arial"/>
          <w:sz w:val="22"/>
          <w:szCs w:val="22"/>
        </w:rPr>
        <w:t>“</w:t>
      </w:r>
      <w:proofErr w:type="gramEnd"/>
      <w:r w:rsidRPr="004B2314">
        <w:rPr>
          <w:rFonts w:ascii="Arial" w:eastAsiaTheme="minorEastAsia" w:hAnsi="Arial" w:cs="Arial"/>
          <w:sz w:val="22"/>
          <w:szCs w:val="22"/>
        </w:rPr>
        <w:t xml:space="preserve">. </w:t>
      </w:r>
      <w:proofErr w:type="spellStart"/>
      <w:r w:rsidRPr="004B2314">
        <w:rPr>
          <w:rFonts w:ascii="Arial" w:eastAsiaTheme="minorEastAsia" w:hAnsi="Arial" w:cs="Arial"/>
          <w:sz w:val="22"/>
          <w:szCs w:val="22"/>
        </w:rPr>
        <w:t>A</w:t>
      </w:r>
      <w:r w:rsidRPr="004B2314">
        <w:rPr>
          <w:rFonts w:ascii="Arial" w:eastAsia="ヒラギノ角ゴ Pro W3" w:hAnsi="Arial" w:cs="Arial"/>
          <w:sz w:val="22"/>
          <w:szCs w:val="22"/>
          <w:lang w:eastAsia="en-US"/>
        </w:rPr>
        <w:t>tliekų</w:t>
      </w:r>
      <w:proofErr w:type="spellEnd"/>
      <w:r w:rsidRPr="004B2314">
        <w:rPr>
          <w:rFonts w:ascii="Arial" w:eastAsia="ヒラギノ角ゴ Pro W3" w:hAnsi="Arial" w:cs="Arial"/>
          <w:sz w:val="22"/>
          <w:szCs w:val="22"/>
          <w:lang w:eastAsia="en-US"/>
        </w:rPr>
        <w:t xml:space="preserve"> </w:t>
      </w:r>
      <w:proofErr w:type="spellStart"/>
      <w:r w:rsidRPr="004B2314">
        <w:rPr>
          <w:rFonts w:ascii="Arial" w:eastAsia="ヒラギノ角ゴ Pro W3" w:hAnsi="Arial" w:cs="Arial"/>
          <w:sz w:val="22"/>
          <w:szCs w:val="22"/>
          <w:lang w:eastAsia="en-US"/>
        </w:rPr>
        <w:t>lydraštis</w:t>
      </w:r>
      <w:proofErr w:type="spellEnd"/>
      <w:r w:rsidRPr="004B2314">
        <w:rPr>
          <w:rFonts w:ascii="Arial" w:eastAsia="ヒラギノ角ゴ Pro W3" w:hAnsi="Arial" w:cs="Arial"/>
          <w:sz w:val="22"/>
          <w:szCs w:val="22"/>
          <w:lang w:eastAsia="en-US"/>
        </w:rPr>
        <w:t xml:space="preserve"> </w:t>
      </w:r>
      <w:proofErr w:type="spellStart"/>
      <w:r w:rsidRPr="004B2314">
        <w:rPr>
          <w:rFonts w:ascii="Arial" w:eastAsia="ヒラギノ角ゴ Pro W3" w:hAnsi="Arial" w:cs="Arial"/>
          <w:sz w:val="22"/>
          <w:szCs w:val="22"/>
          <w:lang w:eastAsia="en-US"/>
        </w:rPr>
        <w:t>gali</w:t>
      </w:r>
      <w:proofErr w:type="spellEnd"/>
      <w:r w:rsidRPr="004B2314">
        <w:rPr>
          <w:rFonts w:ascii="Arial" w:eastAsia="ヒラギノ角ゴ Pro W3" w:hAnsi="Arial" w:cs="Arial"/>
          <w:sz w:val="22"/>
          <w:szCs w:val="22"/>
          <w:lang w:eastAsia="en-US"/>
        </w:rPr>
        <w:t xml:space="preserve"> </w:t>
      </w:r>
      <w:proofErr w:type="spellStart"/>
      <w:r w:rsidRPr="004B2314">
        <w:rPr>
          <w:rFonts w:ascii="Arial" w:eastAsia="ヒラギノ角ゴ Pro W3" w:hAnsi="Arial" w:cs="Arial"/>
          <w:sz w:val="22"/>
          <w:szCs w:val="22"/>
          <w:lang w:eastAsia="en-US"/>
        </w:rPr>
        <w:t>būti</w:t>
      </w:r>
      <w:proofErr w:type="spellEnd"/>
      <w:r w:rsidRPr="004B2314">
        <w:rPr>
          <w:rFonts w:ascii="Arial" w:eastAsia="ヒラギノ角ゴ Pro W3" w:hAnsi="Arial" w:cs="Arial"/>
          <w:sz w:val="22"/>
          <w:szCs w:val="22"/>
          <w:lang w:eastAsia="en-US"/>
        </w:rPr>
        <w:t xml:space="preserve"> </w:t>
      </w:r>
      <w:proofErr w:type="spellStart"/>
      <w:r w:rsidRPr="004B2314">
        <w:rPr>
          <w:rFonts w:ascii="Arial" w:eastAsia="ヒラギノ角ゴ Pro W3" w:hAnsi="Arial" w:cs="Arial"/>
          <w:sz w:val="22"/>
          <w:szCs w:val="22"/>
          <w:lang w:eastAsia="en-US"/>
        </w:rPr>
        <w:t>pildomas</w:t>
      </w:r>
      <w:proofErr w:type="spellEnd"/>
      <w:r w:rsidRPr="004B2314">
        <w:rPr>
          <w:rFonts w:ascii="Arial" w:eastAsia="ヒラギノ角ゴ Pro W3" w:hAnsi="Arial" w:cs="Arial"/>
          <w:sz w:val="22"/>
          <w:szCs w:val="22"/>
          <w:lang w:eastAsia="en-US"/>
        </w:rPr>
        <w:t xml:space="preserve"> </w:t>
      </w:r>
      <w:proofErr w:type="spellStart"/>
      <w:r w:rsidRPr="004B2314">
        <w:rPr>
          <w:rFonts w:ascii="Arial" w:eastAsia="ヒラギノ角ゴ Pro W3" w:hAnsi="Arial" w:cs="Arial"/>
          <w:sz w:val="22"/>
          <w:szCs w:val="22"/>
          <w:lang w:eastAsia="en-US"/>
        </w:rPr>
        <w:t>iš</w:t>
      </w:r>
      <w:proofErr w:type="spellEnd"/>
      <w:r w:rsidRPr="004B2314">
        <w:rPr>
          <w:rFonts w:ascii="Arial" w:eastAsia="ヒラギノ角ゴ Pro W3" w:hAnsi="Arial" w:cs="Arial"/>
          <w:sz w:val="22"/>
          <w:szCs w:val="22"/>
          <w:lang w:eastAsia="en-US"/>
        </w:rPr>
        <w:t xml:space="preserve"> </w:t>
      </w:r>
      <w:proofErr w:type="spellStart"/>
      <w:r w:rsidRPr="004B2314">
        <w:rPr>
          <w:rFonts w:ascii="Arial" w:eastAsia="ヒラギノ角ゴ Pro W3" w:hAnsi="Arial" w:cs="Arial"/>
          <w:sz w:val="22"/>
          <w:szCs w:val="22"/>
          <w:lang w:eastAsia="en-US"/>
        </w:rPr>
        <w:t>anksto</w:t>
      </w:r>
      <w:proofErr w:type="spellEnd"/>
      <w:r w:rsidRPr="004B2314">
        <w:rPr>
          <w:rFonts w:ascii="Arial" w:eastAsia="ヒラギノ角ゴ Pro W3" w:hAnsi="Arial" w:cs="Arial"/>
          <w:sz w:val="22"/>
          <w:szCs w:val="22"/>
          <w:lang w:eastAsia="en-US"/>
        </w:rPr>
        <w:t xml:space="preserve">, </w:t>
      </w:r>
      <w:proofErr w:type="spellStart"/>
      <w:r w:rsidRPr="004B2314">
        <w:rPr>
          <w:rFonts w:ascii="Arial" w:eastAsia="ヒラギノ角ゴ Pro W3" w:hAnsi="Arial" w:cs="Arial"/>
          <w:sz w:val="22"/>
          <w:szCs w:val="22"/>
          <w:lang w:eastAsia="en-US"/>
        </w:rPr>
        <w:t>tačiau</w:t>
      </w:r>
      <w:proofErr w:type="spellEnd"/>
      <w:r w:rsidRPr="004B2314">
        <w:rPr>
          <w:rFonts w:ascii="Arial" w:eastAsia="ヒラギノ角ゴ Pro W3" w:hAnsi="Arial" w:cs="Arial"/>
          <w:sz w:val="22"/>
          <w:szCs w:val="22"/>
          <w:lang w:eastAsia="en-US"/>
        </w:rPr>
        <w:t xml:space="preserve"> </w:t>
      </w:r>
      <w:proofErr w:type="spellStart"/>
      <w:r w:rsidRPr="004B2314">
        <w:rPr>
          <w:rFonts w:ascii="Arial" w:eastAsia="ヒラギノ角ゴ Pro W3" w:hAnsi="Arial" w:cs="Arial"/>
          <w:sz w:val="22"/>
          <w:szCs w:val="22"/>
          <w:lang w:eastAsia="en-US"/>
        </w:rPr>
        <w:t>vežimas</w:t>
      </w:r>
      <w:proofErr w:type="spellEnd"/>
      <w:r w:rsidRPr="004B2314">
        <w:rPr>
          <w:rFonts w:ascii="Arial" w:eastAsia="ヒラギノ角ゴ Pro W3" w:hAnsi="Arial" w:cs="Arial"/>
          <w:sz w:val="22"/>
          <w:szCs w:val="22"/>
          <w:lang w:eastAsia="en-US"/>
        </w:rPr>
        <w:t xml:space="preserve"> </w:t>
      </w:r>
      <w:proofErr w:type="spellStart"/>
      <w:r w:rsidRPr="004B2314">
        <w:rPr>
          <w:rFonts w:ascii="Arial" w:eastAsia="ヒラギノ角ゴ Pro W3" w:hAnsi="Arial" w:cs="Arial"/>
          <w:sz w:val="22"/>
          <w:szCs w:val="22"/>
          <w:lang w:eastAsia="en-US"/>
        </w:rPr>
        <w:t>patvirtinamas</w:t>
      </w:r>
      <w:proofErr w:type="spellEnd"/>
      <w:r w:rsidRPr="004B2314">
        <w:rPr>
          <w:rFonts w:ascii="Arial" w:eastAsia="ヒラギノ角ゴ Pro W3" w:hAnsi="Arial" w:cs="Arial"/>
          <w:sz w:val="22"/>
          <w:szCs w:val="22"/>
          <w:lang w:eastAsia="en-US"/>
        </w:rPr>
        <w:t xml:space="preserve"> tik </w:t>
      </w:r>
      <w:proofErr w:type="spellStart"/>
      <w:r w:rsidRPr="004B2314">
        <w:rPr>
          <w:rFonts w:ascii="Arial" w:eastAsia="ヒラギノ角ゴ Pro W3" w:hAnsi="Arial" w:cs="Arial"/>
          <w:sz w:val="22"/>
          <w:szCs w:val="22"/>
          <w:lang w:eastAsia="en-US"/>
        </w:rPr>
        <w:t>vežimo</w:t>
      </w:r>
      <w:proofErr w:type="spellEnd"/>
      <w:r w:rsidRPr="004B2314">
        <w:rPr>
          <w:rFonts w:ascii="Arial" w:eastAsia="ヒラギノ角ゴ Pro W3" w:hAnsi="Arial" w:cs="Arial"/>
          <w:sz w:val="22"/>
          <w:szCs w:val="22"/>
          <w:lang w:eastAsia="en-US"/>
        </w:rPr>
        <w:t xml:space="preserve"> </w:t>
      </w:r>
      <w:proofErr w:type="spellStart"/>
      <w:r w:rsidRPr="004B2314">
        <w:rPr>
          <w:rFonts w:ascii="Arial" w:eastAsia="ヒラギノ角ゴ Pro W3" w:hAnsi="Arial" w:cs="Arial"/>
          <w:sz w:val="22"/>
          <w:szCs w:val="22"/>
          <w:lang w:eastAsia="en-US"/>
        </w:rPr>
        <w:t>dieną</w:t>
      </w:r>
      <w:proofErr w:type="spellEnd"/>
      <w:r w:rsidRPr="004B2314">
        <w:rPr>
          <w:rFonts w:ascii="Arial" w:eastAsia="ヒラギノ角ゴ Pro W3" w:hAnsi="Arial" w:cs="Arial"/>
          <w:sz w:val="22"/>
          <w:szCs w:val="22"/>
          <w:lang w:eastAsia="en-US"/>
        </w:rPr>
        <w:t xml:space="preserve">. </w:t>
      </w:r>
    </w:p>
    <w:p w14:paraId="0ACF3648" w14:textId="77777777" w:rsidR="001F7C1A" w:rsidRPr="00212218" w:rsidRDefault="001F7C1A" w:rsidP="001F7DBA">
      <w:pPr>
        <w:tabs>
          <w:tab w:val="left" w:pos="426"/>
          <w:tab w:val="left" w:pos="567"/>
          <w:tab w:val="left" w:pos="851"/>
          <w:tab w:val="left" w:pos="993"/>
        </w:tabs>
        <w:spacing w:after="0" w:line="240" w:lineRule="auto"/>
        <w:ind w:left="1212"/>
        <w:jc w:val="both"/>
        <w:outlineLvl w:val="0"/>
        <w:rPr>
          <w:rFonts w:ascii="Arial" w:eastAsia="Times New Roman" w:hAnsi="Arial" w:cs="Arial"/>
          <w:bCs/>
        </w:rPr>
      </w:pPr>
    </w:p>
    <w:p w14:paraId="07D8586F" w14:textId="32F97D1C" w:rsidR="005E3E2D" w:rsidRPr="00A16FBF" w:rsidRDefault="005E3E2D" w:rsidP="00FF6FFD">
      <w:pPr>
        <w:keepNext/>
        <w:tabs>
          <w:tab w:val="left" w:pos="0"/>
          <w:tab w:val="left" w:pos="426"/>
          <w:tab w:val="left" w:pos="567"/>
          <w:tab w:val="left" w:pos="993"/>
          <w:tab w:val="left" w:pos="1418"/>
        </w:tabs>
        <w:spacing w:after="0" w:line="240" w:lineRule="auto"/>
        <w:contextualSpacing/>
        <w:jc w:val="center"/>
        <w:outlineLvl w:val="0"/>
        <w:rPr>
          <w:rFonts w:ascii="Arial" w:hAnsi="Arial" w:cs="Arial"/>
          <w:b/>
          <w:bCs/>
        </w:rPr>
      </w:pPr>
      <w:r w:rsidRPr="003A3CFA">
        <w:rPr>
          <w:rFonts w:ascii="Arial" w:eastAsia="Times New Roman" w:hAnsi="Arial" w:cs="Arial"/>
          <w:b/>
          <w:bCs/>
        </w:rPr>
        <w:t>VI</w:t>
      </w:r>
      <w:r>
        <w:rPr>
          <w:rFonts w:ascii="Arial" w:eastAsia="Times New Roman" w:hAnsi="Arial" w:cs="Arial"/>
          <w:b/>
          <w:bCs/>
        </w:rPr>
        <w:t>II.</w:t>
      </w:r>
      <w:r w:rsidRPr="003A3CFA">
        <w:rPr>
          <w:rFonts w:ascii="Arial" w:eastAsia="Times New Roman" w:hAnsi="Arial" w:cs="Arial"/>
          <w:b/>
          <w:bCs/>
        </w:rPr>
        <w:t xml:space="preserve"> </w:t>
      </w:r>
      <w:r>
        <w:rPr>
          <w:rFonts w:ascii="Arial" w:eastAsia="Times New Roman" w:hAnsi="Arial" w:cs="Arial"/>
          <w:b/>
          <w:bCs/>
        </w:rPr>
        <w:t>IŠGAUNAMO POŽEMINIO VANDENS</w:t>
      </w:r>
      <w:r w:rsidRPr="00A16FBF">
        <w:rPr>
          <w:rFonts w:ascii="Arial" w:eastAsia="Times New Roman" w:hAnsi="Arial" w:cs="Arial"/>
          <w:b/>
          <w:bCs/>
        </w:rPr>
        <w:t xml:space="preserve"> APSKAITA</w:t>
      </w:r>
    </w:p>
    <w:p w14:paraId="11C55838" w14:textId="77777777" w:rsidR="005E3E2D" w:rsidRDefault="005E3E2D" w:rsidP="005E3E2D">
      <w:pPr>
        <w:pStyle w:val="ListParagraph"/>
        <w:tabs>
          <w:tab w:val="left" w:pos="993"/>
          <w:tab w:val="left" w:pos="1134"/>
          <w:tab w:val="left" w:pos="1418"/>
        </w:tabs>
        <w:ind w:left="567"/>
        <w:rPr>
          <w:rFonts w:ascii="Arial" w:hAnsi="Arial" w:cs="Arial"/>
          <w:sz w:val="22"/>
          <w:szCs w:val="22"/>
          <w:lang w:val="lt-LT"/>
        </w:rPr>
      </w:pPr>
    </w:p>
    <w:p w14:paraId="5AD6112B" w14:textId="77777777" w:rsidR="005E3E2D" w:rsidRPr="003811A1" w:rsidRDefault="005E3E2D" w:rsidP="005E3E2D">
      <w:pPr>
        <w:pStyle w:val="ListParagraph"/>
        <w:numPr>
          <w:ilvl w:val="0"/>
          <w:numId w:val="9"/>
        </w:numPr>
        <w:tabs>
          <w:tab w:val="left" w:pos="993"/>
          <w:tab w:val="left" w:pos="1134"/>
          <w:tab w:val="left" w:pos="1276"/>
        </w:tabs>
        <w:spacing w:line="276" w:lineRule="auto"/>
        <w:ind w:left="0" w:firstLine="851"/>
        <w:rPr>
          <w:rFonts w:ascii="Arial" w:hAnsi="Arial" w:cs="Arial"/>
          <w:sz w:val="22"/>
          <w:szCs w:val="22"/>
        </w:rPr>
      </w:pPr>
      <w:r w:rsidRPr="003811A1">
        <w:rPr>
          <w:rFonts w:ascii="Arial" w:hAnsi="Arial" w:cs="Arial"/>
          <w:sz w:val="22"/>
          <w:szCs w:val="22"/>
          <w:lang w:val="lt-LT"/>
        </w:rPr>
        <w:t xml:space="preserve">Bendrovė privalo vykdyti išgaunamo požeminio vandens apskaitą pagal Vandens naudojimo ir nuotekų tvarkymo apskaitos tvarkos aprašo 2012 m. gruodžio 28 d. patvirtinto Lietuvos Respublikos aplinkos ministro  įsakymu Nr. </w:t>
      </w:r>
      <w:r w:rsidRPr="003811A1">
        <w:rPr>
          <w:rFonts w:ascii="Arial" w:hAnsi="Arial" w:cs="Arial"/>
          <w:sz w:val="22"/>
          <w:szCs w:val="22"/>
          <w:lang w:val="pt-BR"/>
        </w:rPr>
        <w:t xml:space="preserve">D1-1120 „Dėl vandens naudojimo ir nuotekų tvarkymo apskaitos tvarkos aprašo patvirtinimo“ 6 punktą ir Lietuvos Respublikos vandens įstatymo (1997 m. spalio 21 d. Nr. </w:t>
      </w:r>
      <w:r w:rsidRPr="003811A1">
        <w:rPr>
          <w:rFonts w:ascii="Arial" w:hAnsi="Arial" w:cs="Arial"/>
          <w:sz w:val="22"/>
          <w:szCs w:val="22"/>
        </w:rPr>
        <w:t xml:space="preserve">VIII-474) 25 </w:t>
      </w:r>
      <w:proofErr w:type="spellStart"/>
      <w:r w:rsidRPr="003811A1">
        <w:rPr>
          <w:rFonts w:ascii="Arial" w:hAnsi="Arial" w:cs="Arial"/>
          <w:sz w:val="22"/>
          <w:szCs w:val="22"/>
        </w:rPr>
        <w:t>straipsnio</w:t>
      </w:r>
      <w:proofErr w:type="spellEnd"/>
      <w:r w:rsidRPr="003811A1">
        <w:rPr>
          <w:rFonts w:ascii="Arial" w:hAnsi="Arial" w:cs="Arial"/>
          <w:sz w:val="22"/>
          <w:szCs w:val="22"/>
        </w:rPr>
        <w:t xml:space="preserve"> 2 </w:t>
      </w:r>
      <w:proofErr w:type="spellStart"/>
      <w:r w:rsidRPr="003811A1">
        <w:rPr>
          <w:rFonts w:ascii="Arial" w:hAnsi="Arial" w:cs="Arial"/>
          <w:sz w:val="22"/>
          <w:szCs w:val="22"/>
        </w:rPr>
        <w:t>dalį</w:t>
      </w:r>
      <w:proofErr w:type="spellEnd"/>
      <w:r w:rsidRPr="003811A1">
        <w:rPr>
          <w:rFonts w:ascii="Arial" w:hAnsi="Arial" w:cs="Arial"/>
          <w:sz w:val="22"/>
          <w:szCs w:val="22"/>
        </w:rPr>
        <w:t>.</w:t>
      </w:r>
    </w:p>
    <w:p w14:paraId="615D7AA2" w14:textId="260E3232" w:rsidR="005E3E2D" w:rsidRPr="003811A1" w:rsidRDefault="005E3E2D" w:rsidP="005E3E2D">
      <w:pPr>
        <w:pStyle w:val="ListParagraph"/>
        <w:numPr>
          <w:ilvl w:val="0"/>
          <w:numId w:val="9"/>
        </w:numPr>
        <w:tabs>
          <w:tab w:val="left" w:pos="993"/>
          <w:tab w:val="left" w:pos="1134"/>
          <w:tab w:val="left" w:pos="1276"/>
        </w:tabs>
        <w:spacing w:line="276" w:lineRule="auto"/>
        <w:ind w:left="0" w:firstLine="851"/>
        <w:rPr>
          <w:rFonts w:ascii="Arial" w:hAnsi="Arial" w:cs="Arial"/>
          <w:sz w:val="22"/>
          <w:szCs w:val="22"/>
        </w:rPr>
      </w:pPr>
      <w:proofErr w:type="spellStart"/>
      <w:r w:rsidRPr="003811A1">
        <w:rPr>
          <w:rFonts w:ascii="Arial" w:hAnsi="Arial" w:cs="Arial"/>
          <w:sz w:val="22"/>
          <w:szCs w:val="22"/>
        </w:rPr>
        <w:t>Išgaunamo</w:t>
      </w:r>
      <w:proofErr w:type="spellEnd"/>
      <w:r w:rsidRPr="003811A1">
        <w:rPr>
          <w:rFonts w:ascii="Arial" w:hAnsi="Arial" w:cs="Arial"/>
          <w:sz w:val="22"/>
          <w:szCs w:val="22"/>
        </w:rPr>
        <w:t xml:space="preserve"> </w:t>
      </w:r>
      <w:proofErr w:type="spellStart"/>
      <w:r w:rsidRPr="003811A1">
        <w:rPr>
          <w:rFonts w:ascii="Arial" w:hAnsi="Arial" w:cs="Arial"/>
          <w:sz w:val="22"/>
          <w:szCs w:val="22"/>
        </w:rPr>
        <w:t>požeminio</w:t>
      </w:r>
      <w:proofErr w:type="spellEnd"/>
      <w:r w:rsidRPr="003811A1">
        <w:rPr>
          <w:rFonts w:ascii="Arial" w:hAnsi="Arial" w:cs="Arial"/>
          <w:sz w:val="22"/>
          <w:szCs w:val="22"/>
        </w:rPr>
        <w:t xml:space="preserve"> </w:t>
      </w:r>
      <w:proofErr w:type="spellStart"/>
      <w:r w:rsidRPr="003811A1">
        <w:rPr>
          <w:rFonts w:ascii="Arial" w:hAnsi="Arial" w:cs="Arial"/>
          <w:sz w:val="22"/>
          <w:szCs w:val="22"/>
        </w:rPr>
        <w:t>vandens</w:t>
      </w:r>
      <w:proofErr w:type="spellEnd"/>
      <w:r w:rsidRPr="003811A1">
        <w:rPr>
          <w:rFonts w:ascii="Arial" w:hAnsi="Arial" w:cs="Arial"/>
          <w:sz w:val="22"/>
          <w:szCs w:val="22"/>
        </w:rPr>
        <w:t xml:space="preserve"> </w:t>
      </w:r>
      <w:proofErr w:type="spellStart"/>
      <w:r w:rsidRPr="003811A1">
        <w:rPr>
          <w:rFonts w:ascii="Arial" w:hAnsi="Arial" w:cs="Arial"/>
          <w:sz w:val="22"/>
          <w:szCs w:val="22"/>
        </w:rPr>
        <w:t>apskaitos</w:t>
      </w:r>
      <w:proofErr w:type="spellEnd"/>
      <w:r w:rsidRPr="003811A1">
        <w:rPr>
          <w:rFonts w:ascii="Arial" w:hAnsi="Arial" w:cs="Arial"/>
          <w:sz w:val="22"/>
          <w:szCs w:val="22"/>
        </w:rPr>
        <w:t xml:space="preserve"> </w:t>
      </w:r>
      <w:proofErr w:type="spellStart"/>
      <w:r w:rsidRPr="003811A1">
        <w:rPr>
          <w:rFonts w:ascii="Arial" w:hAnsi="Arial" w:cs="Arial"/>
          <w:sz w:val="22"/>
          <w:szCs w:val="22"/>
        </w:rPr>
        <w:t>tikslas</w:t>
      </w:r>
      <w:proofErr w:type="spellEnd"/>
      <w:r w:rsidRPr="003811A1">
        <w:rPr>
          <w:rFonts w:ascii="Arial" w:hAnsi="Arial" w:cs="Arial"/>
          <w:sz w:val="22"/>
          <w:szCs w:val="22"/>
        </w:rPr>
        <w:t xml:space="preserve"> </w:t>
      </w:r>
      <w:proofErr w:type="spellStart"/>
      <w:r w:rsidRPr="003811A1">
        <w:rPr>
          <w:rFonts w:ascii="Arial" w:hAnsi="Arial" w:cs="Arial"/>
          <w:sz w:val="22"/>
          <w:szCs w:val="22"/>
        </w:rPr>
        <w:t>yra</w:t>
      </w:r>
      <w:proofErr w:type="spellEnd"/>
      <w:r w:rsidRPr="003811A1">
        <w:rPr>
          <w:rFonts w:ascii="Arial" w:hAnsi="Arial" w:cs="Arial"/>
          <w:sz w:val="22"/>
          <w:szCs w:val="22"/>
        </w:rPr>
        <w:t xml:space="preserve"> </w:t>
      </w:r>
      <w:proofErr w:type="spellStart"/>
      <w:r w:rsidRPr="003811A1">
        <w:rPr>
          <w:rFonts w:ascii="Arial" w:hAnsi="Arial" w:cs="Arial"/>
          <w:sz w:val="22"/>
          <w:szCs w:val="22"/>
        </w:rPr>
        <w:t>apskaičiuoti</w:t>
      </w:r>
      <w:proofErr w:type="spellEnd"/>
      <w:r w:rsidRPr="003811A1">
        <w:rPr>
          <w:rFonts w:ascii="Arial" w:hAnsi="Arial" w:cs="Arial"/>
          <w:sz w:val="22"/>
          <w:szCs w:val="22"/>
        </w:rPr>
        <w:t xml:space="preserve"> </w:t>
      </w:r>
      <w:proofErr w:type="spellStart"/>
      <w:r w:rsidRPr="003811A1">
        <w:rPr>
          <w:rFonts w:ascii="Arial" w:hAnsi="Arial" w:cs="Arial"/>
          <w:sz w:val="22"/>
          <w:szCs w:val="22"/>
        </w:rPr>
        <w:t>išgauto</w:t>
      </w:r>
      <w:proofErr w:type="spellEnd"/>
      <w:r w:rsidRPr="003811A1">
        <w:rPr>
          <w:rFonts w:ascii="Arial" w:hAnsi="Arial" w:cs="Arial"/>
          <w:sz w:val="22"/>
          <w:szCs w:val="22"/>
        </w:rPr>
        <w:t xml:space="preserve"> </w:t>
      </w:r>
      <w:proofErr w:type="spellStart"/>
      <w:r w:rsidRPr="003811A1">
        <w:rPr>
          <w:rFonts w:ascii="Arial" w:hAnsi="Arial" w:cs="Arial"/>
          <w:sz w:val="22"/>
          <w:szCs w:val="22"/>
        </w:rPr>
        <w:t>požeminio</w:t>
      </w:r>
      <w:proofErr w:type="spellEnd"/>
      <w:r w:rsidRPr="003811A1">
        <w:rPr>
          <w:rFonts w:ascii="Arial" w:hAnsi="Arial" w:cs="Arial"/>
          <w:sz w:val="22"/>
          <w:szCs w:val="22"/>
        </w:rPr>
        <w:t xml:space="preserve"> </w:t>
      </w:r>
      <w:proofErr w:type="spellStart"/>
      <w:r w:rsidRPr="003811A1">
        <w:rPr>
          <w:rFonts w:ascii="Arial" w:hAnsi="Arial" w:cs="Arial"/>
          <w:sz w:val="22"/>
          <w:szCs w:val="22"/>
        </w:rPr>
        <w:t>vandens</w:t>
      </w:r>
      <w:proofErr w:type="spellEnd"/>
      <w:r w:rsidRPr="003811A1">
        <w:rPr>
          <w:rFonts w:ascii="Arial" w:hAnsi="Arial" w:cs="Arial"/>
          <w:sz w:val="22"/>
          <w:szCs w:val="22"/>
        </w:rPr>
        <w:t xml:space="preserve"> </w:t>
      </w:r>
      <w:proofErr w:type="spellStart"/>
      <w:r w:rsidRPr="003811A1">
        <w:rPr>
          <w:rFonts w:ascii="Arial" w:hAnsi="Arial" w:cs="Arial"/>
          <w:sz w:val="22"/>
          <w:szCs w:val="22"/>
        </w:rPr>
        <w:t>kiekius</w:t>
      </w:r>
      <w:proofErr w:type="spellEnd"/>
      <w:r w:rsidRPr="003811A1">
        <w:rPr>
          <w:rFonts w:ascii="Arial" w:hAnsi="Arial" w:cs="Arial"/>
          <w:sz w:val="22"/>
          <w:szCs w:val="22"/>
        </w:rPr>
        <w:t xml:space="preserve"> </w:t>
      </w:r>
      <w:proofErr w:type="spellStart"/>
      <w:r w:rsidRPr="003811A1">
        <w:rPr>
          <w:rFonts w:ascii="Arial" w:hAnsi="Arial" w:cs="Arial"/>
          <w:sz w:val="22"/>
          <w:szCs w:val="22"/>
        </w:rPr>
        <w:t>pagal</w:t>
      </w:r>
      <w:proofErr w:type="spellEnd"/>
      <w:r w:rsidRPr="003811A1">
        <w:rPr>
          <w:rFonts w:ascii="Arial" w:hAnsi="Arial" w:cs="Arial"/>
          <w:sz w:val="22"/>
          <w:szCs w:val="22"/>
        </w:rPr>
        <w:t xml:space="preserve"> </w:t>
      </w:r>
      <w:proofErr w:type="spellStart"/>
      <w:r w:rsidRPr="003811A1">
        <w:rPr>
          <w:rFonts w:ascii="Arial" w:hAnsi="Arial" w:cs="Arial"/>
          <w:sz w:val="22"/>
          <w:szCs w:val="22"/>
        </w:rPr>
        <w:t>kuriuos</w:t>
      </w:r>
      <w:proofErr w:type="spellEnd"/>
      <w:r w:rsidRPr="003811A1">
        <w:rPr>
          <w:rFonts w:ascii="Arial" w:hAnsi="Arial" w:cs="Arial"/>
          <w:sz w:val="22"/>
          <w:szCs w:val="22"/>
        </w:rPr>
        <w:t xml:space="preserve"> bus </w:t>
      </w:r>
      <w:proofErr w:type="spellStart"/>
      <w:r w:rsidRPr="003811A1">
        <w:rPr>
          <w:rFonts w:ascii="Arial" w:hAnsi="Arial" w:cs="Arial"/>
          <w:sz w:val="22"/>
          <w:szCs w:val="22"/>
        </w:rPr>
        <w:t>skaičiuojamas</w:t>
      </w:r>
      <w:proofErr w:type="spellEnd"/>
      <w:r w:rsidRPr="003811A1">
        <w:rPr>
          <w:rFonts w:ascii="Arial" w:hAnsi="Arial" w:cs="Arial"/>
          <w:sz w:val="22"/>
          <w:szCs w:val="22"/>
        </w:rPr>
        <w:t xml:space="preserve">, </w:t>
      </w:r>
      <w:proofErr w:type="spellStart"/>
      <w:r w:rsidRPr="003811A1">
        <w:rPr>
          <w:rFonts w:ascii="Arial" w:hAnsi="Arial" w:cs="Arial"/>
          <w:sz w:val="22"/>
          <w:szCs w:val="22"/>
        </w:rPr>
        <w:t>deklaruojamas</w:t>
      </w:r>
      <w:proofErr w:type="spellEnd"/>
      <w:r w:rsidRPr="003811A1">
        <w:rPr>
          <w:rFonts w:ascii="Arial" w:hAnsi="Arial" w:cs="Arial"/>
          <w:sz w:val="22"/>
          <w:szCs w:val="22"/>
        </w:rPr>
        <w:t xml:space="preserve"> </w:t>
      </w:r>
      <w:proofErr w:type="spellStart"/>
      <w:r w:rsidRPr="003811A1">
        <w:rPr>
          <w:rFonts w:ascii="Arial" w:hAnsi="Arial" w:cs="Arial"/>
          <w:sz w:val="22"/>
          <w:szCs w:val="22"/>
        </w:rPr>
        <w:t>bei</w:t>
      </w:r>
      <w:proofErr w:type="spellEnd"/>
      <w:r w:rsidRPr="003811A1">
        <w:rPr>
          <w:rFonts w:ascii="Arial" w:hAnsi="Arial" w:cs="Arial"/>
          <w:sz w:val="22"/>
          <w:szCs w:val="22"/>
        </w:rPr>
        <w:t xml:space="preserve"> </w:t>
      </w:r>
      <w:proofErr w:type="spellStart"/>
      <w:r w:rsidRPr="003811A1">
        <w:rPr>
          <w:rFonts w:ascii="Arial" w:hAnsi="Arial" w:cs="Arial"/>
          <w:sz w:val="22"/>
          <w:szCs w:val="22"/>
        </w:rPr>
        <w:t>sumokamas</w:t>
      </w:r>
      <w:proofErr w:type="spellEnd"/>
      <w:r w:rsidRPr="003811A1">
        <w:rPr>
          <w:rFonts w:ascii="Arial" w:hAnsi="Arial" w:cs="Arial"/>
          <w:sz w:val="22"/>
          <w:szCs w:val="22"/>
        </w:rPr>
        <w:t xml:space="preserve"> </w:t>
      </w:r>
      <w:proofErr w:type="spellStart"/>
      <w:r w:rsidRPr="003811A1">
        <w:rPr>
          <w:rFonts w:ascii="Arial" w:hAnsi="Arial" w:cs="Arial"/>
          <w:sz w:val="22"/>
          <w:szCs w:val="22"/>
        </w:rPr>
        <w:t>mokestis</w:t>
      </w:r>
      <w:proofErr w:type="spellEnd"/>
      <w:r w:rsidRPr="003811A1">
        <w:rPr>
          <w:rFonts w:ascii="Arial" w:hAnsi="Arial" w:cs="Arial"/>
          <w:sz w:val="22"/>
          <w:szCs w:val="22"/>
        </w:rPr>
        <w:t xml:space="preserve"> </w:t>
      </w:r>
      <w:proofErr w:type="spellStart"/>
      <w:r w:rsidRPr="003811A1">
        <w:rPr>
          <w:rFonts w:ascii="Arial" w:hAnsi="Arial" w:cs="Arial"/>
          <w:sz w:val="22"/>
          <w:szCs w:val="22"/>
        </w:rPr>
        <w:t>už</w:t>
      </w:r>
      <w:proofErr w:type="spellEnd"/>
      <w:r w:rsidRPr="003811A1">
        <w:rPr>
          <w:rFonts w:ascii="Arial" w:hAnsi="Arial" w:cs="Arial"/>
          <w:sz w:val="22"/>
          <w:szCs w:val="22"/>
        </w:rPr>
        <w:t xml:space="preserve"> </w:t>
      </w:r>
      <w:proofErr w:type="spellStart"/>
      <w:r w:rsidRPr="003811A1">
        <w:rPr>
          <w:rFonts w:ascii="Arial" w:hAnsi="Arial" w:cs="Arial"/>
          <w:sz w:val="22"/>
          <w:szCs w:val="22"/>
        </w:rPr>
        <w:t>valstybinius</w:t>
      </w:r>
      <w:proofErr w:type="spellEnd"/>
      <w:r w:rsidRPr="003811A1">
        <w:rPr>
          <w:rFonts w:ascii="Arial" w:hAnsi="Arial" w:cs="Arial"/>
          <w:sz w:val="22"/>
          <w:szCs w:val="22"/>
        </w:rPr>
        <w:t xml:space="preserve"> </w:t>
      </w:r>
      <w:proofErr w:type="spellStart"/>
      <w:r w:rsidRPr="003811A1">
        <w:rPr>
          <w:rFonts w:ascii="Arial" w:hAnsi="Arial" w:cs="Arial"/>
          <w:sz w:val="22"/>
          <w:szCs w:val="22"/>
        </w:rPr>
        <w:t>gamtos</w:t>
      </w:r>
      <w:proofErr w:type="spellEnd"/>
      <w:r w:rsidRPr="003811A1">
        <w:rPr>
          <w:rFonts w:ascii="Arial" w:hAnsi="Arial" w:cs="Arial"/>
          <w:sz w:val="22"/>
          <w:szCs w:val="22"/>
        </w:rPr>
        <w:t xml:space="preserve"> </w:t>
      </w:r>
      <w:proofErr w:type="spellStart"/>
      <w:r w:rsidRPr="003811A1">
        <w:rPr>
          <w:rFonts w:ascii="Arial" w:hAnsi="Arial" w:cs="Arial"/>
          <w:sz w:val="22"/>
          <w:szCs w:val="22"/>
        </w:rPr>
        <w:t>išteklius</w:t>
      </w:r>
      <w:proofErr w:type="spellEnd"/>
      <w:r w:rsidRPr="003811A1">
        <w:rPr>
          <w:rFonts w:ascii="Arial" w:hAnsi="Arial" w:cs="Arial"/>
          <w:sz w:val="22"/>
          <w:szCs w:val="22"/>
        </w:rPr>
        <w:t xml:space="preserve"> (</w:t>
      </w:r>
      <w:proofErr w:type="spellStart"/>
      <w:r w:rsidRPr="003811A1">
        <w:rPr>
          <w:rFonts w:ascii="Arial" w:hAnsi="Arial" w:cs="Arial"/>
          <w:sz w:val="22"/>
          <w:szCs w:val="22"/>
        </w:rPr>
        <w:t>už</w:t>
      </w:r>
      <w:proofErr w:type="spellEnd"/>
      <w:r w:rsidRPr="003811A1">
        <w:rPr>
          <w:rFonts w:ascii="Arial" w:hAnsi="Arial" w:cs="Arial"/>
          <w:sz w:val="22"/>
          <w:szCs w:val="22"/>
        </w:rPr>
        <w:t xml:space="preserve"> </w:t>
      </w:r>
      <w:proofErr w:type="spellStart"/>
      <w:r w:rsidRPr="003811A1">
        <w:rPr>
          <w:rFonts w:ascii="Arial" w:hAnsi="Arial" w:cs="Arial"/>
          <w:sz w:val="22"/>
          <w:szCs w:val="22"/>
        </w:rPr>
        <w:t>požeminį</w:t>
      </w:r>
      <w:proofErr w:type="spellEnd"/>
      <w:r w:rsidRPr="003811A1">
        <w:rPr>
          <w:rFonts w:ascii="Arial" w:hAnsi="Arial" w:cs="Arial"/>
          <w:sz w:val="22"/>
          <w:szCs w:val="22"/>
        </w:rPr>
        <w:t xml:space="preserve"> </w:t>
      </w:r>
      <w:proofErr w:type="spellStart"/>
      <w:r w:rsidRPr="003811A1">
        <w:rPr>
          <w:rFonts w:ascii="Arial" w:hAnsi="Arial" w:cs="Arial"/>
          <w:sz w:val="22"/>
          <w:szCs w:val="22"/>
        </w:rPr>
        <w:t>vandenį</w:t>
      </w:r>
      <w:proofErr w:type="spellEnd"/>
      <w:r w:rsidRPr="003811A1">
        <w:rPr>
          <w:rFonts w:ascii="Arial" w:hAnsi="Arial" w:cs="Arial"/>
          <w:sz w:val="22"/>
          <w:szCs w:val="22"/>
        </w:rPr>
        <w:t xml:space="preserve">), </w:t>
      </w:r>
      <w:proofErr w:type="spellStart"/>
      <w:r w:rsidRPr="003811A1">
        <w:rPr>
          <w:rFonts w:ascii="Arial" w:hAnsi="Arial" w:cs="Arial"/>
          <w:sz w:val="22"/>
          <w:szCs w:val="22"/>
        </w:rPr>
        <w:t>rengiamos</w:t>
      </w:r>
      <w:proofErr w:type="spellEnd"/>
      <w:r w:rsidRPr="003811A1">
        <w:rPr>
          <w:rFonts w:ascii="Arial" w:hAnsi="Arial" w:cs="Arial"/>
          <w:sz w:val="22"/>
          <w:szCs w:val="22"/>
        </w:rPr>
        <w:t xml:space="preserve"> ir </w:t>
      </w:r>
      <w:proofErr w:type="spellStart"/>
      <w:r w:rsidRPr="003811A1">
        <w:rPr>
          <w:rFonts w:ascii="Arial" w:hAnsi="Arial" w:cs="Arial"/>
          <w:sz w:val="22"/>
          <w:szCs w:val="22"/>
        </w:rPr>
        <w:t>teikiamos</w:t>
      </w:r>
      <w:proofErr w:type="spellEnd"/>
      <w:r w:rsidRPr="003811A1">
        <w:rPr>
          <w:rFonts w:ascii="Arial" w:hAnsi="Arial" w:cs="Arial"/>
          <w:sz w:val="22"/>
          <w:szCs w:val="22"/>
        </w:rPr>
        <w:t xml:space="preserve"> </w:t>
      </w:r>
      <w:proofErr w:type="spellStart"/>
      <w:r w:rsidRPr="003811A1">
        <w:rPr>
          <w:rFonts w:ascii="Arial" w:hAnsi="Arial" w:cs="Arial"/>
          <w:sz w:val="22"/>
          <w:szCs w:val="22"/>
        </w:rPr>
        <w:t>Vandens</w:t>
      </w:r>
      <w:proofErr w:type="spellEnd"/>
      <w:r w:rsidRPr="003811A1">
        <w:rPr>
          <w:rFonts w:ascii="Arial" w:hAnsi="Arial" w:cs="Arial"/>
          <w:sz w:val="22"/>
          <w:szCs w:val="22"/>
        </w:rPr>
        <w:t xml:space="preserve"> </w:t>
      </w:r>
      <w:proofErr w:type="spellStart"/>
      <w:r w:rsidRPr="003811A1">
        <w:rPr>
          <w:rFonts w:ascii="Arial" w:hAnsi="Arial" w:cs="Arial"/>
          <w:sz w:val="22"/>
          <w:szCs w:val="22"/>
        </w:rPr>
        <w:t>naudojimo</w:t>
      </w:r>
      <w:proofErr w:type="spellEnd"/>
      <w:r w:rsidRPr="003811A1">
        <w:rPr>
          <w:rFonts w:ascii="Arial" w:hAnsi="Arial" w:cs="Arial"/>
          <w:sz w:val="22"/>
          <w:szCs w:val="22"/>
        </w:rPr>
        <w:t xml:space="preserve"> </w:t>
      </w:r>
      <w:proofErr w:type="spellStart"/>
      <w:r w:rsidRPr="003811A1">
        <w:rPr>
          <w:rFonts w:ascii="Arial" w:hAnsi="Arial" w:cs="Arial"/>
          <w:sz w:val="22"/>
          <w:szCs w:val="22"/>
        </w:rPr>
        <w:t>apskaitos</w:t>
      </w:r>
      <w:proofErr w:type="spellEnd"/>
      <w:r w:rsidRPr="003811A1">
        <w:rPr>
          <w:rFonts w:ascii="Arial" w:hAnsi="Arial" w:cs="Arial"/>
          <w:sz w:val="22"/>
          <w:szCs w:val="22"/>
        </w:rPr>
        <w:t xml:space="preserve"> </w:t>
      </w:r>
      <w:proofErr w:type="spellStart"/>
      <w:r w:rsidRPr="003811A1">
        <w:rPr>
          <w:rFonts w:ascii="Arial" w:hAnsi="Arial" w:cs="Arial"/>
          <w:sz w:val="22"/>
          <w:szCs w:val="22"/>
        </w:rPr>
        <w:t>metinės</w:t>
      </w:r>
      <w:proofErr w:type="spellEnd"/>
      <w:r w:rsidRPr="003811A1">
        <w:rPr>
          <w:rFonts w:ascii="Arial" w:hAnsi="Arial" w:cs="Arial"/>
          <w:sz w:val="22"/>
          <w:szCs w:val="22"/>
        </w:rPr>
        <w:t xml:space="preserve"> </w:t>
      </w:r>
      <w:proofErr w:type="spellStart"/>
      <w:r w:rsidRPr="003811A1">
        <w:rPr>
          <w:rFonts w:ascii="Arial" w:hAnsi="Arial" w:cs="Arial"/>
          <w:sz w:val="22"/>
          <w:szCs w:val="22"/>
        </w:rPr>
        <w:t>ataskaitos</w:t>
      </w:r>
      <w:proofErr w:type="spellEnd"/>
      <w:r w:rsidRPr="003811A1">
        <w:rPr>
          <w:rFonts w:ascii="Arial" w:hAnsi="Arial" w:cs="Arial"/>
          <w:sz w:val="22"/>
          <w:szCs w:val="22"/>
        </w:rPr>
        <w:t xml:space="preserve"> per IS „</w:t>
      </w:r>
      <w:proofErr w:type="gramStart"/>
      <w:r w:rsidRPr="003811A1">
        <w:rPr>
          <w:rFonts w:ascii="Arial" w:hAnsi="Arial" w:cs="Arial"/>
          <w:sz w:val="22"/>
          <w:szCs w:val="22"/>
        </w:rPr>
        <w:t xml:space="preserve">AIVIKS“ </w:t>
      </w:r>
      <w:proofErr w:type="spellStart"/>
      <w:r w:rsidRPr="003811A1">
        <w:rPr>
          <w:rFonts w:ascii="Arial" w:hAnsi="Arial" w:cs="Arial"/>
          <w:sz w:val="22"/>
          <w:szCs w:val="22"/>
        </w:rPr>
        <w:t>bei</w:t>
      </w:r>
      <w:proofErr w:type="spellEnd"/>
      <w:proofErr w:type="gramEnd"/>
      <w:r w:rsidRPr="003811A1">
        <w:rPr>
          <w:rFonts w:ascii="Arial" w:hAnsi="Arial" w:cs="Arial"/>
          <w:sz w:val="22"/>
          <w:szCs w:val="22"/>
        </w:rPr>
        <w:t xml:space="preserve"> </w:t>
      </w:r>
      <w:proofErr w:type="spellStart"/>
      <w:r w:rsidRPr="003811A1">
        <w:rPr>
          <w:rFonts w:ascii="Arial" w:hAnsi="Arial" w:cs="Arial"/>
          <w:sz w:val="22"/>
          <w:szCs w:val="22"/>
        </w:rPr>
        <w:t>išgauto</w:t>
      </w:r>
      <w:proofErr w:type="spellEnd"/>
      <w:r w:rsidRPr="003811A1">
        <w:rPr>
          <w:rFonts w:ascii="Arial" w:hAnsi="Arial" w:cs="Arial"/>
          <w:sz w:val="22"/>
          <w:szCs w:val="22"/>
        </w:rPr>
        <w:t xml:space="preserve"> </w:t>
      </w:r>
      <w:proofErr w:type="spellStart"/>
      <w:r w:rsidRPr="003811A1">
        <w:rPr>
          <w:rFonts w:ascii="Arial" w:hAnsi="Arial" w:cs="Arial"/>
          <w:sz w:val="22"/>
          <w:szCs w:val="22"/>
        </w:rPr>
        <w:t>požeminio</w:t>
      </w:r>
      <w:proofErr w:type="spellEnd"/>
      <w:r w:rsidRPr="003811A1">
        <w:rPr>
          <w:rFonts w:ascii="Arial" w:hAnsi="Arial" w:cs="Arial"/>
          <w:sz w:val="22"/>
          <w:szCs w:val="22"/>
        </w:rPr>
        <w:t xml:space="preserve"> </w:t>
      </w:r>
      <w:proofErr w:type="spellStart"/>
      <w:r w:rsidRPr="003811A1">
        <w:rPr>
          <w:rFonts w:ascii="Arial" w:hAnsi="Arial" w:cs="Arial"/>
          <w:sz w:val="22"/>
          <w:szCs w:val="22"/>
        </w:rPr>
        <w:t>vandens</w:t>
      </w:r>
      <w:proofErr w:type="spellEnd"/>
      <w:r w:rsidRPr="003811A1">
        <w:rPr>
          <w:rFonts w:ascii="Arial" w:hAnsi="Arial" w:cs="Arial"/>
          <w:sz w:val="22"/>
          <w:szCs w:val="22"/>
        </w:rPr>
        <w:t xml:space="preserve"> </w:t>
      </w:r>
      <w:proofErr w:type="spellStart"/>
      <w:r w:rsidRPr="003811A1">
        <w:rPr>
          <w:rFonts w:ascii="Arial" w:hAnsi="Arial" w:cs="Arial"/>
          <w:sz w:val="22"/>
          <w:szCs w:val="22"/>
        </w:rPr>
        <w:t>apskaitos</w:t>
      </w:r>
      <w:proofErr w:type="spellEnd"/>
      <w:r w:rsidRPr="003811A1">
        <w:rPr>
          <w:rFonts w:ascii="Arial" w:hAnsi="Arial" w:cs="Arial"/>
          <w:sz w:val="22"/>
          <w:szCs w:val="22"/>
        </w:rPr>
        <w:t xml:space="preserve"> </w:t>
      </w:r>
      <w:proofErr w:type="spellStart"/>
      <w:r w:rsidRPr="003811A1">
        <w:rPr>
          <w:rFonts w:ascii="Arial" w:hAnsi="Arial" w:cs="Arial"/>
          <w:sz w:val="22"/>
          <w:szCs w:val="22"/>
        </w:rPr>
        <w:t>metinės</w:t>
      </w:r>
      <w:proofErr w:type="spellEnd"/>
      <w:r w:rsidRPr="003811A1">
        <w:rPr>
          <w:rFonts w:ascii="Arial" w:hAnsi="Arial" w:cs="Arial"/>
          <w:sz w:val="22"/>
          <w:szCs w:val="22"/>
        </w:rPr>
        <w:t xml:space="preserve"> </w:t>
      </w:r>
      <w:proofErr w:type="spellStart"/>
      <w:r w:rsidRPr="003811A1">
        <w:rPr>
          <w:rFonts w:ascii="Arial" w:hAnsi="Arial" w:cs="Arial"/>
          <w:sz w:val="22"/>
          <w:szCs w:val="22"/>
        </w:rPr>
        <w:t>ataskaitos</w:t>
      </w:r>
      <w:proofErr w:type="spellEnd"/>
      <w:r w:rsidRPr="003811A1">
        <w:rPr>
          <w:rFonts w:ascii="Arial" w:hAnsi="Arial" w:cs="Arial"/>
          <w:sz w:val="22"/>
          <w:szCs w:val="22"/>
        </w:rPr>
        <w:t xml:space="preserve"> per </w:t>
      </w:r>
      <w:proofErr w:type="spellStart"/>
      <w:r w:rsidRPr="003811A1">
        <w:rPr>
          <w:rFonts w:ascii="Arial" w:hAnsi="Arial" w:cs="Arial"/>
          <w:sz w:val="22"/>
          <w:szCs w:val="22"/>
        </w:rPr>
        <w:t>Žemės</w:t>
      </w:r>
      <w:proofErr w:type="spellEnd"/>
      <w:r w:rsidRPr="003811A1">
        <w:rPr>
          <w:rFonts w:ascii="Arial" w:hAnsi="Arial" w:cs="Arial"/>
          <w:sz w:val="22"/>
          <w:szCs w:val="22"/>
        </w:rPr>
        <w:t xml:space="preserve"> </w:t>
      </w:r>
      <w:proofErr w:type="spellStart"/>
      <w:r w:rsidRPr="003811A1">
        <w:rPr>
          <w:rFonts w:ascii="Arial" w:hAnsi="Arial" w:cs="Arial"/>
          <w:sz w:val="22"/>
          <w:szCs w:val="22"/>
        </w:rPr>
        <w:t>gelmių</w:t>
      </w:r>
      <w:proofErr w:type="spellEnd"/>
      <w:r w:rsidRPr="003811A1">
        <w:rPr>
          <w:rFonts w:ascii="Arial" w:hAnsi="Arial" w:cs="Arial"/>
          <w:sz w:val="22"/>
          <w:szCs w:val="22"/>
        </w:rPr>
        <w:t xml:space="preserve"> </w:t>
      </w:r>
      <w:proofErr w:type="spellStart"/>
      <w:r w:rsidRPr="003811A1">
        <w:rPr>
          <w:rFonts w:ascii="Arial" w:hAnsi="Arial" w:cs="Arial"/>
          <w:sz w:val="22"/>
          <w:szCs w:val="22"/>
        </w:rPr>
        <w:t>registro</w:t>
      </w:r>
      <w:proofErr w:type="spellEnd"/>
      <w:r w:rsidRPr="003811A1">
        <w:rPr>
          <w:rFonts w:ascii="Arial" w:hAnsi="Arial" w:cs="Arial"/>
          <w:sz w:val="22"/>
          <w:szCs w:val="22"/>
        </w:rPr>
        <w:t xml:space="preserve"> </w:t>
      </w:r>
      <w:proofErr w:type="spellStart"/>
      <w:r w:rsidRPr="003811A1">
        <w:rPr>
          <w:rFonts w:ascii="Arial" w:hAnsi="Arial" w:cs="Arial"/>
          <w:sz w:val="22"/>
          <w:szCs w:val="22"/>
        </w:rPr>
        <w:t>elektroninę</w:t>
      </w:r>
      <w:proofErr w:type="spellEnd"/>
      <w:r w:rsidRPr="003811A1">
        <w:rPr>
          <w:rFonts w:ascii="Arial" w:hAnsi="Arial" w:cs="Arial"/>
          <w:sz w:val="22"/>
          <w:szCs w:val="22"/>
        </w:rPr>
        <w:t xml:space="preserve"> </w:t>
      </w:r>
      <w:proofErr w:type="spellStart"/>
      <w:r w:rsidRPr="003811A1">
        <w:rPr>
          <w:rFonts w:ascii="Arial" w:hAnsi="Arial" w:cs="Arial"/>
          <w:sz w:val="22"/>
          <w:szCs w:val="22"/>
        </w:rPr>
        <w:t>paslaugą</w:t>
      </w:r>
      <w:proofErr w:type="spellEnd"/>
      <w:r w:rsidRPr="003811A1">
        <w:rPr>
          <w:rFonts w:ascii="Arial" w:hAnsi="Arial" w:cs="Arial"/>
          <w:sz w:val="22"/>
          <w:szCs w:val="22"/>
        </w:rPr>
        <w:t xml:space="preserve"> „</w:t>
      </w:r>
      <w:proofErr w:type="spellStart"/>
      <w:r w:rsidRPr="003811A1">
        <w:rPr>
          <w:rFonts w:ascii="Arial" w:hAnsi="Arial" w:cs="Arial"/>
          <w:sz w:val="22"/>
          <w:szCs w:val="22"/>
        </w:rPr>
        <w:t>Požeminio</w:t>
      </w:r>
      <w:proofErr w:type="spellEnd"/>
      <w:r w:rsidRPr="003811A1">
        <w:rPr>
          <w:rFonts w:ascii="Arial" w:hAnsi="Arial" w:cs="Arial"/>
          <w:sz w:val="22"/>
          <w:szCs w:val="22"/>
        </w:rPr>
        <w:t xml:space="preserve"> </w:t>
      </w:r>
      <w:proofErr w:type="spellStart"/>
      <w:r w:rsidRPr="003811A1">
        <w:rPr>
          <w:rFonts w:ascii="Arial" w:hAnsi="Arial" w:cs="Arial"/>
          <w:sz w:val="22"/>
          <w:szCs w:val="22"/>
        </w:rPr>
        <w:t>vandens</w:t>
      </w:r>
      <w:proofErr w:type="spellEnd"/>
      <w:r w:rsidRPr="003811A1">
        <w:rPr>
          <w:rFonts w:ascii="Arial" w:hAnsi="Arial" w:cs="Arial"/>
          <w:sz w:val="22"/>
          <w:szCs w:val="22"/>
        </w:rPr>
        <w:t xml:space="preserve"> </w:t>
      </w:r>
      <w:proofErr w:type="spellStart"/>
      <w:r w:rsidRPr="003811A1">
        <w:rPr>
          <w:rFonts w:ascii="Arial" w:hAnsi="Arial" w:cs="Arial"/>
          <w:sz w:val="22"/>
          <w:szCs w:val="22"/>
        </w:rPr>
        <w:t>gavybos</w:t>
      </w:r>
      <w:proofErr w:type="spellEnd"/>
      <w:r w:rsidRPr="003811A1">
        <w:rPr>
          <w:rFonts w:ascii="Arial" w:hAnsi="Arial" w:cs="Arial"/>
          <w:sz w:val="22"/>
          <w:szCs w:val="22"/>
        </w:rPr>
        <w:t xml:space="preserve"> </w:t>
      </w:r>
      <w:proofErr w:type="spellStart"/>
      <w:r w:rsidRPr="003811A1">
        <w:rPr>
          <w:rFonts w:ascii="Arial" w:hAnsi="Arial" w:cs="Arial"/>
          <w:sz w:val="22"/>
          <w:szCs w:val="22"/>
        </w:rPr>
        <w:t>duomenų</w:t>
      </w:r>
      <w:proofErr w:type="spellEnd"/>
      <w:r w:rsidRPr="003811A1">
        <w:rPr>
          <w:rFonts w:ascii="Arial" w:hAnsi="Arial" w:cs="Arial"/>
          <w:sz w:val="22"/>
          <w:szCs w:val="22"/>
        </w:rPr>
        <w:t xml:space="preserve"> </w:t>
      </w:r>
      <w:proofErr w:type="spellStart"/>
      <w:r w:rsidRPr="003811A1">
        <w:rPr>
          <w:rFonts w:ascii="Arial" w:hAnsi="Arial" w:cs="Arial"/>
          <w:sz w:val="22"/>
          <w:szCs w:val="22"/>
        </w:rPr>
        <w:t>teikimas</w:t>
      </w:r>
      <w:proofErr w:type="spellEnd"/>
      <w:r w:rsidRPr="003811A1">
        <w:rPr>
          <w:rFonts w:ascii="Arial" w:hAnsi="Arial" w:cs="Arial"/>
          <w:sz w:val="22"/>
          <w:szCs w:val="22"/>
        </w:rPr>
        <w:t>“.</w:t>
      </w:r>
    </w:p>
    <w:p w14:paraId="5A3674CA" w14:textId="202E7A0A" w:rsidR="005E3E2D" w:rsidRPr="0069145E" w:rsidRDefault="005E3E2D" w:rsidP="005E3E2D">
      <w:pPr>
        <w:pStyle w:val="ListParagraph"/>
        <w:numPr>
          <w:ilvl w:val="0"/>
          <w:numId w:val="9"/>
        </w:numPr>
        <w:tabs>
          <w:tab w:val="left" w:pos="993"/>
          <w:tab w:val="left" w:pos="1134"/>
          <w:tab w:val="left" w:pos="1276"/>
        </w:tabs>
        <w:spacing w:line="276" w:lineRule="auto"/>
        <w:ind w:left="0" w:firstLine="851"/>
        <w:rPr>
          <w:rFonts w:ascii="Arial" w:hAnsi="Arial" w:cs="Arial"/>
          <w:sz w:val="22"/>
          <w:szCs w:val="22"/>
        </w:rPr>
      </w:pPr>
      <w:proofErr w:type="spellStart"/>
      <w:r w:rsidRPr="0069145E">
        <w:rPr>
          <w:rFonts w:ascii="Arial" w:hAnsi="Arial" w:cs="Arial"/>
          <w:sz w:val="22"/>
          <w:szCs w:val="22"/>
        </w:rPr>
        <w:t>Išgaunamo</w:t>
      </w:r>
      <w:proofErr w:type="spellEnd"/>
      <w:r w:rsidRPr="0069145E">
        <w:rPr>
          <w:rFonts w:ascii="Arial" w:hAnsi="Arial" w:cs="Arial"/>
          <w:sz w:val="22"/>
          <w:szCs w:val="22"/>
        </w:rPr>
        <w:t xml:space="preserve"> </w:t>
      </w:r>
      <w:proofErr w:type="spellStart"/>
      <w:r w:rsidRPr="0069145E">
        <w:rPr>
          <w:rFonts w:ascii="Arial" w:hAnsi="Arial" w:cs="Arial"/>
          <w:sz w:val="22"/>
          <w:szCs w:val="22"/>
        </w:rPr>
        <w:t>požeminio</w:t>
      </w:r>
      <w:proofErr w:type="spellEnd"/>
      <w:r w:rsidRPr="0069145E">
        <w:rPr>
          <w:rFonts w:ascii="Arial" w:hAnsi="Arial" w:cs="Arial"/>
          <w:sz w:val="22"/>
          <w:szCs w:val="22"/>
        </w:rPr>
        <w:t xml:space="preserve"> </w:t>
      </w:r>
      <w:proofErr w:type="spellStart"/>
      <w:r w:rsidRPr="0069145E">
        <w:rPr>
          <w:rFonts w:ascii="Arial" w:hAnsi="Arial" w:cs="Arial"/>
          <w:sz w:val="22"/>
          <w:szCs w:val="22"/>
        </w:rPr>
        <w:t>vandens</w:t>
      </w:r>
      <w:proofErr w:type="spellEnd"/>
      <w:r w:rsidRPr="0069145E">
        <w:rPr>
          <w:rFonts w:ascii="Arial" w:hAnsi="Arial" w:cs="Arial"/>
          <w:sz w:val="22"/>
          <w:szCs w:val="22"/>
        </w:rPr>
        <w:t xml:space="preserve"> (</w:t>
      </w:r>
      <w:proofErr w:type="spellStart"/>
      <w:r w:rsidRPr="0069145E">
        <w:rPr>
          <w:rFonts w:ascii="Arial" w:hAnsi="Arial" w:cs="Arial"/>
          <w:sz w:val="22"/>
          <w:szCs w:val="22"/>
        </w:rPr>
        <w:t>toliau</w:t>
      </w:r>
      <w:proofErr w:type="spellEnd"/>
      <w:r w:rsidRPr="0069145E">
        <w:rPr>
          <w:rFonts w:ascii="Arial" w:hAnsi="Arial" w:cs="Arial"/>
          <w:sz w:val="22"/>
          <w:szCs w:val="22"/>
        </w:rPr>
        <w:t xml:space="preserve"> – </w:t>
      </w:r>
      <w:proofErr w:type="spellStart"/>
      <w:r w:rsidRPr="0069145E">
        <w:rPr>
          <w:rFonts w:ascii="Arial" w:hAnsi="Arial" w:cs="Arial"/>
          <w:sz w:val="22"/>
          <w:szCs w:val="22"/>
        </w:rPr>
        <w:t>Vandens</w:t>
      </w:r>
      <w:proofErr w:type="spellEnd"/>
      <w:r w:rsidRPr="0069145E">
        <w:rPr>
          <w:rFonts w:ascii="Arial" w:hAnsi="Arial" w:cs="Arial"/>
          <w:sz w:val="22"/>
          <w:szCs w:val="22"/>
        </w:rPr>
        <w:t xml:space="preserve">) </w:t>
      </w:r>
      <w:proofErr w:type="spellStart"/>
      <w:r w:rsidRPr="0069145E">
        <w:rPr>
          <w:rFonts w:ascii="Arial" w:hAnsi="Arial" w:cs="Arial"/>
          <w:sz w:val="22"/>
          <w:szCs w:val="22"/>
        </w:rPr>
        <w:t>kiekio</w:t>
      </w:r>
      <w:proofErr w:type="spellEnd"/>
      <w:r w:rsidRPr="0069145E">
        <w:rPr>
          <w:rFonts w:ascii="Arial" w:hAnsi="Arial" w:cs="Arial"/>
          <w:sz w:val="22"/>
          <w:szCs w:val="22"/>
        </w:rPr>
        <w:t xml:space="preserve"> </w:t>
      </w:r>
      <w:proofErr w:type="spellStart"/>
      <w:r w:rsidRPr="0069145E">
        <w:rPr>
          <w:rFonts w:ascii="Arial" w:hAnsi="Arial" w:cs="Arial"/>
          <w:sz w:val="22"/>
          <w:szCs w:val="22"/>
        </w:rPr>
        <w:t>apskaita</w:t>
      </w:r>
      <w:proofErr w:type="spellEnd"/>
      <w:r w:rsidRPr="0069145E">
        <w:rPr>
          <w:rFonts w:ascii="Arial" w:hAnsi="Arial" w:cs="Arial"/>
          <w:sz w:val="22"/>
          <w:szCs w:val="22"/>
        </w:rPr>
        <w:t xml:space="preserve"> </w:t>
      </w:r>
      <w:proofErr w:type="spellStart"/>
      <w:r w:rsidRPr="0069145E">
        <w:rPr>
          <w:rFonts w:ascii="Arial" w:hAnsi="Arial" w:cs="Arial"/>
          <w:sz w:val="22"/>
          <w:szCs w:val="22"/>
        </w:rPr>
        <w:t>vykdoma</w:t>
      </w:r>
      <w:proofErr w:type="spellEnd"/>
      <w:r w:rsidRPr="0069145E">
        <w:rPr>
          <w:rFonts w:ascii="Arial" w:hAnsi="Arial" w:cs="Arial"/>
          <w:sz w:val="22"/>
          <w:szCs w:val="22"/>
        </w:rPr>
        <w:t xml:space="preserve"> </w:t>
      </w:r>
      <w:proofErr w:type="spellStart"/>
      <w:r w:rsidRPr="0069145E">
        <w:rPr>
          <w:rFonts w:ascii="Arial" w:hAnsi="Arial" w:cs="Arial"/>
          <w:sz w:val="22"/>
          <w:szCs w:val="22"/>
        </w:rPr>
        <w:t>pagal</w:t>
      </w:r>
      <w:proofErr w:type="spellEnd"/>
      <w:r w:rsidRPr="0069145E">
        <w:rPr>
          <w:rFonts w:ascii="Arial" w:hAnsi="Arial" w:cs="Arial"/>
          <w:sz w:val="22"/>
          <w:szCs w:val="22"/>
        </w:rPr>
        <w:t xml:space="preserve"> </w:t>
      </w:r>
      <w:proofErr w:type="spellStart"/>
      <w:r w:rsidRPr="0069145E">
        <w:rPr>
          <w:rFonts w:ascii="Arial" w:hAnsi="Arial" w:cs="Arial"/>
          <w:sz w:val="22"/>
          <w:szCs w:val="22"/>
        </w:rPr>
        <w:t>vandens</w:t>
      </w:r>
      <w:proofErr w:type="spellEnd"/>
      <w:r w:rsidRPr="0069145E">
        <w:rPr>
          <w:rFonts w:ascii="Arial" w:hAnsi="Arial" w:cs="Arial"/>
          <w:sz w:val="22"/>
          <w:szCs w:val="22"/>
        </w:rPr>
        <w:t xml:space="preserve"> </w:t>
      </w:r>
      <w:proofErr w:type="spellStart"/>
      <w:r w:rsidRPr="0069145E">
        <w:rPr>
          <w:rFonts w:ascii="Arial" w:hAnsi="Arial" w:cs="Arial"/>
          <w:sz w:val="22"/>
          <w:szCs w:val="22"/>
        </w:rPr>
        <w:t>kiekio</w:t>
      </w:r>
      <w:proofErr w:type="spellEnd"/>
      <w:r w:rsidRPr="0069145E">
        <w:rPr>
          <w:rFonts w:ascii="Arial" w:hAnsi="Arial" w:cs="Arial"/>
          <w:sz w:val="22"/>
          <w:szCs w:val="22"/>
        </w:rPr>
        <w:t xml:space="preserve"> </w:t>
      </w:r>
      <w:proofErr w:type="spellStart"/>
      <w:r w:rsidRPr="0069145E">
        <w:rPr>
          <w:rFonts w:ascii="Arial" w:hAnsi="Arial" w:cs="Arial"/>
          <w:sz w:val="22"/>
          <w:szCs w:val="22"/>
        </w:rPr>
        <w:t>matavimų</w:t>
      </w:r>
      <w:proofErr w:type="spellEnd"/>
      <w:r w:rsidRPr="0069145E">
        <w:rPr>
          <w:rFonts w:ascii="Arial" w:hAnsi="Arial" w:cs="Arial"/>
          <w:sz w:val="22"/>
          <w:szCs w:val="22"/>
        </w:rPr>
        <w:t xml:space="preserve"> </w:t>
      </w:r>
      <w:proofErr w:type="spellStart"/>
      <w:r w:rsidRPr="0069145E">
        <w:rPr>
          <w:rFonts w:ascii="Arial" w:hAnsi="Arial" w:cs="Arial"/>
          <w:sz w:val="22"/>
          <w:szCs w:val="22"/>
        </w:rPr>
        <w:t>duomenis</w:t>
      </w:r>
      <w:proofErr w:type="spellEnd"/>
      <w:r w:rsidRPr="0069145E">
        <w:rPr>
          <w:rFonts w:ascii="Arial" w:hAnsi="Arial" w:cs="Arial"/>
          <w:sz w:val="22"/>
          <w:szCs w:val="22"/>
        </w:rPr>
        <w:t xml:space="preserve"> </w:t>
      </w:r>
      <w:proofErr w:type="spellStart"/>
      <w:r w:rsidRPr="0069145E">
        <w:rPr>
          <w:rFonts w:ascii="Arial" w:hAnsi="Arial" w:cs="Arial"/>
          <w:sz w:val="22"/>
          <w:szCs w:val="22"/>
        </w:rPr>
        <w:t>vadovaujantis</w:t>
      </w:r>
      <w:proofErr w:type="spellEnd"/>
      <w:r w:rsidRPr="0069145E">
        <w:rPr>
          <w:rFonts w:ascii="Arial" w:hAnsi="Arial" w:cs="Arial"/>
          <w:sz w:val="22"/>
          <w:szCs w:val="22"/>
        </w:rPr>
        <w:t xml:space="preserve"> </w:t>
      </w:r>
      <w:proofErr w:type="spellStart"/>
      <w:r w:rsidRPr="0069145E">
        <w:rPr>
          <w:rFonts w:ascii="Arial" w:hAnsi="Arial" w:cs="Arial"/>
          <w:sz w:val="22"/>
          <w:szCs w:val="22"/>
        </w:rPr>
        <w:t>šio</w:t>
      </w:r>
      <w:proofErr w:type="spellEnd"/>
      <w:r w:rsidRPr="0069145E">
        <w:rPr>
          <w:rFonts w:ascii="Arial" w:hAnsi="Arial" w:cs="Arial"/>
          <w:sz w:val="22"/>
          <w:szCs w:val="22"/>
        </w:rPr>
        <w:t xml:space="preserve"> </w:t>
      </w:r>
      <w:proofErr w:type="spellStart"/>
      <w:r w:rsidRPr="0069145E">
        <w:rPr>
          <w:rFonts w:ascii="Arial" w:hAnsi="Arial" w:cs="Arial"/>
          <w:sz w:val="22"/>
          <w:szCs w:val="22"/>
        </w:rPr>
        <w:t>Aprašo</w:t>
      </w:r>
      <w:proofErr w:type="spellEnd"/>
      <w:r w:rsidRPr="0069145E">
        <w:rPr>
          <w:rFonts w:ascii="Arial" w:hAnsi="Arial" w:cs="Arial"/>
          <w:sz w:val="22"/>
          <w:szCs w:val="22"/>
        </w:rPr>
        <w:t xml:space="preserve"> </w:t>
      </w:r>
      <w:r w:rsidR="0069145E" w:rsidRPr="0069145E">
        <w:rPr>
          <w:rFonts w:ascii="Arial" w:hAnsi="Arial" w:cs="Arial"/>
          <w:sz w:val="22"/>
          <w:szCs w:val="22"/>
        </w:rPr>
        <w:t xml:space="preserve">3 </w:t>
      </w:r>
      <w:proofErr w:type="spellStart"/>
      <w:r w:rsidR="0069145E" w:rsidRPr="0069145E">
        <w:rPr>
          <w:rFonts w:ascii="Arial" w:hAnsi="Arial" w:cs="Arial"/>
          <w:sz w:val="22"/>
          <w:szCs w:val="22"/>
        </w:rPr>
        <w:t>pried</w:t>
      </w:r>
      <w:r w:rsidR="0069145E">
        <w:rPr>
          <w:rFonts w:ascii="Arial" w:hAnsi="Arial" w:cs="Arial"/>
          <w:sz w:val="22"/>
          <w:szCs w:val="22"/>
        </w:rPr>
        <w:t>o</w:t>
      </w:r>
      <w:proofErr w:type="spellEnd"/>
      <w:r w:rsidR="0069145E" w:rsidRPr="0069145E">
        <w:rPr>
          <w:rFonts w:ascii="Arial" w:hAnsi="Arial" w:cs="Arial"/>
          <w:sz w:val="22"/>
          <w:szCs w:val="22"/>
        </w:rPr>
        <w:t xml:space="preserve"> A</w:t>
      </w:r>
      <w:r w:rsidRPr="0069145E">
        <w:rPr>
          <w:rFonts w:ascii="Arial" w:hAnsi="Arial" w:cs="Arial"/>
          <w:sz w:val="22"/>
          <w:szCs w:val="22"/>
        </w:rPr>
        <w:t xml:space="preserve"> </w:t>
      </w:r>
      <w:proofErr w:type="spellStart"/>
      <w:r w:rsidR="0069145E" w:rsidRPr="0069145E">
        <w:rPr>
          <w:rFonts w:ascii="Arial" w:hAnsi="Arial" w:cs="Arial"/>
          <w:sz w:val="22"/>
          <w:szCs w:val="22"/>
        </w:rPr>
        <w:t>dalyje</w:t>
      </w:r>
      <w:proofErr w:type="spellEnd"/>
      <w:r w:rsidR="0069145E" w:rsidRPr="0069145E">
        <w:rPr>
          <w:rFonts w:ascii="Arial" w:hAnsi="Arial" w:cs="Arial"/>
          <w:sz w:val="22"/>
          <w:szCs w:val="22"/>
        </w:rPr>
        <w:t xml:space="preserve"> </w:t>
      </w:r>
      <w:proofErr w:type="spellStart"/>
      <w:r w:rsidRPr="0069145E">
        <w:rPr>
          <w:rFonts w:ascii="Arial" w:hAnsi="Arial" w:cs="Arial"/>
          <w:sz w:val="22"/>
          <w:szCs w:val="22"/>
        </w:rPr>
        <w:t>pateikta</w:t>
      </w:r>
      <w:proofErr w:type="spellEnd"/>
      <w:r w:rsidRPr="0069145E">
        <w:rPr>
          <w:rFonts w:ascii="Arial" w:hAnsi="Arial" w:cs="Arial"/>
          <w:sz w:val="22"/>
          <w:szCs w:val="22"/>
        </w:rPr>
        <w:t xml:space="preserve"> </w:t>
      </w:r>
      <w:proofErr w:type="spellStart"/>
      <w:r w:rsidRPr="0069145E">
        <w:rPr>
          <w:rFonts w:ascii="Arial" w:hAnsi="Arial" w:cs="Arial"/>
          <w:sz w:val="22"/>
          <w:szCs w:val="22"/>
        </w:rPr>
        <w:t>Išgaunamo</w:t>
      </w:r>
      <w:proofErr w:type="spellEnd"/>
      <w:r w:rsidRPr="0069145E">
        <w:rPr>
          <w:rFonts w:ascii="Arial" w:hAnsi="Arial" w:cs="Arial"/>
          <w:sz w:val="22"/>
          <w:szCs w:val="22"/>
        </w:rPr>
        <w:t xml:space="preserve"> </w:t>
      </w:r>
      <w:proofErr w:type="spellStart"/>
      <w:r w:rsidRPr="0069145E">
        <w:rPr>
          <w:rFonts w:ascii="Arial" w:hAnsi="Arial" w:cs="Arial"/>
          <w:sz w:val="22"/>
          <w:szCs w:val="22"/>
        </w:rPr>
        <w:t>požeminio</w:t>
      </w:r>
      <w:proofErr w:type="spellEnd"/>
      <w:r w:rsidRPr="0069145E">
        <w:rPr>
          <w:rFonts w:ascii="Arial" w:hAnsi="Arial" w:cs="Arial"/>
          <w:sz w:val="22"/>
          <w:szCs w:val="22"/>
        </w:rPr>
        <w:t xml:space="preserve"> </w:t>
      </w:r>
      <w:proofErr w:type="spellStart"/>
      <w:r w:rsidRPr="0069145E">
        <w:rPr>
          <w:rFonts w:ascii="Arial" w:hAnsi="Arial" w:cs="Arial"/>
          <w:sz w:val="22"/>
          <w:szCs w:val="22"/>
        </w:rPr>
        <w:t>vandens</w:t>
      </w:r>
      <w:proofErr w:type="spellEnd"/>
      <w:r w:rsidRPr="0069145E">
        <w:rPr>
          <w:rFonts w:ascii="Arial" w:hAnsi="Arial" w:cs="Arial"/>
          <w:sz w:val="22"/>
          <w:szCs w:val="22"/>
        </w:rPr>
        <w:t xml:space="preserve"> </w:t>
      </w:r>
      <w:proofErr w:type="spellStart"/>
      <w:r w:rsidRPr="0069145E">
        <w:rPr>
          <w:rFonts w:ascii="Arial" w:hAnsi="Arial" w:cs="Arial"/>
          <w:sz w:val="22"/>
          <w:szCs w:val="22"/>
        </w:rPr>
        <w:t>apskaitos</w:t>
      </w:r>
      <w:proofErr w:type="spellEnd"/>
      <w:r w:rsidRPr="0069145E">
        <w:rPr>
          <w:rFonts w:ascii="Arial" w:hAnsi="Arial" w:cs="Arial"/>
          <w:sz w:val="22"/>
          <w:szCs w:val="22"/>
        </w:rPr>
        <w:t xml:space="preserve"> </w:t>
      </w:r>
      <w:proofErr w:type="spellStart"/>
      <w:r w:rsidRPr="0069145E">
        <w:rPr>
          <w:rFonts w:ascii="Arial" w:hAnsi="Arial" w:cs="Arial"/>
          <w:sz w:val="22"/>
          <w:szCs w:val="22"/>
        </w:rPr>
        <w:t>instrukcija</w:t>
      </w:r>
      <w:proofErr w:type="spellEnd"/>
      <w:r w:rsidRPr="0069145E">
        <w:rPr>
          <w:rFonts w:ascii="Arial" w:hAnsi="Arial" w:cs="Arial"/>
          <w:sz w:val="22"/>
          <w:szCs w:val="22"/>
        </w:rPr>
        <w:t>.</w:t>
      </w:r>
    </w:p>
    <w:p w14:paraId="762B3E59" w14:textId="77777777" w:rsidR="005E3E2D" w:rsidRPr="00FF6FFD" w:rsidRDefault="005E3E2D" w:rsidP="004F76EB">
      <w:pPr>
        <w:pStyle w:val="ListParagraph"/>
        <w:numPr>
          <w:ilvl w:val="0"/>
          <w:numId w:val="9"/>
        </w:numPr>
        <w:tabs>
          <w:tab w:val="left" w:pos="993"/>
          <w:tab w:val="left" w:pos="1134"/>
          <w:tab w:val="left" w:pos="1276"/>
          <w:tab w:val="left" w:pos="1418"/>
        </w:tabs>
        <w:spacing w:line="276" w:lineRule="auto"/>
        <w:ind w:left="0" w:firstLine="851"/>
        <w:rPr>
          <w:rFonts w:ascii="Arial" w:hAnsi="Arial" w:cs="Arial"/>
          <w:sz w:val="22"/>
          <w:szCs w:val="22"/>
        </w:rPr>
      </w:pPr>
      <w:proofErr w:type="spellStart"/>
      <w:r w:rsidRPr="00D6117A">
        <w:rPr>
          <w:rFonts w:ascii="Arial" w:hAnsi="Arial" w:cs="Arial"/>
          <w:sz w:val="22"/>
          <w:szCs w:val="22"/>
        </w:rPr>
        <w:t>Vandens</w:t>
      </w:r>
      <w:proofErr w:type="spellEnd"/>
      <w:r w:rsidRPr="00D6117A">
        <w:rPr>
          <w:rFonts w:ascii="Arial" w:hAnsi="Arial" w:cs="Arial"/>
          <w:sz w:val="22"/>
          <w:szCs w:val="22"/>
        </w:rPr>
        <w:t xml:space="preserve"> </w:t>
      </w:r>
      <w:proofErr w:type="spellStart"/>
      <w:r w:rsidRPr="00D6117A">
        <w:rPr>
          <w:rFonts w:ascii="Arial" w:hAnsi="Arial" w:cs="Arial"/>
          <w:sz w:val="22"/>
          <w:szCs w:val="22"/>
        </w:rPr>
        <w:t>kiekio</w:t>
      </w:r>
      <w:proofErr w:type="spellEnd"/>
      <w:r w:rsidRPr="00D6117A">
        <w:rPr>
          <w:rFonts w:ascii="Arial" w:hAnsi="Arial" w:cs="Arial"/>
          <w:sz w:val="22"/>
          <w:szCs w:val="22"/>
        </w:rPr>
        <w:t xml:space="preserve"> </w:t>
      </w:r>
      <w:proofErr w:type="spellStart"/>
      <w:r w:rsidRPr="00D6117A">
        <w:rPr>
          <w:rFonts w:ascii="Arial" w:hAnsi="Arial" w:cs="Arial"/>
          <w:sz w:val="22"/>
          <w:szCs w:val="22"/>
        </w:rPr>
        <w:t>matavimai</w:t>
      </w:r>
      <w:proofErr w:type="spellEnd"/>
      <w:r w:rsidRPr="00D6117A">
        <w:rPr>
          <w:rFonts w:ascii="Arial" w:hAnsi="Arial" w:cs="Arial"/>
          <w:sz w:val="22"/>
          <w:szCs w:val="22"/>
        </w:rPr>
        <w:t xml:space="preserve"> </w:t>
      </w:r>
      <w:proofErr w:type="spellStart"/>
      <w:r w:rsidRPr="00D6117A">
        <w:rPr>
          <w:rFonts w:ascii="Arial" w:hAnsi="Arial" w:cs="Arial"/>
          <w:sz w:val="22"/>
          <w:szCs w:val="22"/>
        </w:rPr>
        <w:t>turi</w:t>
      </w:r>
      <w:proofErr w:type="spellEnd"/>
      <w:r w:rsidRPr="00D6117A">
        <w:rPr>
          <w:rFonts w:ascii="Arial" w:hAnsi="Arial" w:cs="Arial"/>
          <w:sz w:val="22"/>
          <w:szCs w:val="22"/>
        </w:rPr>
        <w:t xml:space="preserve"> </w:t>
      </w:r>
      <w:proofErr w:type="spellStart"/>
      <w:r w:rsidRPr="00D6117A">
        <w:rPr>
          <w:rFonts w:ascii="Arial" w:hAnsi="Arial" w:cs="Arial"/>
          <w:sz w:val="22"/>
          <w:szCs w:val="22"/>
        </w:rPr>
        <w:t>būti</w:t>
      </w:r>
      <w:proofErr w:type="spellEnd"/>
      <w:r w:rsidRPr="00D6117A">
        <w:rPr>
          <w:rFonts w:ascii="Arial" w:hAnsi="Arial" w:cs="Arial"/>
          <w:sz w:val="22"/>
          <w:szCs w:val="22"/>
        </w:rPr>
        <w:t xml:space="preserve"> </w:t>
      </w:r>
      <w:proofErr w:type="spellStart"/>
      <w:r w:rsidRPr="00D6117A">
        <w:rPr>
          <w:rFonts w:ascii="Arial" w:hAnsi="Arial" w:cs="Arial"/>
          <w:sz w:val="22"/>
          <w:szCs w:val="22"/>
        </w:rPr>
        <w:t>atliekami</w:t>
      </w:r>
      <w:proofErr w:type="spellEnd"/>
      <w:r w:rsidRPr="00D6117A">
        <w:rPr>
          <w:rFonts w:ascii="Arial" w:hAnsi="Arial" w:cs="Arial"/>
          <w:sz w:val="22"/>
          <w:szCs w:val="22"/>
        </w:rPr>
        <w:t xml:space="preserve"> </w:t>
      </w:r>
      <w:proofErr w:type="spellStart"/>
      <w:r w:rsidRPr="00D6117A">
        <w:rPr>
          <w:rFonts w:ascii="Arial" w:hAnsi="Arial" w:cs="Arial"/>
          <w:sz w:val="22"/>
          <w:szCs w:val="22"/>
        </w:rPr>
        <w:t>teisės</w:t>
      </w:r>
      <w:proofErr w:type="spellEnd"/>
      <w:r w:rsidRPr="00D6117A">
        <w:rPr>
          <w:rFonts w:ascii="Arial" w:hAnsi="Arial" w:cs="Arial"/>
          <w:sz w:val="22"/>
          <w:szCs w:val="22"/>
        </w:rPr>
        <w:t xml:space="preserve"> </w:t>
      </w:r>
      <w:proofErr w:type="spellStart"/>
      <w:r w:rsidRPr="00D6117A">
        <w:rPr>
          <w:rFonts w:ascii="Arial" w:hAnsi="Arial" w:cs="Arial"/>
          <w:sz w:val="22"/>
          <w:szCs w:val="22"/>
        </w:rPr>
        <w:t>aktų</w:t>
      </w:r>
      <w:proofErr w:type="spellEnd"/>
      <w:r w:rsidRPr="00D6117A">
        <w:rPr>
          <w:rFonts w:ascii="Arial" w:hAnsi="Arial" w:cs="Arial"/>
          <w:sz w:val="22"/>
          <w:szCs w:val="22"/>
        </w:rPr>
        <w:t xml:space="preserve"> </w:t>
      </w:r>
      <w:proofErr w:type="spellStart"/>
      <w:r w:rsidRPr="00D6117A">
        <w:rPr>
          <w:rFonts w:ascii="Arial" w:hAnsi="Arial" w:cs="Arial"/>
          <w:sz w:val="22"/>
          <w:szCs w:val="22"/>
        </w:rPr>
        <w:t>nustatytais</w:t>
      </w:r>
      <w:proofErr w:type="spellEnd"/>
      <w:r w:rsidRPr="00D6117A">
        <w:rPr>
          <w:rFonts w:ascii="Arial" w:hAnsi="Arial" w:cs="Arial"/>
          <w:sz w:val="22"/>
          <w:szCs w:val="22"/>
        </w:rPr>
        <w:t xml:space="preserve"> </w:t>
      </w:r>
      <w:proofErr w:type="spellStart"/>
      <w:r w:rsidRPr="00D6117A">
        <w:rPr>
          <w:rFonts w:ascii="Arial" w:hAnsi="Arial" w:cs="Arial"/>
          <w:sz w:val="22"/>
          <w:szCs w:val="22"/>
        </w:rPr>
        <w:t>metrologijos</w:t>
      </w:r>
      <w:proofErr w:type="spellEnd"/>
      <w:r w:rsidRPr="00D6117A">
        <w:rPr>
          <w:rFonts w:ascii="Arial" w:hAnsi="Arial" w:cs="Arial"/>
          <w:sz w:val="22"/>
          <w:szCs w:val="22"/>
        </w:rPr>
        <w:t xml:space="preserve"> </w:t>
      </w:r>
      <w:proofErr w:type="spellStart"/>
      <w:r w:rsidRPr="00D6117A">
        <w:rPr>
          <w:rFonts w:ascii="Arial" w:hAnsi="Arial" w:cs="Arial"/>
          <w:sz w:val="22"/>
          <w:szCs w:val="22"/>
        </w:rPr>
        <w:t>reikalavimus</w:t>
      </w:r>
      <w:proofErr w:type="spellEnd"/>
      <w:r w:rsidRPr="00D6117A">
        <w:rPr>
          <w:rFonts w:ascii="Arial" w:hAnsi="Arial" w:cs="Arial"/>
          <w:sz w:val="22"/>
          <w:szCs w:val="22"/>
        </w:rPr>
        <w:t xml:space="preserve"> </w:t>
      </w:r>
      <w:proofErr w:type="spellStart"/>
      <w:r w:rsidRPr="00D6117A">
        <w:rPr>
          <w:rFonts w:ascii="Arial" w:hAnsi="Arial" w:cs="Arial"/>
          <w:sz w:val="22"/>
          <w:szCs w:val="22"/>
        </w:rPr>
        <w:t>atitinkančiais</w:t>
      </w:r>
      <w:proofErr w:type="spellEnd"/>
      <w:r w:rsidRPr="00D6117A">
        <w:rPr>
          <w:rFonts w:ascii="Arial" w:hAnsi="Arial" w:cs="Arial"/>
          <w:sz w:val="22"/>
          <w:szCs w:val="22"/>
        </w:rPr>
        <w:t xml:space="preserve"> </w:t>
      </w:r>
      <w:proofErr w:type="spellStart"/>
      <w:r w:rsidRPr="00D6117A">
        <w:rPr>
          <w:rFonts w:ascii="Arial" w:hAnsi="Arial" w:cs="Arial"/>
          <w:sz w:val="22"/>
          <w:szCs w:val="22"/>
        </w:rPr>
        <w:t>vandens</w:t>
      </w:r>
      <w:proofErr w:type="spellEnd"/>
      <w:r w:rsidRPr="00D6117A">
        <w:rPr>
          <w:rFonts w:ascii="Arial" w:hAnsi="Arial" w:cs="Arial"/>
          <w:sz w:val="22"/>
          <w:szCs w:val="22"/>
        </w:rPr>
        <w:t xml:space="preserve"> </w:t>
      </w:r>
      <w:proofErr w:type="spellStart"/>
      <w:r w:rsidRPr="00D6117A">
        <w:rPr>
          <w:rFonts w:ascii="Arial" w:hAnsi="Arial" w:cs="Arial"/>
          <w:sz w:val="22"/>
          <w:szCs w:val="22"/>
        </w:rPr>
        <w:t>apskaitos</w:t>
      </w:r>
      <w:proofErr w:type="spellEnd"/>
      <w:r w:rsidRPr="00D6117A">
        <w:rPr>
          <w:rFonts w:ascii="Arial" w:hAnsi="Arial" w:cs="Arial"/>
          <w:sz w:val="22"/>
          <w:szCs w:val="22"/>
        </w:rPr>
        <w:t xml:space="preserve"> </w:t>
      </w:r>
      <w:proofErr w:type="spellStart"/>
      <w:r w:rsidRPr="00D6117A">
        <w:rPr>
          <w:rFonts w:ascii="Arial" w:hAnsi="Arial" w:cs="Arial"/>
          <w:sz w:val="22"/>
          <w:szCs w:val="22"/>
        </w:rPr>
        <w:t>prietaisais</w:t>
      </w:r>
      <w:proofErr w:type="spellEnd"/>
      <w:r w:rsidRPr="00D6117A">
        <w:rPr>
          <w:rFonts w:ascii="Arial" w:hAnsi="Arial" w:cs="Arial"/>
          <w:sz w:val="22"/>
          <w:szCs w:val="22"/>
        </w:rPr>
        <w:t xml:space="preserve"> (</w:t>
      </w:r>
      <w:proofErr w:type="spellStart"/>
      <w:r w:rsidRPr="00D6117A">
        <w:rPr>
          <w:rFonts w:ascii="Arial" w:hAnsi="Arial" w:cs="Arial"/>
          <w:sz w:val="22"/>
          <w:szCs w:val="22"/>
        </w:rPr>
        <w:t>toliau</w:t>
      </w:r>
      <w:proofErr w:type="spellEnd"/>
      <w:r w:rsidRPr="00D6117A">
        <w:rPr>
          <w:rFonts w:ascii="Arial" w:hAnsi="Arial" w:cs="Arial"/>
          <w:sz w:val="22"/>
          <w:szCs w:val="22"/>
        </w:rPr>
        <w:t xml:space="preserve"> – </w:t>
      </w:r>
      <w:proofErr w:type="spellStart"/>
      <w:r w:rsidRPr="00D6117A">
        <w:rPr>
          <w:rFonts w:ascii="Arial" w:hAnsi="Arial" w:cs="Arial"/>
          <w:sz w:val="22"/>
          <w:szCs w:val="22"/>
        </w:rPr>
        <w:t>Skaitikliais</w:t>
      </w:r>
      <w:proofErr w:type="spellEnd"/>
      <w:r w:rsidRPr="00D6117A">
        <w:rPr>
          <w:rFonts w:ascii="Arial" w:hAnsi="Arial" w:cs="Arial"/>
          <w:sz w:val="22"/>
          <w:szCs w:val="22"/>
        </w:rPr>
        <w:t xml:space="preserve">), </w:t>
      </w:r>
      <w:proofErr w:type="spellStart"/>
      <w:r w:rsidRPr="00D6117A">
        <w:rPr>
          <w:rFonts w:ascii="Arial" w:hAnsi="Arial" w:cs="Arial"/>
          <w:sz w:val="22"/>
          <w:szCs w:val="22"/>
        </w:rPr>
        <w:t>prie</w:t>
      </w:r>
      <w:proofErr w:type="spellEnd"/>
      <w:r w:rsidRPr="00D6117A">
        <w:rPr>
          <w:rFonts w:ascii="Arial" w:hAnsi="Arial" w:cs="Arial"/>
          <w:sz w:val="22"/>
          <w:szCs w:val="22"/>
        </w:rPr>
        <w:t xml:space="preserve"> </w:t>
      </w:r>
      <w:proofErr w:type="spellStart"/>
      <w:r w:rsidRPr="00D6117A">
        <w:rPr>
          <w:rFonts w:ascii="Arial" w:hAnsi="Arial" w:cs="Arial"/>
          <w:sz w:val="22"/>
          <w:szCs w:val="22"/>
        </w:rPr>
        <w:t>kurių</w:t>
      </w:r>
      <w:proofErr w:type="spellEnd"/>
      <w:r w:rsidRPr="00D6117A">
        <w:rPr>
          <w:rFonts w:ascii="Arial" w:hAnsi="Arial" w:cs="Arial"/>
          <w:sz w:val="22"/>
          <w:szCs w:val="22"/>
        </w:rPr>
        <w:t xml:space="preserve"> </w:t>
      </w:r>
      <w:proofErr w:type="spellStart"/>
      <w:r w:rsidRPr="00D6117A">
        <w:rPr>
          <w:rFonts w:ascii="Arial" w:hAnsi="Arial" w:cs="Arial"/>
          <w:sz w:val="22"/>
          <w:szCs w:val="22"/>
        </w:rPr>
        <w:t>turi</w:t>
      </w:r>
      <w:proofErr w:type="spellEnd"/>
      <w:r w:rsidRPr="00D6117A">
        <w:rPr>
          <w:rFonts w:ascii="Arial" w:hAnsi="Arial" w:cs="Arial"/>
          <w:sz w:val="22"/>
          <w:szCs w:val="22"/>
        </w:rPr>
        <w:t xml:space="preserve"> </w:t>
      </w:r>
      <w:proofErr w:type="spellStart"/>
      <w:r w:rsidRPr="00D6117A">
        <w:rPr>
          <w:rFonts w:ascii="Arial" w:hAnsi="Arial" w:cs="Arial"/>
          <w:sz w:val="22"/>
          <w:szCs w:val="22"/>
        </w:rPr>
        <w:t>būti</w:t>
      </w:r>
      <w:proofErr w:type="spellEnd"/>
      <w:r w:rsidRPr="00D6117A">
        <w:rPr>
          <w:rFonts w:ascii="Arial" w:hAnsi="Arial" w:cs="Arial"/>
          <w:sz w:val="22"/>
          <w:szCs w:val="22"/>
        </w:rPr>
        <w:t xml:space="preserve"> </w:t>
      </w:r>
      <w:proofErr w:type="spellStart"/>
      <w:r w:rsidRPr="00D6117A">
        <w:rPr>
          <w:rFonts w:ascii="Arial" w:hAnsi="Arial" w:cs="Arial"/>
          <w:sz w:val="22"/>
          <w:szCs w:val="22"/>
        </w:rPr>
        <w:t>įrengti</w:t>
      </w:r>
      <w:proofErr w:type="spellEnd"/>
      <w:r w:rsidRPr="00D6117A">
        <w:rPr>
          <w:rFonts w:ascii="Arial" w:hAnsi="Arial" w:cs="Arial"/>
          <w:sz w:val="22"/>
          <w:szCs w:val="22"/>
        </w:rPr>
        <w:t xml:space="preserve"> </w:t>
      </w:r>
      <w:proofErr w:type="spellStart"/>
      <w:r w:rsidRPr="00FF6FFD">
        <w:rPr>
          <w:rFonts w:ascii="Arial" w:hAnsi="Arial" w:cs="Arial"/>
          <w:sz w:val="22"/>
          <w:szCs w:val="22"/>
        </w:rPr>
        <w:t>naudojimui</w:t>
      </w:r>
      <w:proofErr w:type="spellEnd"/>
      <w:r w:rsidRPr="00FF6FFD">
        <w:rPr>
          <w:rFonts w:ascii="Arial" w:hAnsi="Arial" w:cs="Arial"/>
          <w:sz w:val="22"/>
          <w:szCs w:val="22"/>
        </w:rPr>
        <w:t xml:space="preserve"> </w:t>
      </w:r>
      <w:proofErr w:type="spellStart"/>
      <w:r w:rsidRPr="00FF6FFD">
        <w:rPr>
          <w:rFonts w:ascii="Arial" w:hAnsi="Arial" w:cs="Arial"/>
          <w:sz w:val="22"/>
          <w:szCs w:val="22"/>
        </w:rPr>
        <w:t>reikalingi</w:t>
      </w:r>
      <w:proofErr w:type="spellEnd"/>
      <w:r w:rsidRPr="00FF6FFD">
        <w:rPr>
          <w:rFonts w:ascii="Arial" w:hAnsi="Arial" w:cs="Arial"/>
          <w:sz w:val="22"/>
          <w:szCs w:val="22"/>
        </w:rPr>
        <w:t xml:space="preserve"> </w:t>
      </w:r>
      <w:proofErr w:type="spellStart"/>
      <w:r w:rsidRPr="00FF6FFD">
        <w:rPr>
          <w:rFonts w:ascii="Arial" w:hAnsi="Arial" w:cs="Arial"/>
          <w:sz w:val="22"/>
          <w:szCs w:val="22"/>
        </w:rPr>
        <w:t>priėjimai</w:t>
      </w:r>
      <w:proofErr w:type="spellEnd"/>
      <w:r w:rsidRPr="00FF6FFD">
        <w:rPr>
          <w:rFonts w:ascii="Arial" w:hAnsi="Arial" w:cs="Arial"/>
          <w:sz w:val="22"/>
          <w:szCs w:val="22"/>
        </w:rPr>
        <w:t>.</w:t>
      </w:r>
    </w:p>
    <w:p w14:paraId="7403DBC8" w14:textId="77777777" w:rsidR="005E3E2D" w:rsidRPr="00FF6FFD" w:rsidRDefault="005E3E2D" w:rsidP="004F76EB">
      <w:pPr>
        <w:pStyle w:val="ListParagraph"/>
        <w:numPr>
          <w:ilvl w:val="1"/>
          <w:numId w:val="9"/>
        </w:numPr>
        <w:tabs>
          <w:tab w:val="left" w:pos="993"/>
          <w:tab w:val="left" w:pos="1134"/>
          <w:tab w:val="left" w:pos="1276"/>
          <w:tab w:val="left" w:pos="1418"/>
          <w:tab w:val="left" w:pos="1701"/>
        </w:tabs>
        <w:spacing w:line="276" w:lineRule="auto"/>
        <w:ind w:left="0" w:firstLine="1134"/>
        <w:rPr>
          <w:rFonts w:ascii="Arial" w:hAnsi="Arial" w:cs="Arial"/>
          <w:sz w:val="22"/>
          <w:szCs w:val="22"/>
        </w:rPr>
      </w:pPr>
      <w:r w:rsidRPr="00FF6FFD">
        <w:rPr>
          <w:rFonts w:ascii="Arial" w:hAnsi="Arial" w:cs="Arial"/>
          <w:sz w:val="22"/>
          <w:szCs w:val="22"/>
        </w:rPr>
        <w:t xml:space="preserve">IPC </w:t>
      </w:r>
      <w:proofErr w:type="spellStart"/>
      <w:r w:rsidRPr="00FF6FFD">
        <w:rPr>
          <w:rFonts w:ascii="Arial" w:hAnsi="Arial" w:cs="Arial"/>
          <w:sz w:val="22"/>
          <w:szCs w:val="22"/>
        </w:rPr>
        <w:t>vadovas</w:t>
      </w:r>
      <w:proofErr w:type="spellEnd"/>
      <w:r w:rsidRPr="00FF6FFD">
        <w:rPr>
          <w:rFonts w:ascii="Arial" w:hAnsi="Arial" w:cs="Arial"/>
          <w:sz w:val="22"/>
          <w:szCs w:val="22"/>
        </w:rPr>
        <w:t xml:space="preserve"> </w:t>
      </w:r>
      <w:proofErr w:type="spellStart"/>
      <w:r w:rsidRPr="00FF6FFD">
        <w:rPr>
          <w:rFonts w:ascii="Arial" w:hAnsi="Arial" w:cs="Arial"/>
          <w:sz w:val="22"/>
          <w:szCs w:val="22"/>
        </w:rPr>
        <w:t>užtikrina</w:t>
      </w:r>
      <w:proofErr w:type="spellEnd"/>
      <w:r w:rsidRPr="00FF6FFD">
        <w:rPr>
          <w:rFonts w:ascii="Arial" w:hAnsi="Arial" w:cs="Arial"/>
          <w:sz w:val="22"/>
          <w:szCs w:val="22"/>
        </w:rPr>
        <w:t xml:space="preserve"> </w:t>
      </w:r>
      <w:proofErr w:type="spellStart"/>
      <w:r w:rsidRPr="00FF6FFD">
        <w:rPr>
          <w:rFonts w:ascii="Arial" w:hAnsi="Arial" w:cs="Arial"/>
          <w:sz w:val="22"/>
          <w:szCs w:val="22"/>
        </w:rPr>
        <w:t>apskaitą</w:t>
      </w:r>
      <w:proofErr w:type="spellEnd"/>
      <w:r w:rsidRPr="00FF6FFD">
        <w:rPr>
          <w:rFonts w:ascii="Arial" w:hAnsi="Arial" w:cs="Arial"/>
          <w:sz w:val="22"/>
          <w:szCs w:val="22"/>
        </w:rPr>
        <w:t xml:space="preserve"> </w:t>
      </w:r>
      <w:proofErr w:type="spellStart"/>
      <w:r w:rsidRPr="00FF6FFD">
        <w:rPr>
          <w:rFonts w:ascii="Arial" w:hAnsi="Arial" w:cs="Arial"/>
          <w:sz w:val="22"/>
          <w:szCs w:val="22"/>
        </w:rPr>
        <w:t>vykdančių</w:t>
      </w:r>
      <w:proofErr w:type="spellEnd"/>
      <w:r w:rsidRPr="00FF6FFD">
        <w:rPr>
          <w:rFonts w:ascii="Arial" w:hAnsi="Arial" w:cs="Arial"/>
          <w:sz w:val="22"/>
          <w:szCs w:val="22"/>
        </w:rPr>
        <w:t xml:space="preserve"> </w:t>
      </w:r>
      <w:proofErr w:type="spellStart"/>
      <w:r w:rsidRPr="00FF6FFD">
        <w:rPr>
          <w:rFonts w:ascii="Arial" w:hAnsi="Arial" w:cs="Arial"/>
          <w:sz w:val="22"/>
          <w:szCs w:val="22"/>
        </w:rPr>
        <w:t>asmenų</w:t>
      </w:r>
      <w:proofErr w:type="spellEnd"/>
      <w:r w:rsidRPr="00FF6FFD">
        <w:rPr>
          <w:rFonts w:ascii="Arial" w:hAnsi="Arial" w:cs="Arial"/>
          <w:sz w:val="22"/>
          <w:szCs w:val="22"/>
        </w:rPr>
        <w:t xml:space="preserve"> </w:t>
      </w:r>
      <w:proofErr w:type="spellStart"/>
      <w:r w:rsidRPr="00FF6FFD">
        <w:rPr>
          <w:rFonts w:ascii="Arial" w:hAnsi="Arial" w:cs="Arial"/>
          <w:sz w:val="22"/>
          <w:szCs w:val="22"/>
        </w:rPr>
        <w:t>savalaikį</w:t>
      </w:r>
      <w:proofErr w:type="spellEnd"/>
      <w:r w:rsidRPr="00FF6FFD">
        <w:rPr>
          <w:rFonts w:ascii="Arial" w:hAnsi="Arial" w:cs="Arial"/>
          <w:sz w:val="22"/>
          <w:szCs w:val="22"/>
        </w:rPr>
        <w:t xml:space="preserve"> </w:t>
      </w:r>
      <w:proofErr w:type="spellStart"/>
      <w:r w:rsidRPr="00FF6FFD">
        <w:rPr>
          <w:rFonts w:ascii="Arial" w:hAnsi="Arial" w:cs="Arial"/>
          <w:sz w:val="22"/>
          <w:szCs w:val="22"/>
        </w:rPr>
        <w:t>dalyvavimą</w:t>
      </w:r>
      <w:proofErr w:type="spellEnd"/>
      <w:r w:rsidRPr="00FF6FFD">
        <w:rPr>
          <w:rFonts w:ascii="Arial" w:hAnsi="Arial" w:cs="Arial"/>
          <w:sz w:val="22"/>
          <w:szCs w:val="22"/>
        </w:rPr>
        <w:t xml:space="preserve"> </w:t>
      </w:r>
      <w:proofErr w:type="spellStart"/>
      <w:r w:rsidRPr="00FF6FFD">
        <w:rPr>
          <w:rFonts w:ascii="Arial" w:hAnsi="Arial" w:cs="Arial"/>
          <w:sz w:val="22"/>
          <w:szCs w:val="22"/>
        </w:rPr>
        <w:t>pildant</w:t>
      </w:r>
      <w:proofErr w:type="spellEnd"/>
      <w:r w:rsidRPr="00FF6FFD">
        <w:rPr>
          <w:rFonts w:ascii="Arial" w:hAnsi="Arial" w:cs="Arial"/>
          <w:sz w:val="22"/>
          <w:szCs w:val="22"/>
        </w:rPr>
        <w:t xml:space="preserve"> </w:t>
      </w:r>
      <w:proofErr w:type="spellStart"/>
      <w:r w:rsidRPr="00FF6FFD">
        <w:rPr>
          <w:rFonts w:ascii="Arial" w:hAnsi="Arial" w:cs="Arial"/>
          <w:sz w:val="22"/>
          <w:szCs w:val="22"/>
        </w:rPr>
        <w:t>Vandens</w:t>
      </w:r>
      <w:proofErr w:type="spellEnd"/>
      <w:r w:rsidRPr="00FF6FFD">
        <w:rPr>
          <w:rFonts w:ascii="Arial" w:hAnsi="Arial" w:cs="Arial"/>
          <w:sz w:val="22"/>
          <w:szCs w:val="22"/>
        </w:rPr>
        <w:t xml:space="preserve"> </w:t>
      </w:r>
      <w:proofErr w:type="spellStart"/>
      <w:r w:rsidRPr="00FF6FFD">
        <w:rPr>
          <w:rFonts w:ascii="Arial" w:hAnsi="Arial" w:cs="Arial"/>
          <w:sz w:val="22"/>
          <w:szCs w:val="22"/>
        </w:rPr>
        <w:t>apskaitos</w:t>
      </w:r>
      <w:proofErr w:type="spellEnd"/>
      <w:r w:rsidRPr="00FF6FFD">
        <w:rPr>
          <w:rFonts w:ascii="Arial" w:hAnsi="Arial" w:cs="Arial"/>
          <w:sz w:val="22"/>
          <w:szCs w:val="22"/>
        </w:rPr>
        <w:t xml:space="preserve"> </w:t>
      </w:r>
      <w:proofErr w:type="spellStart"/>
      <w:r w:rsidRPr="00FF6FFD">
        <w:rPr>
          <w:rFonts w:ascii="Arial" w:hAnsi="Arial" w:cs="Arial"/>
          <w:sz w:val="22"/>
          <w:szCs w:val="22"/>
        </w:rPr>
        <w:t>elektroninę</w:t>
      </w:r>
      <w:proofErr w:type="spellEnd"/>
      <w:r w:rsidRPr="00FF6FFD">
        <w:rPr>
          <w:rFonts w:ascii="Arial" w:hAnsi="Arial" w:cs="Arial"/>
          <w:sz w:val="22"/>
          <w:szCs w:val="22"/>
        </w:rPr>
        <w:t xml:space="preserve"> </w:t>
      </w:r>
      <w:proofErr w:type="spellStart"/>
      <w:r w:rsidRPr="00FF6FFD">
        <w:rPr>
          <w:rFonts w:ascii="Arial" w:hAnsi="Arial" w:cs="Arial"/>
          <w:sz w:val="22"/>
          <w:szCs w:val="22"/>
        </w:rPr>
        <w:t>formą</w:t>
      </w:r>
      <w:proofErr w:type="spellEnd"/>
      <w:r w:rsidRPr="00FF6FFD">
        <w:rPr>
          <w:rFonts w:ascii="Arial" w:hAnsi="Arial" w:cs="Arial"/>
          <w:sz w:val="22"/>
          <w:szCs w:val="22"/>
        </w:rPr>
        <w:t xml:space="preserve">, </w:t>
      </w:r>
      <w:proofErr w:type="spellStart"/>
      <w:r w:rsidRPr="00FF6FFD">
        <w:rPr>
          <w:rFonts w:ascii="Arial" w:hAnsi="Arial" w:cs="Arial"/>
          <w:sz w:val="22"/>
          <w:szCs w:val="22"/>
        </w:rPr>
        <w:t>užtikrinant</w:t>
      </w:r>
      <w:proofErr w:type="spellEnd"/>
      <w:r w:rsidRPr="00FF6FFD">
        <w:rPr>
          <w:rFonts w:ascii="Arial" w:hAnsi="Arial" w:cs="Arial"/>
          <w:sz w:val="22"/>
          <w:szCs w:val="22"/>
        </w:rPr>
        <w:t xml:space="preserve"> </w:t>
      </w:r>
      <w:proofErr w:type="spellStart"/>
      <w:r w:rsidRPr="00FF6FFD">
        <w:rPr>
          <w:rFonts w:ascii="Arial" w:hAnsi="Arial" w:cs="Arial"/>
          <w:sz w:val="22"/>
          <w:szCs w:val="22"/>
        </w:rPr>
        <w:t>vandens</w:t>
      </w:r>
      <w:proofErr w:type="spellEnd"/>
      <w:r w:rsidRPr="00FF6FFD">
        <w:rPr>
          <w:rFonts w:ascii="Arial" w:hAnsi="Arial" w:cs="Arial"/>
          <w:sz w:val="22"/>
          <w:szCs w:val="22"/>
        </w:rPr>
        <w:t xml:space="preserve"> </w:t>
      </w:r>
      <w:proofErr w:type="spellStart"/>
      <w:r w:rsidRPr="00FF6FFD">
        <w:rPr>
          <w:rFonts w:ascii="Arial" w:hAnsi="Arial" w:cs="Arial"/>
          <w:sz w:val="22"/>
          <w:szCs w:val="22"/>
        </w:rPr>
        <w:t>apskaitos</w:t>
      </w:r>
      <w:proofErr w:type="spellEnd"/>
      <w:r w:rsidRPr="00FF6FFD">
        <w:rPr>
          <w:rFonts w:ascii="Arial" w:hAnsi="Arial" w:cs="Arial"/>
          <w:sz w:val="22"/>
          <w:szCs w:val="22"/>
        </w:rPr>
        <w:t xml:space="preserve"> </w:t>
      </w:r>
      <w:proofErr w:type="spellStart"/>
      <w:r w:rsidRPr="00FF6FFD">
        <w:rPr>
          <w:rFonts w:ascii="Arial" w:hAnsi="Arial" w:cs="Arial"/>
          <w:sz w:val="22"/>
          <w:szCs w:val="22"/>
        </w:rPr>
        <w:t>prietaisų</w:t>
      </w:r>
      <w:proofErr w:type="spellEnd"/>
      <w:r w:rsidRPr="00FF6FFD">
        <w:rPr>
          <w:rFonts w:ascii="Arial" w:hAnsi="Arial" w:cs="Arial"/>
          <w:sz w:val="22"/>
          <w:szCs w:val="22"/>
        </w:rPr>
        <w:t xml:space="preserve"> </w:t>
      </w:r>
      <w:proofErr w:type="spellStart"/>
      <w:r w:rsidRPr="00FF6FFD">
        <w:rPr>
          <w:rFonts w:ascii="Arial" w:hAnsi="Arial" w:cs="Arial"/>
          <w:sz w:val="22"/>
          <w:szCs w:val="22"/>
        </w:rPr>
        <w:t>metrologinius</w:t>
      </w:r>
      <w:proofErr w:type="spellEnd"/>
      <w:r w:rsidRPr="00FF6FFD">
        <w:rPr>
          <w:rFonts w:ascii="Arial" w:hAnsi="Arial" w:cs="Arial"/>
          <w:sz w:val="22"/>
          <w:szCs w:val="22"/>
        </w:rPr>
        <w:t xml:space="preserve"> </w:t>
      </w:r>
      <w:proofErr w:type="spellStart"/>
      <w:r w:rsidRPr="00FF6FFD">
        <w:rPr>
          <w:rFonts w:ascii="Arial" w:hAnsi="Arial" w:cs="Arial"/>
          <w:sz w:val="22"/>
          <w:szCs w:val="22"/>
        </w:rPr>
        <w:t>reikalavimus</w:t>
      </w:r>
      <w:proofErr w:type="spellEnd"/>
      <w:r w:rsidRPr="00FF6FFD">
        <w:rPr>
          <w:rFonts w:ascii="Arial" w:hAnsi="Arial" w:cs="Arial"/>
          <w:sz w:val="22"/>
          <w:szCs w:val="22"/>
        </w:rPr>
        <w:t xml:space="preserve"> </w:t>
      </w:r>
      <w:proofErr w:type="spellStart"/>
      <w:r w:rsidRPr="00FF6FFD">
        <w:rPr>
          <w:rFonts w:ascii="Arial" w:hAnsi="Arial" w:cs="Arial"/>
          <w:sz w:val="22"/>
          <w:szCs w:val="22"/>
        </w:rPr>
        <w:t>bei</w:t>
      </w:r>
      <w:proofErr w:type="spellEnd"/>
      <w:r w:rsidRPr="00FF6FFD">
        <w:rPr>
          <w:rFonts w:ascii="Arial" w:hAnsi="Arial" w:cs="Arial"/>
          <w:sz w:val="22"/>
          <w:szCs w:val="22"/>
        </w:rPr>
        <w:t xml:space="preserve"> </w:t>
      </w:r>
      <w:proofErr w:type="spellStart"/>
      <w:r w:rsidRPr="00FF6FFD">
        <w:rPr>
          <w:rFonts w:ascii="Arial" w:hAnsi="Arial" w:cs="Arial"/>
          <w:sz w:val="22"/>
          <w:szCs w:val="22"/>
        </w:rPr>
        <w:t>rengiant</w:t>
      </w:r>
      <w:proofErr w:type="spellEnd"/>
      <w:r w:rsidRPr="00FF6FFD">
        <w:rPr>
          <w:rFonts w:ascii="Arial" w:hAnsi="Arial" w:cs="Arial"/>
          <w:sz w:val="22"/>
          <w:szCs w:val="22"/>
        </w:rPr>
        <w:t xml:space="preserve"> </w:t>
      </w:r>
      <w:proofErr w:type="spellStart"/>
      <w:r w:rsidRPr="00FF6FFD">
        <w:rPr>
          <w:rFonts w:ascii="Arial" w:hAnsi="Arial" w:cs="Arial"/>
          <w:sz w:val="22"/>
          <w:szCs w:val="22"/>
        </w:rPr>
        <w:t>Skaitiklių</w:t>
      </w:r>
      <w:proofErr w:type="spellEnd"/>
      <w:r w:rsidRPr="00FF6FFD">
        <w:rPr>
          <w:rFonts w:ascii="Arial" w:hAnsi="Arial" w:cs="Arial"/>
          <w:sz w:val="22"/>
          <w:szCs w:val="22"/>
        </w:rPr>
        <w:t xml:space="preserve"> </w:t>
      </w:r>
      <w:proofErr w:type="spellStart"/>
      <w:r w:rsidRPr="00FF6FFD">
        <w:rPr>
          <w:rFonts w:ascii="Arial" w:hAnsi="Arial" w:cs="Arial"/>
          <w:sz w:val="22"/>
          <w:szCs w:val="22"/>
        </w:rPr>
        <w:t>išmontavimo</w:t>
      </w:r>
      <w:proofErr w:type="spellEnd"/>
      <w:r w:rsidRPr="00FF6FFD">
        <w:rPr>
          <w:rFonts w:ascii="Arial" w:hAnsi="Arial" w:cs="Arial"/>
          <w:sz w:val="22"/>
          <w:szCs w:val="22"/>
        </w:rPr>
        <w:t xml:space="preserve">, </w:t>
      </w:r>
      <w:proofErr w:type="spellStart"/>
      <w:r w:rsidRPr="00FF6FFD">
        <w:rPr>
          <w:rFonts w:ascii="Arial" w:hAnsi="Arial" w:cs="Arial"/>
          <w:sz w:val="22"/>
          <w:szCs w:val="22"/>
        </w:rPr>
        <w:t>sumontavimo</w:t>
      </w:r>
      <w:proofErr w:type="spellEnd"/>
      <w:r w:rsidRPr="00FF6FFD">
        <w:rPr>
          <w:rFonts w:ascii="Arial" w:hAnsi="Arial" w:cs="Arial"/>
          <w:sz w:val="22"/>
          <w:szCs w:val="22"/>
        </w:rPr>
        <w:t xml:space="preserve"> </w:t>
      </w:r>
      <w:proofErr w:type="spellStart"/>
      <w:r w:rsidRPr="00FF6FFD">
        <w:rPr>
          <w:rFonts w:ascii="Arial" w:hAnsi="Arial" w:cs="Arial"/>
          <w:sz w:val="22"/>
          <w:szCs w:val="22"/>
        </w:rPr>
        <w:t>ar</w:t>
      </w:r>
      <w:proofErr w:type="spellEnd"/>
      <w:r w:rsidRPr="00FF6FFD">
        <w:rPr>
          <w:rFonts w:ascii="Arial" w:hAnsi="Arial" w:cs="Arial"/>
          <w:sz w:val="22"/>
          <w:szCs w:val="22"/>
        </w:rPr>
        <w:t xml:space="preserve"> </w:t>
      </w:r>
      <w:proofErr w:type="spellStart"/>
      <w:r w:rsidRPr="00FF6FFD">
        <w:rPr>
          <w:rFonts w:ascii="Arial" w:hAnsi="Arial" w:cs="Arial"/>
          <w:sz w:val="22"/>
          <w:szCs w:val="22"/>
        </w:rPr>
        <w:t>keitimo</w:t>
      </w:r>
      <w:proofErr w:type="spellEnd"/>
      <w:r w:rsidRPr="00FF6FFD">
        <w:rPr>
          <w:rFonts w:ascii="Arial" w:hAnsi="Arial" w:cs="Arial"/>
          <w:sz w:val="22"/>
          <w:szCs w:val="22"/>
        </w:rPr>
        <w:t xml:space="preserve"> </w:t>
      </w:r>
      <w:proofErr w:type="spellStart"/>
      <w:r w:rsidRPr="00FF6FFD">
        <w:rPr>
          <w:rFonts w:ascii="Arial" w:hAnsi="Arial" w:cs="Arial"/>
          <w:sz w:val="22"/>
          <w:szCs w:val="22"/>
        </w:rPr>
        <w:t>aktus</w:t>
      </w:r>
      <w:proofErr w:type="spellEnd"/>
      <w:r w:rsidRPr="00FF6FFD">
        <w:rPr>
          <w:rFonts w:ascii="Arial" w:hAnsi="Arial" w:cs="Arial"/>
          <w:sz w:val="22"/>
          <w:szCs w:val="22"/>
        </w:rPr>
        <w:t>.</w:t>
      </w:r>
    </w:p>
    <w:p w14:paraId="531386CF" w14:textId="77777777" w:rsidR="005E3E2D" w:rsidRPr="00FF6FFD" w:rsidRDefault="005E3E2D" w:rsidP="004F76EB">
      <w:pPr>
        <w:pStyle w:val="ListParagraph"/>
        <w:numPr>
          <w:ilvl w:val="1"/>
          <w:numId w:val="9"/>
        </w:numPr>
        <w:tabs>
          <w:tab w:val="left" w:pos="993"/>
          <w:tab w:val="left" w:pos="1134"/>
          <w:tab w:val="left" w:pos="1276"/>
          <w:tab w:val="left" w:pos="1418"/>
          <w:tab w:val="left" w:pos="1701"/>
        </w:tabs>
        <w:spacing w:line="276" w:lineRule="auto"/>
        <w:ind w:left="0" w:firstLine="1134"/>
        <w:rPr>
          <w:rFonts w:ascii="Arial" w:hAnsi="Arial" w:cs="Arial"/>
          <w:sz w:val="22"/>
          <w:szCs w:val="22"/>
        </w:rPr>
      </w:pPr>
      <w:r w:rsidRPr="00FF6FFD">
        <w:rPr>
          <w:rFonts w:ascii="Arial" w:hAnsi="Arial" w:cs="Arial"/>
          <w:sz w:val="22"/>
          <w:szCs w:val="22"/>
        </w:rPr>
        <w:t xml:space="preserve">IPC </w:t>
      </w:r>
      <w:proofErr w:type="spellStart"/>
      <w:r w:rsidRPr="00FF6FFD">
        <w:rPr>
          <w:rFonts w:ascii="Arial" w:hAnsi="Arial" w:cs="Arial"/>
          <w:sz w:val="22"/>
          <w:szCs w:val="22"/>
        </w:rPr>
        <w:t>vadovo</w:t>
      </w:r>
      <w:proofErr w:type="spellEnd"/>
      <w:r w:rsidRPr="00FF6FFD">
        <w:rPr>
          <w:rFonts w:ascii="Arial" w:hAnsi="Arial" w:cs="Arial"/>
          <w:sz w:val="22"/>
          <w:szCs w:val="22"/>
        </w:rPr>
        <w:t xml:space="preserve"> </w:t>
      </w:r>
      <w:proofErr w:type="spellStart"/>
      <w:r w:rsidRPr="00FF6FFD">
        <w:rPr>
          <w:rFonts w:ascii="Arial" w:hAnsi="Arial" w:cs="Arial"/>
          <w:sz w:val="22"/>
          <w:szCs w:val="22"/>
        </w:rPr>
        <w:t>paskirti</w:t>
      </w:r>
      <w:proofErr w:type="spellEnd"/>
      <w:r w:rsidRPr="00FF6FFD">
        <w:rPr>
          <w:rFonts w:ascii="Arial" w:hAnsi="Arial" w:cs="Arial"/>
          <w:sz w:val="22"/>
          <w:szCs w:val="22"/>
        </w:rPr>
        <w:t xml:space="preserve"> </w:t>
      </w:r>
      <w:proofErr w:type="spellStart"/>
      <w:r w:rsidRPr="00FF6FFD">
        <w:rPr>
          <w:rFonts w:ascii="Arial" w:hAnsi="Arial" w:cs="Arial"/>
          <w:sz w:val="22"/>
          <w:szCs w:val="22"/>
        </w:rPr>
        <w:t>asmenys</w:t>
      </w:r>
      <w:proofErr w:type="spellEnd"/>
      <w:r w:rsidRPr="00FF6FFD">
        <w:rPr>
          <w:rFonts w:ascii="Arial" w:hAnsi="Arial" w:cs="Arial"/>
          <w:sz w:val="22"/>
          <w:szCs w:val="22"/>
        </w:rPr>
        <w:t xml:space="preserve"> (</w:t>
      </w:r>
      <w:proofErr w:type="spellStart"/>
      <w:r w:rsidRPr="00FF6FFD">
        <w:rPr>
          <w:rFonts w:ascii="Arial" w:hAnsi="Arial" w:cs="Arial"/>
          <w:sz w:val="22"/>
          <w:szCs w:val="22"/>
        </w:rPr>
        <w:t>toliau</w:t>
      </w:r>
      <w:proofErr w:type="spellEnd"/>
      <w:r w:rsidRPr="00FF6FFD">
        <w:rPr>
          <w:rFonts w:ascii="Arial" w:hAnsi="Arial" w:cs="Arial"/>
          <w:sz w:val="22"/>
          <w:szCs w:val="22"/>
        </w:rPr>
        <w:t xml:space="preserve"> – IPC </w:t>
      </w:r>
      <w:proofErr w:type="spellStart"/>
      <w:r w:rsidRPr="00FF6FFD">
        <w:rPr>
          <w:rFonts w:ascii="Arial" w:hAnsi="Arial" w:cs="Arial"/>
          <w:sz w:val="22"/>
          <w:szCs w:val="22"/>
        </w:rPr>
        <w:t>atsakingi</w:t>
      </w:r>
      <w:proofErr w:type="spellEnd"/>
      <w:r w:rsidRPr="00FF6FFD">
        <w:rPr>
          <w:rFonts w:ascii="Arial" w:hAnsi="Arial" w:cs="Arial"/>
          <w:sz w:val="22"/>
          <w:szCs w:val="22"/>
        </w:rPr>
        <w:t xml:space="preserve"> </w:t>
      </w:r>
      <w:proofErr w:type="spellStart"/>
      <w:r w:rsidRPr="00FF6FFD">
        <w:rPr>
          <w:rFonts w:ascii="Arial" w:hAnsi="Arial" w:cs="Arial"/>
          <w:sz w:val="22"/>
          <w:szCs w:val="22"/>
        </w:rPr>
        <w:t>asmenys</w:t>
      </w:r>
      <w:proofErr w:type="spellEnd"/>
      <w:r w:rsidRPr="00FF6FFD">
        <w:rPr>
          <w:rFonts w:ascii="Arial" w:hAnsi="Arial" w:cs="Arial"/>
          <w:sz w:val="22"/>
          <w:szCs w:val="22"/>
        </w:rPr>
        <w:t xml:space="preserve">) </w:t>
      </w:r>
      <w:proofErr w:type="spellStart"/>
      <w:r w:rsidRPr="00FF6FFD">
        <w:rPr>
          <w:rFonts w:ascii="Arial" w:hAnsi="Arial" w:cs="Arial"/>
          <w:sz w:val="22"/>
          <w:szCs w:val="22"/>
        </w:rPr>
        <w:t>vadovaujantis</w:t>
      </w:r>
      <w:proofErr w:type="spellEnd"/>
      <w:r w:rsidRPr="00FF6FFD">
        <w:rPr>
          <w:rFonts w:ascii="Arial" w:hAnsi="Arial" w:cs="Arial"/>
          <w:sz w:val="22"/>
          <w:szCs w:val="22"/>
        </w:rPr>
        <w:t xml:space="preserve"> </w:t>
      </w:r>
      <w:proofErr w:type="spellStart"/>
      <w:r w:rsidRPr="00FF6FFD">
        <w:rPr>
          <w:rFonts w:ascii="Arial" w:hAnsi="Arial" w:cs="Arial"/>
          <w:sz w:val="22"/>
          <w:szCs w:val="22"/>
        </w:rPr>
        <w:t>Išgaunamo</w:t>
      </w:r>
      <w:proofErr w:type="spellEnd"/>
      <w:r w:rsidRPr="00FF6FFD">
        <w:rPr>
          <w:rFonts w:ascii="Arial" w:hAnsi="Arial" w:cs="Arial"/>
          <w:sz w:val="22"/>
          <w:szCs w:val="22"/>
        </w:rPr>
        <w:t xml:space="preserve"> </w:t>
      </w:r>
      <w:proofErr w:type="spellStart"/>
      <w:r w:rsidRPr="00FF6FFD">
        <w:rPr>
          <w:rFonts w:ascii="Arial" w:hAnsi="Arial" w:cs="Arial"/>
          <w:sz w:val="22"/>
          <w:szCs w:val="22"/>
        </w:rPr>
        <w:t>požeminio</w:t>
      </w:r>
      <w:proofErr w:type="spellEnd"/>
      <w:r w:rsidRPr="00FF6FFD">
        <w:rPr>
          <w:rFonts w:ascii="Arial" w:hAnsi="Arial" w:cs="Arial"/>
          <w:sz w:val="22"/>
          <w:szCs w:val="22"/>
        </w:rPr>
        <w:t xml:space="preserve"> </w:t>
      </w:r>
      <w:proofErr w:type="spellStart"/>
      <w:r w:rsidRPr="00FF6FFD">
        <w:rPr>
          <w:rFonts w:ascii="Arial" w:hAnsi="Arial" w:cs="Arial"/>
          <w:sz w:val="22"/>
          <w:szCs w:val="22"/>
        </w:rPr>
        <w:t>vandens</w:t>
      </w:r>
      <w:proofErr w:type="spellEnd"/>
      <w:r w:rsidRPr="00FF6FFD">
        <w:rPr>
          <w:rFonts w:ascii="Arial" w:hAnsi="Arial" w:cs="Arial"/>
          <w:sz w:val="22"/>
          <w:szCs w:val="22"/>
        </w:rPr>
        <w:t xml:space="preserve"> </w:t>
      </w:r>
      <w:proofErr w:type="spellStart"/>
      <w:r w:rsidRPr="00FF6FFD">
        <w:rPr>
          <w:rFonts w:ascii="Arial" w:hAnsi="Arial" w:cs="Arial"/>
          <w:sz w:val="22"/>
          <w:szCs w:val="22"/>
        </w:rPr>
        <w:t>apskaitos</w:t>
      </w:r>
      <w:proofErr w:type="spellEnd"/>
      <w:r w:rsidRPr="00FF6FFD">
        <w:rPr>
          <w:rFonts w:ascii="Arial" w:hAnsi="Arial" w:cs="Arial"/>
          <w:sz w:val="22"/>
          <w:szCs w:val="22"/>
        </w:rPr>
        <w:t xml:space="preserve"> </w:t>
      </w:r>
      <w:proofErr w:type="spellStart"/>
      <w:r w:rsidRPr="00FF6FFD">
        <w:rPr>
          <w:rFonts w:ascii="Arial" w:hAnsi="Arial" w:cs="Arial"/>
          <w:sz w:val="22"/>
          <w:szCs w:val="22"/>
        </w:rPr>
        <w:t>instrukcija</w:t>
      </w:r>
      <w:proofErr w:type="spellEnd"/>
      <w:r w:rsidRPr="00FF6FFD">
        <w:rPr>
          <w:rFonts w:ascii="Arial" w:hAnsi="Arial" w:cs="Arial"/>
          <w:sz w:val="22"/>
          <w:szCs w:val="22"/>
        </w:rPr>
        <w:t xml:space="preserve">: a) </w:t>
      </w:r>
      <w:proofErr w:type="spellStart"/>
      <w:r w:rsidRPr="00FF6FFD">
        <w:rPr>
          <w:rFonts w:ascii="Arial" w:hAnsi="Arial" w:cs="Arial"/>
          <w:sz w:val="22"/>
          <w:szCs w:val="22"/>
        </w:rPr>
        <w:t>pildo</w:t>
      </w:r>
      <w:proofErr w:type="spellEnd"/>
      <w:r w:rsidRPr="00FF6FFD">
        <w:rPr>
          <w:rFonts w:ascii="Arial" w:hAnsi="Arial" w:cs="Arial"/>
          <w:sz w:val="22"/>
          <w:szCs w:val="22"/>
        </w:rPr>
        <w:t xml:space="preserve"> </w:t>
      </w:r>
      <w:proofErr w:type="spellStart"/>
      <w:r w:rsidRPr="00FF6FFD">
        <w:rPr>
          <w:rFonts w:ascii="Arial" w:hAnsi="Arial" w:cs="Arial"/>
          <w:sz w:val="22"/>
          <w:szCs w:val="22"/>
        </w:rPr>
        <w:t>Vandens</w:t>
      </w:r>
      <w:proofErr w:type="spellEnd"/>
      <w:r w:rsidRPr="00FF6FFD">
        <w:rPr>
          <w:rFonts w:ascii="Arial" w:hAnsi="Arial" w:cs="Arial"/>
          <w:sz w:val="22"/>
          <w:szCs w:val="22"/>
        </w:rPr>
        <w:t xml:space="preserve"> </w:t>
      </w:r>
      <w:proofErr w:type="spellStart"/>
      <w:r w:rsidRPr="00FF6FFD">
        <w:rPr>
          <w:rFonts w:ascii="Arial" w:hAnsi="Arial" w:cs="Arial"/>
          <w:sz w:val="22"/>
          <w:szCs w:val="22"/>
        </w:rPr>
        <w:t>apskaitos</w:t>
      </w:r>
      <w:proofErr w:type="spellEnd"/>
      <w:r w:rsidRPr="00FF6FFD">
        <w:rPr>
          <w:rFonts w:ascii="Arial" w:hAnsi="Arial" w:cs="Arial"/>
          <w:sz w:val="22"/>
          <w:szCs w:val="22"/>
        </w:rPr>
        <w:t xml:space="preserve"> </w:t>
      </w:r>
      <w:proofErr w:type="spellStart"/>
      <w:r w:rsidRPr="00FF6FFD">
        <w:rPr>
          <w:rFonts w:ascii="Arial" w:hAnsi="Arial" w:cs="Arial"/>
          <w:sz w:val="22"/>
          <w:szCs w:val="22"/>
        </w:rPr>
        <w:t>elektroninę</w:t>
      </w:r>
      <w:proofErr w:type="spellEnd"/>
      <w:r w:rsidRPr="00FF6FFD">
        <w:rPr>
          <w:rFonts w:ascii="Arial" w:hAnsi="Arial" w:cs="Arial"/>
          <w:sz w:val="22"/>
          <w:szCs w:val="22"/>
        </w:rPr>
        <w:t xml:space="preserve"> </w:t>
      </w:r>
      <w:proofErr w:type="spellStart"/>
      <w:r w:rsidRPr="00FF6FFD">
        <w:rPr>
          <w:rFonts w:ascii="Arial" w:hAnsi="Arial" w:cs="Arial"/>
          <w:sz w:val="22"/>
          <w:szCs w:val="22"/>
        </w:rPr>
        <w:t>formą</w:t>
      </w:r>
      <w:proofErr w:type="spellEnd"/>
      <w:r w:rsidRPr="00FF6FFD">
        <w:rPr>
          <w:rFonts w:ascii="Arial" w:hAnsi="Arial" w:cs="Arial"/>
          <w:sz w:val="22"/>
          <w:szCs w:val="22"/>
        </w:rPr>
        <w:t xml:space="preserve">; b) </w:t>
      </w:r>
      <w:proofErr w:type="spellStart"/>
      <w:r w:rsidRPr="00FF6FFD">
        <w:rPr>
          <w:rFonts w:ascii="Arial" w:hAnsi="Arial" w:cs="Arial"/>
          <w:sz w:val="22"/>
          <w:szCs w:val="22"/>
        </w:rPr>
        <w:t>užtikrina</w:t>
      </w:r>
      <w:proofErr w:type="spellEnd"/>
      <w:r w:rsidRPr="00FF6FFD">
        <w:rPr>
          <w:rFonts w:ascii="Arial" w:hAnsi="Arial" w:cs="Arial"/>
          <w:sz w:val="22"/>
          <w:szCs w:val="22"/>
        </w:rPr>
        <w:t xml:space="preserve"> </w:t>
      </w:r>
      <w:proofErr w:type="spellStart"/>
      <w:r w:rsidRPr="00FF6FFD">
        <w:rPr>
          <w:rFonts w:ascii="Arial" w:hAnsi="Arial" w:cs="Arial"/>
          <w:sz w:val="22"/>
          <w:szCs w:val="22"/>
        </w:rPr>
        <w:t>Skaitiklių</w:t>
      </w:r>
      <w:proofErr w:type="spellEnd"/>
      <w:r w:rsidRPr="00FF6FFD">
        <w:rPr>
          <w:rFonts w:ascii="Arial" w:hAnsi="Arial" w:cs="Arial"/>
          <w:sz w:val="22"/>
          <w:szCs w:val="22"/>
        </w:rPr>
        <w:t xml:space="preserve"> </w:t>
      </w:r>
      <w:proofErr w:type="spellStart"/>
      <w:r w:rsidRPr="00FF6FFD">
        <w:rPr>
          <w:rFonts w:ascii="Arial" w:hAnsi="Arial" w:cs="Arial"/>
          <w:sz w:val="22"/>
          <w:szCs w:val="22"/>
        </w:rPr>
        <w:t>metrologinės</w:t>
      </w:r>
      <w:proofErr w:type="spellEnd"/>
      <w:r w:rsidRPr="00FF6FFD">
        <w:rPr>
          <w:rFonts w:ascii="Arial" w:hAnsi="Arial" w:cs="Arial"/>
          <w:sz w:val="22"/>
          <w:szCs w:val="22"/>
        </w:rPr>
        <w:t xml:space="preserve"> </w:t>
      </w:r>
      <w:proofErr w:type="spellStart"/>
      <w:r w:rsidRPr="00FF6FFD">
        <w:rPr>
          <w:rFonts w:ascii="Arial" w:hAnsi="Arial" w:cs="Arial"/>
          <w:sz w:val="22"/>
          <w:szCs w:val="22"/>
        </w:rPr>
        <w:t>patikros</w:t>
      </w:r>
      <w:proofErr w:type="spellEnd"/>
      <w:r w:rsidRPr="00FF6FFD">
        <w:rPr>
          <w:rFonts w:ascii="Arial" w:hAnsi="Arial" w:cs="Arial"/>
          <w:sz w:val="22"/>
          <w:szCs w:val="22"/>
        </w:rPr>
        <w:t xml:space="preserve"> </w:t>
      </w:r>
      <w:proofErr w:type="spellStart"/>
      <w:r w:rsidRPr="00FF6FFD">
        <w:rPr>
          <w:rFonts w:ascii="Arial" w:hAnsi="Arial" w:cs="Arial"/>
          <w:sz w:val="22"/>
          <w:szCs w:val="22"/>
        </w:rPr>
        <w:t>savalaikiškumą</w:t>
      </w:r>
      <w:proofErr w:type="spellEnd"/>
      <w:r w:rsidRPr="00FF6FFD">
        <w:rPr>
          <w:rFonts w:ascii="Arial" w:hAnsi="Arial" w:cs="Arial"/>
          <w:sz w:val="22"/>
          <w:szCs w:val="22"/>
        </w:rPr>
        <w:t xml:space="preserve">; c) </w:t>
      </w:r>
      <w:proofErr w:type="spellStart"/>
      <w:r w:rsidRPr="00FF6FFD">
        <w:rPr>
          <w:rFonts w:ascii="Arial" w:hAnsi="Arial" w:cs="Arial"/>
          <w:sz w:val="22"/>
          <w:szCs w:val="22"/>
        </w:rPr>
        <w:t>rengia</w:t>
      </w:r>
      <w:proofErr w:type="spellEnd"/>
      <w:r w:rsidRPr="00FF6FFD">
        <w:rPr>
          <w:rFonts w:ascii="Arial" w:hAnsi="Arial" w:cs="Arial"/>
          <w:sz w:val="22"/>
          <w:szCs w:val="22"/>
        </w:rPr>
        <w:t xml:space="preserve"> </w:t>
      </w:r>
      <w:proofErr w:type="spellStart"/>
      <w:r w:rsidRPr="00FF6FFD">
        <w:rPr>
          <w:rFonts w:ascii="Arial" w:hAnsi="Arial" w:cs="Arial"/>
          <w:sz w:val="22"/>
          <w:szCs w:val="22"/>
        </w:rPr>
        <w:t>Skaitiklių</w:t>
      </w:r>
      <w:proofErr w:type="spellEnd"/>
      <w:r w:rsidRPr="00FF6FFD">
        <w:rPr>
          <w:rFonts w:ascii="Arial" w:hAnsi="Arial" w:cs="Arial"/>
          <w:sz w:val="22"/>
          <w:szCs w:val="22"/>
        </w:rPr>
        <w:t xml:space="preserve"> </w:t>
      </w:r>
      <w:proofErr w:type="spellStart"/>
      <w:r w:rsidRPr="00FF6FFD">
        <w:rPr>
          <w:rFonts w:ascii="Arial" w:hAnsi="Arial" w:cs="Arial"/>
          <w:sz w:val="22"/>
          <w:szCs w:val="22"/>
        </w:rPr>
        <w:t>išmontavimo</w:t>
      </w:r>
      <w:proofErr w:type="spellEnd"/>
      <w:r w:rsidRPr="00FF6FFD">
        <w:rPr>
          <w:rFonts w:ascii="Arial" w:hAnsi="Arial" w:cs="Arial"/>
          <w:sz w:val="22"/>
          <w:szCs w:val="22"/>
        </w:rPr>
        <w:t xml:space="preserve">, </w:t>
      </w:r>
      <w:proofErr w:type="spellStart"/>
      <w:r w:rsidRPr="00FF6FFD">
        <w:rPr>
          <w:rFonts w:ascii="Arial" w:hAnsi="Arial" w:cs="Arial"/>
          <w:sz w:val="22"/>
          <w:szCs w:val="22"/>
        </w:rPr>
        <w:t>sumontavimo</w:t>
      </w:r>
      <w:proofErr w:type="spellEnd"/>
      <w:r w:rsidRPr="00FF6FFD">
        <w:rPr>
          <w:rFonts w:ascii="Arial" w:hAnsi="Arial" w:cs="Arial"/>
          <w:sz w:val="22"/>
          <w:szCs w:val="22"/>
        </w:rPr>
        <w:t xml:space="preserve"> </w:t>
      </w:r>
      <w:proofErr w:type="spellStart"/>
      <w:r w:rsidRPr="00FF6FFD">
        <w:rPr>
          <w:rFonts w:ascii="Arial" w:hAnsi="Arial" w:cs="Arial"/>
          <w:sz w:val="22"/>
          <w:szCs w:val="22"/>
        </w:rPr>
        <w:t>ar</w:t>
      </w:r>
      <w:proofErr w:type="spellEnd"/>
      <w:r w:rsidRPr="00FF6FFD">
        <w:rPr>
          <w:rFonts w:ascii="Arial" w:hAnsi="Arial" w:cs="Arial"/>
          <w:sz w:val="22"/>
          <w:szCs w:val="22"/>
        </w:rPr>
        <w:t xml:space="preserve"> </w:t>
      </w:r>
      <w:proofErr w:type="spellStart"/>
      <w:r w:rsidRPr="00FF6FFD">
        <w:rPr>
          <w:rFonts w:ascii="Arial" w:hAnsi="Arial" w:cs="Arial"/>
          <w:sz w:val="22"/>
          <w:szCs w:val="22"/>
        </w:rPr>
        <w:t>keitimo</w:t>
      </w:r>
      <w:proofErr w:type="spellEnd"/>
      <w:r w:rsidRPr="00FF6FFD">
        <w:rPr>
          <w:rFonts w:ascii="Arial" w:hAnsi="Arial" w:cs="Arial"/>
          <w:sz w:val="22"/>
          <w:szCs w:val="22"/>
        </w:rPr>
        <w:t xml:space="preserve"> </w:t>
      </w:r>
      <w:proofErr w:type="spellStart"/>
      <w:r w:rsidRPr="00FF6FFD">
        <w:rPr>
          <w:rFonts w:ascii="Arial" w:hAnsi="Arial" w:cs="Arial"/>
          <w:sz w:val="22"/>
          <w:szCs w:val="22"/>
        </w:rPr>
        <w:t>aktus</w:t>
      </w:r>
      <w:proofErr w:type="spellEnd"/>
      <w:r w:rsidRPr="00FF6FFD">
        <w:rPr>
          <w:rFonts w:ascii="Arial" w:hAnsi="Arial" w:cs="Arial"/>
          <w:sz w:val="22"/>
          <w:szCs w:val="22"/>
        </w:rPr>
        <w:t xml:space="preserve">; d) </w:t>
      </w:r>
      <w:proofErr w:type="spellStart"/>
      <w:r w:rsidRPr="00FF6FFD">
        <w:rPr>
          <w:rFonts w:ascii="Arial" w:hAnsi="Arial" w:cs="Arial"/>
          <w:sz w:val="22"/>
          <w:szCs w:val="22"/>
        </w:rPr>
        <w:t>derina</w:t>
      </w:r>
      <w:proofErr w:type="spellEnd"/>
      <w:r w:rsidRPr="00FF6FFD">
        <w:rPr>
          <w:rFonts w:ascii="Arial" w:hAnsi="Arial" w:cs="Arial"/>
          <w:sz w:val="22"/>
          <w:szCs w:val="22"/>
        </w:rPr>
        <w:t xml:space="preserve"> </w:t>
      </w:r>
      <w:proofErr w:type="spellStart"/>
      <w:r w:rsidRPr="00FF6FFD">
        <w:rPr>
          <w:rFonts w:ascii="Arial" w:hAnsi="Arial" w:cs="Arial"/>
          <w:sz w:val="22"/>
          <w:szCs w:val="22"/>
        </w:rPr>
        <w:t>Vandens</w:t>
      </w:r>
      <w:proofErr w:type="spellEnd"/>
      <w:r w:rsidRPr="00FF6FFD">
        <w:rPr>
          <w:rFonts w:ascii="Arial" w:hAnsi="Arial" w:cs="Arial"/>
          <w:sz w:val="22"/>
          <w:szCs w:val="22"/>
        </w:rPr>
        <w:t xml:space="preserve"> </w:t>
      </w:r>
      <w:proofErr w:type="spellStart"/>
      <w:r w:rsidRPr="00FF6FFD">
        <w:rPr>
          <w:rFonts w:ascii="Arial" w:hAnsi="Arial" w:cs="Arial"/>
          <w:sz w:val="22"/>
          <w:szCs w:val="22"/>
        </w:rPr>
        <w:t>kiekių</w:t>
      </w:r>
      <w:proofErr w:type="spellEnd"/>
      <w:r w:rsidRPr="00FF6FFD">
        <w:rPr>
          <w:rFonts w:ascii="Arial" w:hAnsi="Arial" w:cs="Arial"/>
          <w:sz w:val="22"/>
          <w:szCs w:val="22"/>
        </w:rPr>
        <w:t xml:space="preserve"> </w:t>
      </w:r>
      <w:proofErr w:type="spellStart"/>
      <w:r w:rsidRPr="00FF6FFD">
        <w:rPr>
          <w:rFonts w:ascii="Arial" w:hAnsi="Arial" w:cs="Arial"/>
          <w:sz w:val="22"/>
          <w:szCs w:val="22"/>
        </w:rPr>
        <w:t>ketvirtines</w:t>
      </w:r>
      <w:proofErr w:type="spellEnd"/>
      <w:r w:rsidRPr="00FF6FFD">
        <w:rPr>
          <w:rFonts w:ascii="Arial" w:hAnsi="Arial" w:cs="Arial"/>
          <w:sz w:val="22"/>
          <w:szCs w:val="22"/>
        </w:rPr>
        <w:t xml:space="preserve"> </w:t>
      </w:r>
      <w:proofErr w:type="spellStart"/>
      <w:r w:rsidRPr="00FF6FFD">
        <w:rPr>
          <w:rFonts w:ascii="Arial" w:hAnsi="Arial" w:cs="Arial"/>
          <w:sz w:val="22"/>
          <w:szCs w:val="22"/>
        </w:rPr>
        <w:t>pažymas</w:t>
      </w:r>
      <w:proofErr w:type="spellEnd"/>
      <w:r w:rsidRPr="00FF6FFD">
        <w:rPr>
          <w:rFonts w:ascii="Arial" w:hAnsi="Arial" w:cs="Arial"/>
          <w:sz w:val="22"/>
          <w:szCs w:val="22"/>
        </w:rPr>
        <w:t>.</w:t>
      </w:r>
    </w:p>
    <w:p w14:paraId="2F27967B" w14:textId="77777777" w:rsidR="005E3E2D" w:rsidRPr="00FF6FFD" w:rsidRDefault="005E3E2D" w:rsidP="004F76EB">
      <w:pPr>
        <w:pStyle w:val="ListParagraph"/>
        <w:numPr>
          <w:ilvl w:val="0"/>
          <w:numId w:val="9"/>
        </w:numPr>
        <w:tabs>
          <w:tab w:val="left" w:pos="993"/>
          <w:tab w:val="left" w:pos="1134"/>
          <w:tab w:val="left" w:pos="1276"/>
          <w:tab w:val="left" w:pos="1418"/>
        </w:tabs>
        <w:spacing w:line="276" w:lineRule="auto"/>
        <w:ind w:left="0" w:firstLine="851"/>
        <w:rPr>
          <w:rFonts w:ascii="Arial" w:hAnsi="Arial" w:cs="Arial"/>
          <w:sz w:val="22"/>
          <w:szCs w:val="22"/>
          <w:lang w:val="lt-LT"/>
        </w:rPr>
      </w:pPr>
      <w:r w:rsidRPr="00FF6FFD">
        <w:rPr>
          <w:rFonts w:ascii="Arial" w:hAnsi="Arial" w:cs="Arial"/>
          <w:sz w:val="22"/>
          <w:szCs w:val="22"/>
          <w:lang w:val="pt-BR"/>
        </w:rPr>
        <w:t>Skaitikliai turi būti metrologiškai patikrinti bei turi turėti galiojantį metrologinės patikros sertifikatą.</w:t>
      </w:r>
    </w:p>
    <w:p w14:paraId="1CC4BA03" w14:textId="77777777" w:rsidR="005E3E2D" w:rsidRPr="00D6117A" w:rsidRDefault="005E3E2D" w:rsidP="005E3E2D">
      <w:pPr>
        <w:pStyle w:val="ListParagraph"/>
        <w:numPr>
          <w:ilvl w:val="0"/>
          <w:numId w:val="9"/>
        </w:numPr>
        <w:tabs>
          <w:tab w:val="left" w:pos="993"/>
          <w:tab w:val="left" w:pos="1134"/>
          <w:tab w:val="left" w:pos="1276"/>
          <w:tab w:val="left" w:pos="1418"/>
        </w:tabs>
        <w:spacing w:line="276" w:lineRule="auto"/>
        <w:ind w:left="0" w:firstLine="851"/>
        <w:rPr>
          <w:rFonts w:ascii="Arial" w:hAnsi="Arial" w:cs="Arial"/>
          <w:sz w:val="22"/>
          <w:szCs w:val="22"/>
          <w:lang w:val="lt-LT"/>
        </w:rPr>
      </w:pPr>
      <w:r w:rsidRPr="00FF6FFD">
        <w:rPr>
          <w:rFonts w:ascii="Arial" w:hAnsi="Arial" w:cs="Arial"/>
          <w:sz w:val="22"/>
          <w:szCs w:val="22"/>
          <w:lang w:val="lt-LT"/>
        </w:rPr>
        <w:t>IPC atsakingi asmenys turi užtikrinti, kad metrologinė patikra būtų atlikta laiku (remiantis Lietuvos Respublikos</w:t>
      </w:r>
      <w:r w:rsidRPr="00D6117A">
        <w:rPr>
          <w:rFonts w:ascii="Arial" w:hAnsi="Arial" w:cs="Arial"/>
          <w:sz w:val="22"/>
          <w:szCs w:val="22"/>
          <w:lang w:val="lt-LT"/>
        </w:rPr>
        <w:t xml:space="preserve"> ekonomikos ir inovacijų ministro 2014 m. rugpjūčio 1 d. įsakymu Nr. 4-523 „Dėl Teisinio metrologinio reglamentavimo sritims priskirtų matavimo priemonių ir jų grupių ir laiko intervalų tarp periodinių matavimo priemonių patikrų sąrašo patvirtinimo“ vandens gręžinių </w:t>
      </w:r>
      <w:r w:rsidRPr="00D6117A">
        <w:rPr>
          <w:rFonts w:ascii="Arial" w:hAnsi="Arial" w:cs="Arial"/>
          <w:sz w:val="22"/>
          <w:szCs w:val="22"/>
          <w:lang w:val="lt-LT"/>
        </w:rPr>
        <w:lastRenderedPageBreak/>
        <w:t>apskaitos prietaisų metrologinės patikros periodiškumas yra kas 2 metai) ir gautas patikros sertifikatas.</w:t>
      </w:r>
    </w:p>
    <w:p w14:paraId="4220C9F3" w14:textId="77777777" w:rsidR="005E3E2D" w:rsidRPr="00D6117A" w:rsidRDefault="005E3E2D" w:rsidP="005E3E2D">
      <w:pPr>
        <w:pStyle w:val="ListParagraph"/>
        <w:numPr>
          <w:ilvl w:val="0"/>
          <w:numId w:val="9"/>
        </w:numPr>
        <w:tabs>
          <w:tab w:val="left" w:pos="993"/>
          <w:tab w:val="left" w:pos="1134"/>
          <w:tab w:val="left" w:pos="1276"/>
          <w:tab w:val="left" w:pos="1418"/>
        </w:tabs>
        <w:spacing w:line="276" w:lineRule="auto"/>
        <w:ind w:left="0" w:firstLine="851"/>
        <w:rPr>
          <w:rFonts w:ascii="Arial" w:hAnsi="Arial" w:cs="Arial"/>
          <w:sz w:val="22"/>
          <w:szCs w:val="22"/>
          <w:lang w:val="lt-LT"/>
        </w:rPr>
      </w:pPr>
      <w:r w:rsidRPr="00D6117A">
        <w:rPr>
          <w:rFonts w:ascii="Arial" w:hAnsi="Arial" w:cs="Arial"/>
          <w:sz w:val="22"/>
          <w:szCs w:val="22"/>
          <w:lang w:val="lt-LT"/>
        </w:rPr>
        <w:t>Darbuotojų saugos ir aplinkosaugos skyriaus vadovo paskirtas asmuo vykdo Vandens apskaitos administratoriaus funkcijas, instruktuoja IPC atsakingus asmenis, rengia ketvirtines ir metines vandens kiekių pažymas, derina jas su IPC atsakingais asmenimis. Metines pažymas teikia Finansų departamento apskaitos skyriui, o vadovas užtikrina apskaitos vykdymo kontrolę.</w:t>
      </w:r>
    </w:p>
    <w:p w14:paraId="7EF04657" w14:textId="2553990C" w:rsidR="005E3E2D" w:rsidRPr="00D6117A" w:rsidRDefault="005E3E2D" w:rsidP="005E3E2D">
      <w:pPr>
        <w:pStyle w:val="ListParagraph"/>
        <w:numPr>
          <w:ilvl w:val="0"/>
          <w:numId w:val="9"/>
        </w:numPr>
        <w:tabs>
          <w:tab w:val="left" w:pos="993"/>
          <w:tab w:val="left" w:pos="1134"/>
          <w:tab w:val="left" w:pos="1276"/>
          <w:tab w:val="left" w:pos="1418"/>
        </w:tabs>
        <w:spacing w:line="276" w:lineRule="auto"/>
        <w:ind w:left="0" w:firstLine="851"/>
        <w:rPr>
          <w:rFonts w:ascii="Arial" w:hAnsi="Arial" w:cs="Arial"/>
          <w:sz w:val="22"/>
          <w:szCs w:val="22"/>
          <w:lang w:val="lt-LT"/>
        </w:rPr>
      </w:pPr>
      <w:r w:rsidRPr="00D6117A">
        <w:rPr>
          <w:rFonts w:ascii="Arial" w:hAnsi="Arial" w:cs="Arial"/>
          <w:sz w:val="22"/>
          <w:szCs w:val="22"/>
          <w:lang w:val="lt-LT"/>
        </w:rPr>
        <w:t xml:space="preserve">FD Apskaitos skyriaus atsakingas asmuo remdamasis gauta Vandens kiekių pažyma apskaičiuoja ir deklaruoja mokestį už vandenį bei užtikrina, kad mokestis bus sumokėtas į Valstybinės mokesčių inspekcijos surenkamąsias sąskaitas laikantis </w:t>
      </w:r>
      <w:r w:rsidR="003B19A9" w:rsidRPr="00D6117A">
        <w:rPr>
          <w:rFonts w:ascii="Arial" w:hAnsi="Arial" w:cs="Arial"/>
          <w:sz w:val="22"/>
          <w:szCs w:val="22"/>
          <w:lang w:val="lt-LT"/>
        </w:rPr>
        <w:t>1991 m. kovo 21 d.</w:t>
      </w:r>
      <w:r w:rsidR="003B19A9">
        <w:rPr>
          <w:rFonts w:ascii="Arial" w:hAnsi="Arial" w:cs="Arial"/>
          <w:sz w:val="22"/>
          <w:szCs w:val="22"/>
          <w:lang w:val="lt-LT"/>
        </w:rPr>
        <w:t xml:space="preserve"> </w:t>
      </w:r>
      <w:r w:rsidRPr="00D6117A">
        <w:rPr>
          <w:rFonts w:ascii="Arial" w:hAnsi="Arial" w:cs="Arial"/>
          <w:sz w:val="22"/>
          <w:szCs w:val="22"/>
          <w:lang w:val="lt-LT"/>
        </w:rPr>
        <w:t>Lietuvos Respublikos Mokesčio už valstybinius gamtos išteklius įstatym</w:t>
      </w:r>
      <w:r w:rsidR="003B19A9">
        <w:rPr>
          <w:rFonts w:ascii="Arial" w:hAnsi="Arial" w:cs="Arial"/>
          <w:sz w:val="22"/>
          <w:szCs w:val="22"/>
          <w:lang w:val="lt-LT"/>
        </w:rPr>
        <w:t>e</w:t>
      </w:r>
      <w:r w:rsidRPr="00D6117A">
        <w:rPr>
          <w:rFonts w:ascii="Arial" w:hAnsi="Arial" w:cs="Arial"/>
          <w:sz w:val="22"/>
          <w:szCs w:val="22"/>
          <w:lang w:val="lt-LT"/>
        </w:rPr>
        <w:t xml:space="preserve"> Nr. </w:t>
      </w:r>
      <w:r w:rsidRPr="003B19A9">
        <w:rPr>
          <w:rFonts w:ascii="Arial" w:hAnsi="Arial" w:cs="Arial"/>
          <w:sz w:val="22"/>
          <w:szCs w:val="22"/>
          <w:lang w:val="lt-LT"/>
        </w:rPr>
        <w:t xml:space="preserve">I-1163 </w:t>
      </w:r>
      <w:r w:rsidR="003B19A9">
        <w:rPr>
          <w:rFonts w:ascii="Arial" w:hAnsi="Arial" w:cs="Arial"/>
          <w:sz w:val="22"/>
          <w:szCs w:val="22"/>
          <w:lang w:val="lt-LT"/>
        </w:rPr>
        <w:t xml:space="preserve">nustatyta </w:t>
      </w:r>
      <w:r w:rsidRPr="003B19A9">
        <w:rPr>
          <w:rFonts w:ascii="Arial" w:hAnsi="Arial" w:cs="Arial"/>
          <w:sz w:val="22"/>
          <w:szCs w:val="22"/>
          <w:lang w:val="lt-LT"/>
        </w:rPr>
        <w:t>tvarka.</w:t>
      </w:r>
    </w:p>
    <w:p w14:paraId="62C77A5B" w14:textId="0144E06B" w:rsidR="005E3E2D" w:rsidRPr="00D6117A" w:rsidRDefault="005E3E2D" w:rsidP="005E3E2D">
      <w:pPr>
        <w:pStyle w:val="ListParagraph"/>
        <w:numPr>
          <w:ilvl w:val="0"/>
          <w:numId w:val="9"/>
        </w:numPr>
        <w:tabs>
          <w:tab w:val="left" w:pos="993"/>
          <w:tab w:val="left" w:pos="1134"/>
          <w:tab w:val="left" w:pos="1276"/>
          <w:tab w:val="left" w:pos="1418"/>
        </w:tabs>
        <w:spacing w:line="276" w:lineRule="auto"/>
        <w:ind w:left="0" w:firstLine="851"/>
        <w:rPr>
          <w:rFonts w:ascii="Arial" w:hAnsi="Arial" w:cs="Arial"/>
          <w:sz w:val="22"/>
          <w:szCs w:val="22"/>
          <w:lang w:val="lt-LT"/>
        </w:rPr>
      </w:pPr>
      <w:r w:rsidRPr="00D6117A">
        <w:rPr>
          <w:rFonts w:ascii="Arial" w:hAnsi="Arial" w:cs="Arial"/>
          <w:sz w:val="22"/>
          <w:szCs w:val="22"/>
          <w:lang w:val="lt-LT"/>
        </w:rPr>
        <w:t>DSAS vadovo paskirtas atsakingas asmuo praėjusių kalendorinių metų Vandens naudojimo apskaitos metinę ataskaitą pateikia Aplinkos apsaugos agentūrai per informacinę sistemą AIVIKS ne vėliau kaip iki einamųjų metų vasario 15 d.</w:t>
      </w:r>
    </w:p>
    <w:p w14:paraId="19ADCD8D" w14:textId="77777777" w:rsidR="005E3E2D" w:rsidRPr="00D6117A" w:rsidRDefault="005E3E2D" w:rsidP="005E3E2D">
      <w:pPr>
        <w:pStyle w:val="ListParagraph"/>
        <w:numPr>
          <w:ilvl w:val="0"/>
          <w:numId w:val="9"/>
        </w:numPr>
        <w:tabs>
          <w:tab w:val="left" w:pos="993"/>
          <w:tab w:val="left" w:pos="1134"/>
          <w:tab w:val="left" w:pos="1276"/>
          <w:tab w:val="left" w:pos="1418"/>
        </w:tabs>
        <w:spacing w:line="276" w:lineRule="auto"/>
        <w:ind w:left="0" w:firstLine="851"/>
        <w:rPr>
          <w:rFonts w:ascii="Arial" w:hAnsi="Arial" w:cs="Arial"/>
          <w:sz w:val="22"/>
          <w:szCs w:val="22"/>
          <w:lang w:val="lt-LT"/>
        </w:rPr>
      </w:pPr>
      <w:r w:rsidRPr="00D6117A">
        <w:rPr>
          <w:color w:val="000000"/>
          <w:sz w:val="22"/>
          <w:szCs w:val="22"/>
          <w:lang w:val="lt-LT"/>
        </w:rPr>
        <w:t> </w:t>
      </w:r>
      <w:r w:rsidRPr="00D6117A">
        <w:rPr>
          <w:rFonts w:ascii="Arial" w:hAnsi="Arial" w:cs="Arial"/>
          <w:sz w:val="22"/>
          <w:szCs w:val="22"/>
          <w:lang w:val="lt-LT"/>
        </w:rPr>
        <w:t>DSAS vadovo paskirtas atsakingas asmuo praėjusių kalendorinių metų išgauto požeminio vandens apskaitos metines ataskaitas teikia Lietuvos geologijos tarnybai prie Aplinkos ministerijos naudodamiesi Žemės gelmių registro elektronine paslauga „Požeminio vandens gavybos duomenų teikimas“ ne vėliau kaip iki einamųjų metų vasario 1 d.</w:t>
      </w:r>
    </w:p>
    <w:p w14:paraId="6AA1F0C3" w14:textId="77777777" w:rsidR="00EE4363" w:rsidRDefault="00EE4363" w:rsidP="004D445A">
      <w:pPr>
        <w:tabs>
          <w:tab w:val="left" w:pos="426"/>
          <w:tab w:val="left" w:pos="851"/>
          <w:tab w:val="left" w:pos="993"/>
          <w:tab w:val="left" w:pos="1134"/>
        </w:tabs>
        <w:spacing w:after="0"/>
        <w:rPr>
          <w:rFonts w:ascii="Arial" w:eastAsia="Times New Roman" w:hAnsi="Arial" w:cs="Arial"/>
        </w:rPr>
      </w:pPr>
    </w:p>
    <w:p w14:paraId="1D43676D" w14:textId="02EF2FBB" w:rsidR="00914D31" w:rsidRPr="00A16FBF" w:rsidRDefault="00914D31" w:rsidP="00CF1224">
      <w:pPr>
        <w:keepNext/>
        <w:tabs>
          <w:tab w:val="left" w:pos="0"/>
          <w:tab w:val="left" w:pos="426"/>
          <w:tab w:val="left" w:pos="567"/>
          <w:tab w:val="left" w:pos="993"/>
          <w:tab w:val="left" w:pos="1418"/>
        </w:tabs>
        <w:spacing w:after="0" w:line="240" w:lineRule="auto"/>
        <w:contextualSpacing/>
        <w:jc w:val="center"/>
        <w:outlineLvl w:val="0"/>
        <w:rPr>
          <w:rFonts w:ascii="Arial" w:eastAsia="Times New Roman" w:hAnsi="Arial" w:cs="Arial"/>
          <w:b/>
          <w:bCs/>
        </w:rPr>
      </w:pPr>
      <w:r>
        <w:rPr>
          <w:rFonts w:ascii="Arial" w:eastAsia="Times New Roman" w:hAnsi="Arial" w:cs="Arial"/>
          <w:b/>
          <w:bCs/>
        </w:rPr>
        <w:t>IX.</w:t>
      </w:r>
      <w:r w:rsidRPr="00A16FBF">
        <w:rPr>
          <w:rFonts w:ascii="Arial" w:eastAsia="Times New Roman" w:hAnsi="Arial" w:cs="Arial"/>
          <w:b/>
          <w:bCs/>
        </w:rPr>
        <w:t xml:space="preserve"> </w:t>
      </w:r>
      <w:r w:rsidRPr="00A16FBF" w:rsidDel="00A21BCE">
        <w:rPr>
          <w:rFonts w:ascii="Arial" w:eastAsia="Times New Roman" w:hAnsi="Arial" w:cs="Arial"/>
          <w:b/>
          <w:bCs/>
        </w:rPr>
        <w:t>NUOTEKŲ TVARKYM</w:t>
      </w:r>
      <w:r>
        <w:rPr>
          <w:rFonts w:ascii="Arial" w:eastAsia="Times New Roman" w:hAnsi="Arial" w:cs="Arial"/>
          <w:b/>
          <w:bCs/>
        </w:rPr>
        <w:t>AS</w:t>
      </w:r>
    </w:p>
    <w:p w14:paraId="3DE37B1E" w14:textId="77777777" w:rsidR="00914D31" w:rsidRPr="00A16FBF" w:rsidRDefault="00914D31" w:rsidP="004A32DF">
      <w:pPr>
        <w:tabs>
          <w:tab w:val="left" w:pos="851"/>
          <w:tab w:val="left" w:pos="993"/>
          <w:tab w:val="left" w:pos="1418"/>
        </w:tabs>
        <w:spacing w:after="0"/>
        <w:ind w:firstLine="851"/>
        <w:rPr>
          <w:rFonts w:ascii="Arial" w:eastAsia="Times New Roman" w:hAnsi="Arial" w:cs="Arial"/>
        </w:rPr>
      </w:pPr>
    </w:p>
    <w:p w14:paraId="5AF7026B" w14:textId="1294D33B" w:rsidR="00914D31" w:rsidRPr="00A16FBF" w:rsidRDefault="00914D31" w:rsidP="004A32DF">
      <w:pPr>
        <w:numPr>
          <w:ilvl w:val="0"/>
          <w:numId w:val="9"/>
        </w:numPr>
        <w:tabs>
          <w:tab w:val="left" w:pos="0"/>
          <w:tab w:val="left" w:pos="426"/>
          <w:tab w:val="left" w:pos="851"/>
          <w:tab w:val="left" w:pos="993"/>
          <w:tab w:val="left" w:pos="1276"/>
          <w:tab w:val="left" w:pos="1560"/>
        </w:tabs>
        <w:suppressAutoHyphens/>
        <w:spacing w:after="0"/>
        <w:ind w:left="0" w:firstLine="851"/>
        <w:jc w:val="both"/>
        <w:rPr>
          <w:rFonts w:ascii="Arial" w:eastAsia="Times New Roman" w:hAnsi="Arial" w:cs="Arial"/>
          <w:lang w:eastAsia="ar-SA"/>
        </w:rPr>
      </w:pPr>
      <w:r w:rsidRPr="00A16FBF">
        <w:rPr>
          <w:rFonts w:ascii="Arial" w:eastAsia="Times New Roman" w:hAnsi="Arial" w:cs="Arial"/>
          <w:lang w:eastAsia="ar-SA"/>
        </w:rPr>
        <w:t xml:space="preserve">Bendrovės padaliniuose, kurių teritorijose susidaro paviršinės ir/ar buitinės nuotekos, jų tvarkymas turi būti organizuojamas pagal Nuotekų tvarkymo reglamentą, Paviršinių nuotekų tvarkymo reglamentą ir šį Aprašą. </w:t>
      </w:r>
    </w:p>
    <w:p w14:paraId="51249883" w14:textId="77777777" w:rsidR="00914D31" w:rsidRPr="00A16FBF" w:rsidRDefault="00914D31" w:rsidP="004A32DF">
      <w:pPr>
        <w:numPr>
          <w:ilvl w:val="0"/>
          <w:numId w:val="9"/>
        </w:numPr>
        <w:tabs>
          <w:tab w:val="left" w:pos="0"/>
          <w:tab w:val="left" w:pos="426"/>
          <w:tab w:val="left" w:pos="851"/>
          <w:tab w:val="left" w:pos="993"/>
          <w:tab w:val="left" w:pos="1276"/>
          <w:tab w:val="left" w:pos="1560"/>
        </w:tabs>
        <w:suppressAutoHyphens/>
        <w:spacing w:after="0"/>
        <w:ind w:left="0" w:firstLine="851"/>
        <w:jc w:val="both"/>
        <w:rPr>
          <w:rFonts w:ascii="Arial" w:eastAsia="Times New Roman" w:hAnsi="Arial" w:cs="Arial"/>
          <w:lang w:eastAsia="ar-SA"/>
        </w:rPr>
      </w:pPr>
      <w:r w:rsidRPr="00750B6C">
        <w:rPr>
          <w:rFonts w:ascii="Arial" w:eastAsia="Times New Roman" w:hAnsi="Arial" w:cs="Arial"/>
          <w:lang w:eastAsia="ar-SA"/>
        </w:rPr>
        <w:t>Nuotekų tvarkymas</w:t>
      </w:r>
      <w:r w:rsidRPr="00A16FBF">
        <w:rPr>
          <w:rFonts w:ascii="Arial" w:eastAsia="Times New Roman" w:hAnsi="Arial" w:cs="Arial"/>
          <w:lang w:eastAsia="ar-SA"/>
        </w:rPr>
        <w:t xml:space="preserve"> apima nuolatinę nuotekų surinkimo vamzdyno, šulinių, valymo įrenginių techninę apžiūrą, kurią vykdo atitinkamo padalinio darbuotojai ir periodinę techninę priežiūrą, pagal paslaugų sutartis vykdomą specializuotų įmonių. Paslaugų pirkimą organizuoja IPC arba Rangovai, vykdantys Bendrovės įrenginių ir statinių eksploatavimą kai šie darbai įtraukiami į eksploatavimo sutartis. </w:t>
      </w:r>
    </w:p>
    <w:p w14:paraId="03FBCB09" w14:textId="3A342519" w:rsidR="00914D31" w:rsidRPr="00A16FBF" w:rsidRDefault="00914D31" w:rsidP="004A32DF">
      <w:pPr>
        <w:numPr>
          <w:ilvl w:val="0"/>
          <w:numId w:val="9"/>
        </w:numPr>
        <w:tabs>
          <w:tab w:val="left" w:pos="0"/>
          <w:tab w:val="left" w:pos="426"/>
          <w:tab w:val="left" w:pos="851"/>
          <w:tab w:val="left" w:pos="993"/>
          <w:tab w:val="left" w:pos="1276"/>
          <w:tab w:val="left" w:pos="1560"/>
        </w:tabs>
        <w:suppressAutoHyphens/>
        <w:spacing w:after="0"/>
        <w:ind w:left="0" w:firstLine="851"/>
        <w:jc w:val="both"/>
        <w:rPr>
          <w:rFonts w:ascii="Arial" w:eastAsia="Times New Roman" w:hAnsi="Arial" w:cs="Arial"/>
          <w:lang w:eastAsia="ar-SA"/>
        </w:rPr>
      </w:pPr>
      <w:r w:rsidRPr="00A16FBF">
        <w:rPr>
          <w:rFonts w:ascii="Arial" w:eastAsia="Times New Roman" w:hAnsi="Arial" w:cs="Arial"/>
          <w:lang w:eastAsia="ar-SA"/>
        </w:rPr>
        <w:t xml:space="preserve">Už konkrečių nuotekų valymo įrenginių technologinę eksploataciją </w:t>
      </w:r>
      <w:r w:rsidR="00891C58">
        <w:rPr>
          <w:rFonts w:ascii="Arial" w:eastAsia="Times New Roman" w:hAnsi="Arial" w:cs="Arial"/>
          <w:lang w:eastAsia="ar-SA"/>
        </w:rPr>
        <w:t xml:space="preserve">Bendrovėje </w:t>
      </w:r>
      <w:r w:rsidRPr="00A16FBF">
        <w:rPr>
          <w:rFonts w:ascii="Arial" w:eastAsia="Times New Roman" w:hAnsi="Arial" w:cs="Arial"/>
          <w:lang w:eastAsia="ar-SA"/>
        </w:rPr>
        <w:t xml:space="preserve">turi būti paskirtas atsakingas asmuo. Nuotekų valymo ar surinkimo įrenginių techninė apžiūra ir techninė priežiūra turi būti vykdoma pagal gamintojo eksploatavimo instrukcijas ir šį Aprašą. </w:t>
      </w:r>
    </w:p>
    <w:p w14:paraId="6DA8CBE5" w14:textId="24B44C32" w:rsidR="00914D31" w:rsidRPr="00A16FBF" w:rsidRDefault="00914D31" w:rsidP="004A32DF">
      <w:pPr>
        <w:pStyle w:val="ListParagraph"/>
        <w:numPr>
          <w:ilvl w:val="0"/>
          <w:numId w:val="9"/>
        </w:numPr>
        <w:tabs>
          <w:tab w:val="left" w:pos="851"/>
          <w:tab w:val="left" w:pos="993"/>
          <w:tab w:val="left" w:pos="1276"/>
          <w:tab w:val="left" w:pos="1560"/>
        </w:tabs>
        <w:spacing w:line="276" w:lineRule="auto"/>
        <w:ind w:left="0" w:firstLine="851"/>
        <w:rPr>
          <w:rFonts w:ascii="Arial" w:hAnsi="Arial" w:cs="Arial"/>
          <w:sz w:val="22"/>
          <w:szCs w:val="22"/>
          <w:lang w:val="lt-LT"/>
        </w:rPr>
      </w:pPr>
      <w:r w:rsidRPr="00A16FBF">
        <w:rPr>
          <w:rFonts w:ascii="Arial" w:hAnsi="Arial" w:cs="Arial"/>
          <w:sz w:val="22"/>
          <w:szCs w:val="22"/>
          <w:lang w:val="lt-LT"/>
        </w:rPr>
        <w:t>Techninės priežiūros metu Rangovai susidariusias atliekas įtraukia į apskaitą GPAIS sistemoje ir perduoda atitinkamiems atliekų tvarkytojams (</w:t>
      </w:r>
      <w:r w:rsidRPr="00891C58">
        <w:rPr>
          <w:rFonts w:ascii="Arial" w:hAnsi="Arial" w:cs="Arial"/>
          <w:sz w:val="22"/>
          <w:szCs w:val="22"/>
          <w:lang w:val="lt-LT"/>
        </w:rPr>
        <w:t xml:space="preserve">žr. Aprašo </w:t>
      </w:r>
      <w:r w:rsidR="00301FC6" w:rsidRPr="00891C58">
        <w:rPr>
          <w:rFonts w:ascii="Arial" w:hAnsi="Arial" w:cs="Arial"/>
          <w:sz w:val="22"/>
          <w:szCs w:val="22"/>
          <w:lang w:val="lt-LT"/>
        </w:rPr>
        <w:t>VII skyrius</w:t>
      </w:r>
      <w:r w:rsidRPr="00891C58">
        <w:rPr>
          <w:rFonts w:ascii="Arial" w:hAnsi="Arial" w:cs="Arial"/>
          <w:sz w:val="22"/>
          <w:szCs w:val="22"/>
          <w:lang w:val="lt-LT"/>
        </w:rPr>
        <w:t>).</w:t>
      </w:r>
    </w:p>
    <w:p w14:paraId="05E0B7AC" w14:textId="77777777" w:rsidR="00C50FFA" w:rsidRPr="00C50FFA" w:rsidRDefault="00914D31" w:rsidP="00C50FFA">
      <w:pPr>
        <w:numPr>
          <w:ilvl w:val="0"/>
          <w:numId w:val="9"/>
        </w:numPr>
        <w:tabs>
          <w:tab w:val="left" w:pos="567"/>
          <w:tab w:val="left" w:pos="851"/>
          <w:tab w:val="left" w:pos="993"/>
          <w:tab w:val="left" w:pos="1276"/>
          <w:tab w:val="left" w:pos="1560"/>
        </w:tabs>
        <w:suppressAutoHyphens/>
        <w:spacing w:after="0"/>
        <w:ind w:left="0" w:firstLine="851"/>
        <w:jc w:val="both"/>
        <w:rPr>
          <w:rFonts w:ascii="Arial" w:eastAsia="Times New Roman" w:hAnsi="Arial" w:cs="Arial"/>
          <w:bCs/>
          <w:lang w:eastAsia="ar-SA"/>
        </w:rPr>
      </w:pPr>
      <w:r w:rsidRPr="00C50FFA">
        <w:rPr>
          <w:rFonts w:ascii="Arial" w:eastAsia="Times New Roman" w:hAnsi="Arial" w:cs="Arial"/>
          <w:bCs/>
          <w:lang w:eastAsia="ar-SA"/>
        </w:rPr>
        <w:t>Išleidžiant nuotekas</w:t>
      </w:r>
      <w:r w:rsidR="00C50FFA" w:rsidRPr="00C50FFA">
        <w:rPr>
          <w:rFonts w:ascii="Arial" w:eastAsia="Times New Roman" w:hAnsi="Arial" w:cs="Arial"/>
          <w:bCs/>
          <w:lang w:eastAsia="ar-SA"/>
        </w:rPr>
        <w:t>:</w:t>
      </w:r>
    </w:p>
    <w:p w14:paraId="28505B05" w14:textId="77777777" w:rsidR="00C50FFA" w:rsidRPr="00C50FFA" w:rsidRDefault="00914D31" w:rsidP="00C50FFA">
      <w:pPr>
        <w:numPr>
          <w:ilvl w:val="1"/>
          <w:numId w:val="9"/>
        </w:numPr>
        <w:tabs>
          <w:tab w:val="left" w:pos="567"/>
          <w:tab w:val="left" w:pos="851"/>
          <w:tab w:val="left" w:pos="993"/>
          <w:tab w:val="left" w:pos="1276"/>
          <w:tab w:val="left" w:pos="1560"/>
          <w:tab w:val="left" w:pos="1701"/>
        </w:tabs>
        <w:suppressAutoHyphens/>
        <w:spacing w:after="0"/>
        <w:ind w:left="0" w:firstLine="1134"/>
        <w:jc w:val="both"/>
        <w:rPr>
          <w:rFonts w:ascii="Arial" w:eastAsia="Times New Roman" w:hAnsi="Arial" w:cs="Arial"/>
          <w:bCs/>
          <w:lang w:eastAsia="ar-SA"/>
        </w:rPr>
      </w:pPr>
      <w:r w:rsidRPr="00C50FFA">
        <w:rPr>
          <w:rFonts w:ascii="Arial" w:eastAsia="Times New Roman" w:hAnsi="Arial" w:cs="Arial"/>
          <w:bCs/>
          <w:lang w:eastAsia="ar-SA"/>
        </w:rPr>
        <w:t xml:space="preserve"> į kitiems asmenims priklausančias centralizuotas nuotekų surinkimo sistemas, būtina sudaryti sutartis su tas sistemas eksploatuojančiomis įmonėmis.</w:t>
      </w:r>
      <w:r w:rsidR="00AC122F" w:rsidRPr="00C50FFA">
        <w:rPr>
          <w:rFonts w:ascii="Arial" w:eastAsia="Times New Roman" w:hAnsi="Arial" w:cs="Arial"/>
          <w:bCs/>
          <w:lang w:eastAsia="ar-SA"/>
        </w:rPr>
        <w:t xml:space="preserve"> </w:t>
      </w:r>
    </w:p>
    <w:p w14:paraId="7FA2EFCC" w14:textId="27D62793" w:rsidR="00914D31" w:rsidRPr="00891C58" w:rsidRDefault="00AC122F" w:rsidP="00C50FFA">
      <w:pPr>
        <w:numPr>
          <w:ilvl w:val="1"/>
          <w:numId w:val="9"/>
        </w:numPr>
        <w:tabs>
          <w:tab w:val="left" w:pos="567"/>
          <w:tab w:val="left" w:pos="851"/>
          <w:tab w:val="left" w:pos="993"/>
          <w:tab w:val="left" w:pos="1276"/>
          <w:tab w:val="left" w:pos="1560"/>
          <w:tab w:val="left" w:pos="1701"/>
        </w:tabs>
        <w:suppressAutoHyphens/>
        <w:spacing w:after="0"/>
        <w:ind w:left="0" w:firstLine="1134"/>
        <w:jc w:val="both"/>
        <w:rPr>
          <w:rFonts w:ascii="Arial" w:eastAsia="Times New Roman" w:hAnsi="Arial" w:cs="Arial"/>
          <w:bCs/>
          <w:lang w:eastAsia="ar-SA"/>
        </w:rPr>
      </w:pPr>
      <w:r w:rsidRPr="00891C58">
        <w:rPr>
          <w:rFonts w:ascii="Arial" w:eastAsia="Times New Roman" w:hAnsi="Arial" w:cs="Arial"/>
          <w:bCs/>
          <w:lang w:eastAsia="ar-SA"/>
        </w:rPr>
        <w:t xml:space="preserve"> į gamtinę aplinką</w:t>
      </w:r>
      <w:r w:rsidR="003C583D">
        <w:rPr>
          <w:rFonts w:ascii="Arial" w:eastAsia="Times New Roman" w:hAnsi="Arial" w:cs="Arial"/>
          <w:bCs/>
          <w:lang w:eastAsia="ar-SA"/>
        </w:rPr>
        <w:t>,</w:t>
      </w:r>
      <w:r w:rsidR="00914D31" w:rsidRPr="00891C58">
        <w:rPr>
          <w:rFonts w:ascii="Arial" w:eastAsia="Times New Roman" w:hAnsi="Arial" w:cs="Arial"/>
          <w:bCs/>
          <w:lang w:eastAsia="ar-SA"/>
        </w:rPr>
        <w:t xml:space="preserve"> </w:t>
      </w:r>
      <w:r w:rsidRPr="00891C58">
        <w:rPr>
          <w:rFonts w:ascii="Arial" w:eastAsia="Times New Roman" w:hAnsi="Arial" w:cs="Arial"/>
          <w:bCs/>
          <w:lang w:eastAsia="ar-SA"/>
        </w:rPr>
        <w:t xml:space="preserve">visi </w:t>
      </w:r>
      <w:r w:rsidR="003C583D">
        <w:rPr>
          <w:rFonts w:ascii="Arial" w:eastAsia="Times New Roman" w:hAnsi="Arial" w:cs="Arial"/>
          <w:bCs/>
          <w:lang w:eastAsia="ar-SA"/>
        </w:rPr>
        <w:t xml:space="preserve">buitinių </w:t>
      </w:r>
      <w:r w:rsidRPr="00891C58">
        <w:rPr>
          <w:rFonts w:ascii="Arial" w:eastAsia="Times New Roman" w:hAnsi="Arial" w:cs="Arial"/>
          <w:bCs/>
          <w:lang w:eastAsia="ar-SA"/>
        </w:rPr>
        <w:t>nuotekų išleistuvai (naudojami, nenaudojami, avariniai), išleidžiantys 5 m</w:t>
      </w:r>
      <w:r w:rsidRPr="00891C58">
        <w:rPr>
          <w:rFonts w:ascii="Arial" w:eastAsia="Times New Roman" w:hAnsi="Arial" w:cs="Arial"/>
          <w:bCs/>
          <w:vertAlign w:val="superscript"/>
          <w:lang w:eastAsia="ar-SA"/>
        </w:rPr>
        <w:t>3</w:t>
      </w:r>
      <w:r w:rsidRPr="00891C58">
        <w:rPr>
          <w:rFonts w:ascii="Arial" w:eastAsia="Times New Roman" w:hAnsi="Arial" w:cs="Arial"/>
          <w:bCs/>
          <w:lang w:eastAsia="ar-SA"/>
        </w:rPr>
        <w:t xml:space="preserve"> per parą ir daugiau nuotekų, turi būti paženklinti išleidimo į gamtinę aplinką vietose nurodant išleistuvo naudojimo pobūdį, nuotekas į gamtinę aplinką išleidžiančio veiklos vykdytojo pavadinimą, ūkinės veiklos adresą, ryšio informaciją </w:t>
      </w:r>
      <w:r w:rsidR="004624C8">
        <w:rPr>
          <w:rFonts w:ascii="Arial" w:eastAsia="Times New Roman" w:hAnsi="Arial" w:cs="Arial"/>
          <w:bCs/>
          <w:lang w:eastAsia="ar-SA"/>
        </w:rPr>
        <w:t xml:space="preserve">(tel. Nr.) </w:t>
      </w:r>
      <w:r w:rsidRPr="00891C58">
        <w:rPr>
          <w:rFonts w:ascii="Arial" w:eastAsia="Times New Roman" w:hAnsi="Arial" w:cs="Arial"/>
          <w:bCs/>
          <w:lang w:eastAsia="ar-SA"/>
        </w:rPr>
        <w:t>ir išleidžiamų nuotekų pobūdį (buitinės nuotekos).</w:t>
      </w:r>
    </w:p>
    <w:p w14:paraId="28D65C9F" w14:textId="77777777" w:rsidR="00914D31" w:rsidRPr="00A16FBF" w:rsidRDefault="00914D31" w:rsidP="004A32DF">
      <w:pPr>
        <w:numPr>
          <w:ilvl w:val="0"/>
          <w:numId w:val="9"/>
        </w:numPr>
        <w:tabs>
          <w:tab w:val="left" w:pos="426"/>
          <w:tab w:val="left" w:pos="567"/>
          <w:tab w:val="left" w:pos="851"/>
          <w:tab w:val="left" w:pos="993"/>
          <w:tab w:val="left" w:pos="1276"/>
          <w:tab w:val="left" w:pos="1560"/>
        </w:tabs>
        <w:suppressAutoHyphens/>
        <w:spacing w:after="0"/>
        <w:ind w:left="0" w:firstLine="851"/>
        <w:jc w:val="both"/>
        <w:rPr>
          <w:rFonts w:ascii="Arial" w:eastAsia="Times New Roman" w:hAnsi="Arial" w:cs="Arial"/>
          <w:bCs/>
          <w:lang w:eastAsia="ar-SA"/>
        </w:rPr>
      </w:pPr>
      <w:r w:rsidRPr="00A16FBF">
        <w:rPr>
          <w:rFonts w:ascii="Arial" w:eastAsia="Times New Roman" w:hAnsi="Arial" w:cs="Arial"/>
          <w:bCs/>
          <w:lang w:eastAsia="ar-SA"/>
        </w:rPr>
        <w:t>Paviršinių nuotekų surinkimo sistemos priežiūros organizavimas:</w:t>
      </w:r>
    </w:p>
    <w:p w14:paraId="42AC0ED0" w14:textId="77777777" w:rsidR="00914D31" w:rsidRPr="00A16FBF" w:rsidRDefault="00914D31" w:rsidP="004A32DF">
      <w:pPr>
        <w:numPr>
          <w:ilvl w:val="1"/>
          <w:numId w:val="9"/>
        </w:numPr>
        <w:tabs>
          <w:tab w:val="left" w:pos="567"/>
          <w:tab w:val="left" w:pos="851"/>
          <w:tab w:val="left" w:pos="993"/>
          <w:tab w:val="left" w:pos="1418"/>
          <w:tab w:val="left" w:pos="1701"/>
        </w:tabs>
        <w:suppressAutoHyphens/>
        <w:spacing w:after="0"/>
        <w:ind w:left="0" w:firstLine="1134"/>
        <w:jc w:val="both"/>
        <w:rPr>
          <w:rFonts w:ascii="Arial" w:eastAsia="Times New Roman" w:hAnsi="Arial" w:cs="Arial"/>
          <w:bCs/>
          <w:lang w:eastAsia="ar-SA"/>
        </w:rPr>
      </w:pPr>
      <w:r w:rsidRPr="00A16FBF">
        <w:rPr>
          <w:rFonts w:ascii="Arial" w:eastAsia="Times New Roman" w:hAnsi="Arial" w:cs="Arial"/>
          <w:bCs/>
          <w:lang w:eastAsia="ar-SA"/>
        </w:rPr>
        <w:t>sistemos priežiūra apima galimai teršiamų</w:t>
      </w:r>
      <w:r w:rsidRPr="00A16FBF">
        <w:rPr>
          <w:rFonts w:ascii="Arial" w:eastAsia="Times New Roman" w:hAnsi="Arial" w:cs="Arial"/>
          <w:b/>
          <w:bCs/>
          <w:lang w:eastAsia="ar-SA"/>
        </w:rPr>
        <w:t xml:space="preserve"> </w:t>
      </w:r>
      <w:r w:rsidRPr="00A16FBF">
        <w:rPr>
          <w:rFonts w:ascii="Arial" w:eastAsia="Times New Roman" w:hAnsi="Arial" w:cs="Arial"/>
          <w:lang w:eastAsia="ar-SA"/>
        </w:rPr>
        <w:t>teritorijų, nuo kurių surenkamos nuotekos (</w:t>
      </w:r>
      <w:r w:rsidRPr="00A16FBF">
        <w:rPr>
          <w:rFonts w:ascii="Arial" w:eastAsia="Times New Roman" w:hAnsi="Arial" w:cs="Arial"/>
          <w:bCs/>
          <w:lang w:eastAsia="ar-SA"/>
        </w:rPr>
        <w:t xml:space="preserve">transformatorių ir alyvinių </w:t>
      </w:r>
      <w:proofErr w:type="spellStart"/>
      <w:r w:rsidRPr="00A16FBF">
        <w:rPr>
          <w:rFonts w:ascii="Arial" w:eastAsia="Times New Roman" w:hAnsi="Arial" w:cs="Arial"/>
          <w:bCs/>
          <w:lang w:eastAsia="ar-SA"/>
        </w:rPr>
        <w:t>didžiatūrių</w:t>
      </w:r>
      <w:proofErr w:type="spellEnd"/>
      <w:r w:rsidRPr="00A16FBF">
        <w:rPr>
          <w:rFonts w:ascii="Arial" w:eastAsia="Times New Roman" w:hAnsi="Arial" w:cs="Arial"/>
          <w:bCs/>
          <w:lang w:eastAsia="ar-SA"/>
        </w:rPr>
        <w:t xml:space="preserve"> jungtuvų aikštelės,</w:t>
      </w:r>
      <w:r w:rsidRPr="00A16FBF">
        <w:rPr>
          <w:rFonts w:ascii="Arial" w:eastAsia="Times New Roman" w:hAnsi="Arial" w:cs="Arial"/>
          <w:lang w:eastAsia="ar-SA"/>
        </w:rPr>
        <w:t xml:space="preserve"> įrenginių saugojimo aikštelės ir kt.) nuolatinę priežiūrą, nuotekų surinkimo talpų ir nuotekų valymo įrenginių periodines apžiūras bei techninę priežiūrą;</w:t>
      </w:r>
    </w:p>
    <w:p w14:paraId="5DC10D3D" w14:textId="52135288" w:rsidR="00914D31" w:rsidRDefault="00914D31" w:rsidP="004A32DF">
      <w:pPr>
        <w:numPr>
          <w:ilvl w:val="1"/>
          <w:numId w:val="9"/>
        </w:numPr>
        <w:tabs>
          <w:tab w:val="left" w:pos="567"/>
          <w:tab w:val="left" w:pos="851"/>
          <w:tab w:val="left" w:pos="993"/>
          <w:tab w:val="left" w:pos="1418"/>
          <w:tab w:val="left" w:pos="1701"/>
        </w:tabs>
        <w:suppressAutoHyphens/>
        <w:spacing w:after="0"/>
        <w:ind w:left="0" w:firstLine="1134"/>
        <w:jc w:val="both"/>
        <w:rPr>
          <w:rFonts w:ascii="Arial" w:eastAsia="Times New Roman" w:hAnsi="Arial" w:cs="Arial"/>
          <w:bCs/>
          <w:lang w:eastAsia="ar-SA"/>
        </w:rPr>
      </w:pPr>
      <w:r w:rsidRPr="00A16FBF">
        <w:rPr>
          <w:rFonts w:ascii="Arial" w:eastAsia="Times New Roman" w:hAnsi="Arial" w:cs="Arial"/>
          <w:bCs/>
          <w:lang w:eastAsia="ar-SA"/>
        </w:rPr>
        <w:t xml:space="preserve">nuotekų surinkimo talpos turi būti tuščios arba užpildytos vandeniu ne daugiau 20% tūrio, kad jose sutilptų gedimų, sutrikimų ar avarijų metu iš įrenginių išsiliejusi alyva. Prieš </w:t>
      </w:r>
      <w:r w:rsidRPr="00A16FBF">
        <w:rPr>
          <w:rFonts w:ascii="Arial" w:eastAsia="Times New Roman" w:hAnsi="Arial" w:cs="Arial"/>
          <w:bCs/>
          <w:lang w:eastAsia="ar-SA"/>
        </w:rPr>
        <w:lastRenderedPageBreak/>
        <w:t xml:space="preserve">ištuštinant talpas, turi būti išsiaiškinamos užsipildymo vandeniu priežastys ir pašalinami gedimai, taip pat atliekamas galimo užteršimo naftos produktais cheminis tyrimas, kuriuos atlieka akredituotos arba Aplinkos apsaugos agentūros leidimą turinčios laboratorijos. Paaiškėjus, kad neviršijami Aprašo </w:t>
      </w:r>
      <w:r w:rsidR="00C436FF">
        <w:rPr>
          <w:rFonts w:ascii="Arial" w:eastAsia="Times New Roman" w:hAnsi="Arial" w:cs="Arial"/>
          <w:bCs/>
          <w:lang w:eastAsia="ar-SA"/>
        </w:rPr>
        <w:t>4</w:t>
      </w:r>
      <w:r w:rsidRPr="00A16FBF">
        <w:rPr>
          <w:rFonts w:ascii="Arial" w:eastAsia="Times New Roman" w:hAnsi="Arial" w:cs="Arial"/>
          <w:bCs/>
          <w:lang w:eastAsia="ar-SA"/>
        </w:rPr>
        <w:t xml:space="preserve"> priede nurodyti rodikliai, nuotekos gali būti išleistos į esamą pastotės lietaus nuotekų nuvedimo vamzdyną. Jei rodikliai viršijami - surinktos užterštos nuotekos gali būti atliekų tvarkytojo separuojamos (išvalomos) vietoje arba išvežamos ir perduodamos turinčiam licenciją atliekų tvarkytojui;</w:t>
      </w:r>
    </w:p>
    <w:p w14:paraId="5225C888" w14:textId="0B44F4D5" w:rsidR="00914D31" w:rsidRPr="002F19DE" w:rsidRDefault="00914D31" w:rsidP="004A32DF">
      <w:pPr>
        <w:numPr>
          <w:ilvl w:val="1"/>
          <w:numId w:val="9"/>
        </w:numPr>
        <w:tabs>
          <w:tab w:val="left" w:pos="567"/>
          <w:tab w:val="left" w:pos="851"/>
          <w:tab w:val="left" w:pos="993"/>
          <w:tab w:val="left" w:pos="1418"/>
          <w:tab w:val="left" w:pos="1701"/>
        </w:tabs>
        <w:suppressAutoHyphens/>
        <w:spacing w:after="0"/>
        <w:ind w:left="0" w:firstLine="1134"/>
        <w:jc w:val="both"/>
        <w:rPr>
          <w:rFonts w:ascii="Arial" w:eastAsia="Times New Roman" w:hAnsi="Arial" w:cs="Arial"/>
          <w:bCs/>
          <w:lang w:eastAsia="ar-SA"/>
        </w:rPr>
      </w:pPr>
      <w:r>
        <w:rPr>
          <w:rFonts w:ascii="Arial" w:eastAsia="Times New Roman" w:hAnsi="Arial" w:cs="Arial"/>
          <w:bCs/>
          <w:lang w:eastAsia="ar-SA"/>
        </w:rPr>
        <w:t xml:space="preserve">pagal gamintojo eksploatavimo instrukcijas, bet ne mažiau kaip 2 kartus per metus, </w:t>
      </w:r>
      <w:r w:rsidRPr="00570916">
        <w:rPr>
          <w:rFonts w:ascii="Arial" w:eastAsia="Times New Roman" w:hAnsi="Arial" w:cs="Arial"/>
          <w:lang w:eastAsia="ar-SA"/>
        </w:rPr>
        <w:t>turi būti atliekam</w:t>
      </w:r>
      <w:r>
        <w:rPr>
          <w:rFonts w:ascii="Arial" w:eastAsia="Times New Roman" w:hAnsi="Arial" w:cs="Arial"/>
          <w:lang w:eastAsia="ar-SA"/>
        </w:rPr>
        <w:t>i</w:t>
      </w:r>
      <w:r w:rsidRPr="00570916">
        <w:rPr>
          <w:rFonts w:ascii="Arial" w:eastAsia="Times New Roman" w:hAnsi="Arial" w:cs="Arial"/>
          <w:lang w:eastAsia="ar-SA"/>
        </w:rPr>
        <w:t xml:space="preserve"> nuotekų mėginių prieš ir po valymo </w:t>
      </w:r>
      <w:r>
        <w:rPr>
          <w:rFonts w:ascii="Arial" w:eastAsia="Times New Roman" w:hAnsi="Arial" w:cs="Arial"/>
          <w:lang w:eastAsia="ar-SA"/>
        </w:rPr>
        <w:t>laboratoriniai</w:t>
      </w:r>
      <w:r w:rsidRPr="00570916">
        <w:rPr>
          <w:rFonts w:ascii="Arial" w:eastAsia="Times New Roman" w:hAnsi="Arial" w:cs="Arial"/>
          <w:lang w:eastAsia="ar-SA"/>
        </w:rPr>
        <w:t xml:space="preserve"> tyrima</w:t>
      </w:r>
      <w:r>
        <w:rPr>
          <w:rFonts w:ascii="Arial" w:eastAsia="Times New Roman" w:hAnsi="Arial" w:cs="Arial"/>
          <w:lang w:eastAsia="ar-SA"/>
        </w:rPr>
        <w:t>i</w:t>
      </w:r>
      <w:r w:rsidRPr="00570916">
        <w:rPr>
          <w:rFonts w:ascii="Arial" w:eastAsia="Times New Roman" w:hAnsi="Arial" w:cs="Arial"/>
          <w:lang w:eastAsia="ar-SA"/>
        </w:rPr>
        <w:t xml:space="preserve">, </w:t>
      </w:r>
      <w:r>
        <w:rPr>
          <w:rFonts w:ascii="Arial" w:eastAsia="Times New Roman" w:hAnsi="Arial" w:cs="Arial"/>
          <w:lang w:eastAsia="ar-SA"/>
        </w:rPr>
        <w:t>o</w:t>
      </w:r>
      <w:r w:rsidRPr="00570916">
        <w:rPr>
          <w:rFonts w:ascii="Arial" w:eastAsia="Times New Roman" w:hAnsi="Arial" w:cs="Arial"/>
          <w:lang w:eastAsia="ar-SA"/>
        </w:rPr>
        <w:t xml:space="preserve"> nustatomi </w:t>
      </w:r>
      <w:r>
        <w:rPr>
          <w:rFonts w:ascii="Arial" w:eastAsia="Times New Roman" w:hAnsi="Arial" w:cs="Arial"/>
          <w:lang w:eastAsia="ar-SA"/>
        </w:rPr>
        <w:t>kontroliuojami teršalai</w:t>
      </w:r>
      <w:r w:rsidRPr="00570916">
        <w:rPr>
          <w:rFonts w:ascii="Arial" w:eastAsia="Times New Roman" w:hAnsi="Arial" w:cs="Arial"/>
          <w:lang w:eastAsia="ar-SA"/>
        </w:rPr>
        <w:t xml:space="preserve"> turi atitikti</w:t>
      </w:r>
      <w:r w:rsidR="00FE0BD6">
        <w:rPr>
          <w:rFonts w:ascii="Arial" w:eastAsia="Times New Roman" w:hAnsi="Arial" w:cs="Arial"/>
          <w:lang w:eastAsia="ar-SA"/>
        </w:rPr>
        <w:t xml:space="preserve"> </w:t>
      </w:r>
      <w:r w:rsidRPr="00570916">
        <w:rPr>
          <w:rFonts w:ascii="Arial" w:eastAsia="Times New Roman" w:hAnsi="Arial" w:cs="Arial"/>
          <w:lang w:eastAsia="ar-SA"/>
        </w:rPr>
        <w:t xml:space="preserve">nurodytus Aprašo </w:t>
      </w:r>
      <w:r w:rsidR="00FE0BD6">
        <w:rPr>
          <w:rFonts w:ascii="Arial" w:eastAsia="Times New Roman" w:hAnsi="Arial" w:cs="Arial"/>
          <w:lang w:eastAsia="ar-SA"/>
        </w:rPr>
        <w:t>4</w:t>
      </w:r>
      <w:r w:rsidRPr="00570916">
        <w:rPr>
          <w:rFonts w:ascii="Arial" w:eastAsia="Times New Roman" w:hAnsi="Arial" w:cs="Arial"/>
          <w:lang w:eastAsia="ar-SA"/>
        </w:rPr>
        <w:t xml:space="preserve"> priede</w:t>
      </w:r>
      <w:r>
        <w:rPr>
          <w:rFonts w:ascii="Arial" w:eastAsia="Times New Roman" w:hAnsi="Arial" w:cs="Arial"/>
          <w:lang w:eastAsia="ar-SA"/>
        </w:rPr>
        <w:t>;</w:t>
      </w:r>
    </w:p>
    <w:p w14:paraId="0E8AEE6A" w14:textId="77777777" w:rsidR="00914D31" w:rsidRPr="00A16FBF" w:rsidRDefault="00914D31" w:rsidP="004A32DF">
      <w:pPr>
        <w:numPr>
          <w:ilvl w:val="1"/>
          <w:numId w:val="9"/>
        </w:numPr>
        <w:tabs>
          <w:tab w:val="left" w:pos="567"/>
          <w:tab w:val="left" w:pos="851"/>
          <w:tab w:val="left" w:pos="993"/>
          <w:tab w:val="left" w:pos="1418"/>
          <w:tab w:val="left" w:pos="1701"/>
        </w:tabs>
        <w:suppressAutoHyphens/>
        <w:spacing w:after="0"/>
        <w:ind w:left="0" w:firstLine="1134"/>
        <w:jc w:val="both"/>
        <w:rPr>
          <w:rFonts w:ascii="Arial" w:eastAsia="Times New Roman" w:hAnsi="Arial" w:cs="Arial"/>
          <w:bCs/>
          <w:lang w:eastAsia="ar-SA"/>
        </w:rPr>
      </w:pPr>
      <w:r>
        <w:rPr>
          <w:rFonts w:ascii="Arial" w:eastAsia="Times New Roman" w:hAnsi="Arial" w:cs="Arial"/>
          <w:bCs/>
          <w:lang w:eastAsia="ar-SA"/>
        </w:rPr>
        <w:t>n</w:t>
      </w:r>
      <w:r w:rsidRPr="00570916">
        <w:rPr>
          <w:rFonts w:ascii="Arial" w:eastAsia="Times New Roman" w:hAnsi="Arial" w:cs="Arial"/>
          <w:bCs/>
          <w:lang w:eastAsia="ar-SA"/>
        </w:rPr>
        <w:t>uotekų tyrimus gali atlikti akredituotos arba Aplinkos apsaugos agentūros leidimą turinčios laboratorijos</w:t>
      </w:r>
      <w:r>
        <w:rPr>
          <w:rFonts w:ascii="Arial" w:eastAsia="Times New Roman" w:hAnsi="Arial" w:cs="Arial"/>
          <w:bCs/>
          <w:lang w:eastAsia="ar-SA"/>
        </w:rPr>
        <w:t>;</w:t>
      </w:r>
    </w:p>
    <w:p w14:paraId="02E9064B" w14:textId="77777777" w:rsidR="00914D31" w:rsidRPr="00A16FBF" w:rsidRDefault="00914D31" w:rsidP="004A32DF">
      <w:pPr>
        <w:numPr>
          <w:ilvl w:val="1"/>
          <w:numId w:val="9"/>
        </w:numPr>
        <w:tabs>
          <w:tab w:val="left" w:pos="567"/>
          <w:tab w:val="left" w:pos="851"/>
          <w:tab w:val="left" w:pos="993"/>
          <w:tab w:val="left" w:pos="1418"/>
          <w:tab w:val="left" w:pos="1701"/>
        </w:tabs>
        <w:suppressAutoHyphens/>
        <w:spacing w:after="0"/>
        <w:ind w:left="0" w:firstLine="1134"/>
        <w:jc w:val="both"/>
        <w:rPr>
          <w:rFonts w:ascii="Arial" w:eastAsia="Times New Roman" w:hAnsi="Arial" w:cs="Arial"/>
          <w:bCs/>
          <w:lang w:eastAsia="ar-SA"/>
        </w:rPr>
      </w:pPr>
      <w:bookmarkStart w:id="22" w:name="_Hlk76107948"/>
      <w:r w:rsidRPr="00A16FBF">
        <w:rPr>
          <w:rFonts w:ascii="Arial" w:eastAsia="Times New Roman" w:hAnsi="Arial" w:cs="Arial"/>
          <w:bCs/>
          <w:lang w:eastAsia="ar-SA"/>
        </w:rPr>
        <w:t xml:space="preserve">Rangovai, </w:t>
      </w:r>
      <w:bookmarkEnd w:id="22"/>
      <w:r w:rsidRPr="00A16FBF">
        <w:rPr>
          <w:rFonts w:ascii="Arial" w:eastAsia="Times New Roman" w:hAnsi="Arial" w:cs="Arial"/>
          <w:bCs/>
          <w:lang w:eastAsia="ar-SA"/>
        </w:rPr>
        <w:t>atliksiantys paviršinių nuotekų valymo įrenginių techninę priežiūrą, turi turėti reikiamą kompetenciją, patirtį (analogiškų darbų vykdymo patirtis per pastaruosius trejus metus) ir teisę verstis šia veikla patvirtinančius dokumentus:</w:t>
      </w:r>
    </w:p>
    <w:p w14:paraId="40A31E0C" w14:textId="77777777" w:rsidR="00914D31" w:rsidRPr="00A16FBF" w:rsidRDefault="00914D31" w:rsidP="004A32DF">
      <w:pPr>
        <w:numPr>
          <w:ilvl w:val="2"/>
          <w:numId w:val="9"/>
        </w:numPr>
        <w:tabs>
          <w:tab w:val="left" w:pos="567"/>
          <w:tab w:val="left" w:pos="709"/>
          <w:tab w:val="left" w:pos="851"/>
          <w:tab w:val="left" w:pos="993"/>
          <w:tab w:val="left" w:pos="1418"/>
          <w:tab w:val="left" w:pos="1701"/>
          <w:tab w:val="left" w:pos="1985"/>
        </w:tabs>
        <w:suppressAutoHyphens/>
        <w:spacing w:after="0"/>
        <w:ind w:left="0" w:firstLine="1276"/>
        <w:jc w:val="both"/>
        <w:rPr>
          <w:rFonts w:ascii="Arial" w:eastAsia="Times New Roman" w:hAnsi="Arial" w:cs="Arial"/>
          <w:bCs/>
          <w:lang w:eastAsia="ar-SA"/>
        </w:rPr>
      </w:pPr>
      <w:r w:rsidRPr="00A16FBF">
        <w:rPr>
          <w:rFonts w:ascii="Arial" w:eastAsia="Times New Roman" w:hAnsi="Arial" w:cs="Arial"/>
          <w:bCs/>
          <w:lang w:eastAsia="ar-SA"/>
        </w:rPr>
        <w:t xml:space="preserve"> licenciją pavojingų atliekų (</w:t>
      </w:r>
      <w:proofErr w:type="spellStart"/>
      <w:r w:rsidRPr="00A16FBF">
        <w:rPr>
          <w:rFonts w:ascii="Arial" w:eastAsia="Times New Roman" w:hAnsi="Arial" w:cs="Arial"/>
          <w:bCs/>
          <w:lang w:eastAsia="ar-SA"/>
        </w:rPr>
        <w:t>alyvuoto</w:t>
      </w:r>
      <w:proofErr w:type="spellEnd"/>
      <w:r w:rsidRPr="00A16FBF">
        <w:rPr>
          <w:rFonts w:ascii="Arial" w:eastAsia="Times New Roman" w:hAnsi="Arial" w:cs="Arial"/>
          <w:bCs/>
          <w:lang w:eastAsia="ar-SA"/>
        </w:rPr>
        <w:t xml:space="preserve"> dumblo, vandens ir </w:t>
      </w:r>
      <w:proofErr w:type="spellStart"/>
      <w:r w:rsidRPr="00A16FBF">
        <w:rPr>
          <w:rFonts w:ascii="Arial" w:eastAsia="Times New Roman" w:hAnsi="Arial" w:cs="Arial"/>
          <w:bCs/>
          <w:lang w:eastAsia="ar-SA"/>
        </w:rPr>
        <w:t>sorbuojančių</w:t>
      </w:r>
      <w:proofErr w:type="spellEnd"/>
      <w:r w:rsidRPr="00A16FBF">
        <w:rPr>
          <w:rFonts w:ascii="Arial" w:eastAsia="Times New Roman" w:hAnsi="Arial" w:cs="Arial"/>
          <w:bCs/>
          <w:lang w:eastAsia="ar-SA"/>
        </w:rPr>
        <w:t xml:space="preserve"> filtrų) surinkimui ir vežimui pagal atliekų kodus 13-03-10, 13-05-02, 13-05-07, 13-05-08, 15 02 02;</w:t>
      </w:r>
    </w:p>
    <w:p w14:paraId="4CC4920B" w14:textId="77777777" w:rsidR="00914D31" w:rsidRPr="00A16FBF" w:rsidRDefault="00914D31" w:rsidP="004A32DF">
      <w:pPr>
        <w:numPr>
          <w:ilvl w:val="2"/>
          <w:numId w:val="9"/>
        </w:numPr>
        <w:tabs>
          <w:tab w:val="left" w:pos="567"/>
          <w:tab w:val="left" w:pos="709"/>
          <w:tab w:val="left" w:pos="851"/>
          <w:tab w:val="left" w:pos="993"/>
          <w:tab w:val="left" w:pos="1418"/>
          <w:tab w:val="left" w:pos="1701"/>
          <w:tab w:val="left" w:pos="1985"/>
        </w:tabs>
        <w:suppressAutoHyphens/>
        <w:spacing w:after="0"/>
        <w:ind w:left="0" w:firstLine="1276"/>
        <w:jc w:val="both"/>
        <w:rPr>
          <w:rFonts w:ascii="Arial" w:eastAsia="Times New Roman" w:hAnsi="Arial" w:cs="Arial"/>
          <w:bCs/>
          <w:lang w:eastAsia="ar-SA"/>
        </w:rPr>
      </w:pPr>
      <w:r w:rsidRPr="00A16FBF">
        <w:rPr>
          <w:rFonts w:ascii="Arial" w:eastAsia="Times New Roman" w:hAnsi="Arial" w:cs="Arial"/>
          <w:bCs/>
          <w:lang w:eastAsia="ar-SA"/>
        </w:rPr>
        <w:t xml:space="preserve"> duomenis apie įregistravimą atliekas tvarkančių įmonių registre;</w:t>
      </w:r>
    </w:p>
    <w:p w14:paraId="2C239F1E" w14:textId="77777777" w:rsidR="00914D31" w:rsidRPr="00A16FBF" w:rsidRDefault="00914D31" w:rsidP="004A32DF">
      <w:pPr>
        <w:numPr>
          <w:ilvl w:val="2"/>
          <w:numId w:val="9"/>
        </w:numPr>
        <w:tabs>
          <w:tab w:val="left" w:pos="567"/>
          <w:tab w:val="left" w:pos="709"/>
          <w:tab w:val="left" w:pos="851"/>
          <w:tab w:val="left" w:pos="993"/>
          <w:tab w:val="left" w:pos="1418"/>
          <w:tab w:val="left" w:pos="1701"/>
          <w:tab w:val="left" w:pos="1985"/>
        </w:tabs>
        <w:suppressAutoHyphens/>
        <w:spacing w:after="0"/>
        <w:ind w:left="0" w:firstLine="1276"/>
        <w:jc w:val="both"/>
        <w:rPr>
          <w:rFonts w:ascii="Arial" w:eastAsia="Times New Roman" w:hAnsi="Arial" w:cs="Arial"/>
          <w:bCs/>
          <w:lang w:eastAsia="ar-SA"/>
        </w:rPr>
      </w:pPr>
      <w:r w:rsidRPr="00A16FBF">
        <w:rPr>
          <w:rFonts w:ascii="Arial" w:eastAsia="Times New Roman" w:hAnsi="Arial" w:cs="Arial"/>
          <w:bCs/>
          <w:lang w:eastAsia="ar-SA"/>
        </w:rPr>
        <w:t xml:space="preserve"> įmonės darbuotojų, dirbsiančių Bendrovės objektuose, galiojančius kvalifikacijos atestatus pavojingų atliekų tvarkymui.</w:t>
      </w:r>
    </w:p>
    <w:p w14:paraId="6D9C03AF" w14:textId="77777777" w:rsidR="00914D31" w:rsidRPr="00A16FBF" w:rsidRDefault="00914D31" w:rsidP="004A32DF">
      <w:pPr>
        <w:numPr>
          <w:ilvl w:val="0"/>
          <w:numId w:val="9"/>
        </w:numPr>
        <w:tabs>
          <w:tab w:val="left" w:pos="426"/>
          <w:tab w:val="left" w:pos="567"/>
          <w:tab w:val="left" w:pos="851"/>
          <w:tab w:val="left" w:pos="993"/>
          <w:tab w:val="left" w:pos="1276"/>
          <w:tab w:val="left" w:pos="1560"/>
        </w:tabs>
        <w:suppressAutoHyphens/>
        <w:spacing w:after="0"/>
        <w:ind w:left="0" w:firstLine="851"/>
        <w:jc w:val="both"/>
        <w:rPr>
          <w:rFonts w:ascii="Arial" w:eastAsia="Times New Roman" w:hAnsi="Arial" w:cs="Arial"/>
          <w:bCs/>
          <w:lang w:eastAsia="ar-SA"/>
        </w:rPr>
      </w:pPr>
      <w:r w:rsidRPr="00A16FBF">
        <w:rPr>
          <w:rFonts w:ascii="Arial" w:eastAsia="Times New Roman" w:hAnsi="Arial" w:cs="Arial"/>
          <w:bCs/>
          <w:lang w:eastAsia="ar-SA"/>
        </w:rPr>
        <w:t>Buitinių nuotekų valymo įrenginių priežiūra vykdoma taip:</w:t>
      </w:r>
    </w:p>
    <w:p w14:paraId="15463CD9" w14:textId="77777777" w:rsidR="00914D31" w:rsidRPr="00A16FBF" w:rsidRDefault="00914D31" w:rsidP="004A32DF">
      <w:pPr>
        <w:numPr>
          <w:ilvl w:val="1"/>
          <w:numId w:val="9"/>
        </w:numPr>
        <w:tabs>
          <w:tab w:val="left" w:pos="567"/>
          <w:tab w:val="left" w:pos="851"/>
          <w:tab w:val="left" w:pos="993"/>
          <w:tab w:val="left" w:pos="1418"/>
          <w:tab w:val="left" w:pos="1701"/>
        </w:tabs>
        <w:suppressAutoHyphens/>
        <w:spacing w:after="0"/>
        <w:ind w:left="0" w:firstLine="1134"/>
        <w:jc w:val="both"/>
        <w:rPr>
          <w:rFonts w:ascii="Arial" w:eastAsia="Times New Roman" w:hAnsi="Arial" w:cs="Arial"/>
          <w:bCs/>
          <w:lang w:eastAsia="ar-SA"/>
        </w:rPr>
      </w:pPr>
      <w:r w:rsidRPr="00A16FBF">
        <w:rPr>
          <w:rFonts w:ascii="Arial" w:eastAsia="Times New Roman" w:hAnsi="Arial" w:cs="Arial"/>
          <w:bCs/>
          <w:lang w:eastAsia="ar-SA"/>
        </w:rPr>
        <w:t>buitinės nuotekos tvarkomos išleidžiant jas į bendras (kitiems asmenims priklausančias) centralizuotas nuotekų surinkimo sistemas ir/ar į atskiras nuotekų tvarkymo sistemas (buitinių nuotekų valymo įrenginius);</w:t>
      </w:r>
    </w:p>
    <w:p w14:paraId="42991671" w14:textId="7B2BF1F2" w:rsidR="00914D31" w:rsidRPr="00A16FBF" w:rsidRDefault="00914D31" w:rsidP="004A32DF">
      <w:pPr>
        <w:numPr>
          <w:ilvl w:val="1"/>
          <w:numId w:val="9"/>
        </w:numPr>
        <w:tabs>
          <w:tab w:val="left" w:pos="567"/>
          <w:tab w:val="left" w:pos="851"/>
          <w:tab w:val="left" w:pos="993"/>
          <w:tab w:val="left" w:pos="1418"/>
          <w:tab w:val="left" w:pos="1701"/>
        </w:tabs>
        <w:suppressAutoHyphens/>
        <w:spacing w:after="0"/>
        <w:ind w:left="0" w:firstLine="1134"/>
        <w:jc w:val="both"/>
        <w:rPr>
          <w:rFonts w:ascii="Arial" w:eastAsia="Times New Roman" w:hAnsi="Arial" w:cs="Arial"/>
          <w:bCs/>
          <w:lang w:eastAsia="ar-SA"/>
        </w:rPr>
      </w:pPr>
      <w:r w:rsidRPr="00A16FBF">
        <w:rPr>
          <w:rFonts w:ascii="Arial" w:eastAsia="Times New Roman" w:hAnsi="Arial" w:cs="Arial"/>
          <w:bCs/>
          <w:lang w:eastAsia="ar-SA"/>
        </w:rPr>
        <w:t>buitinių nuotekų valymo įrenginių apžiūra</w:t>
      </w:r>
      <w:r w:rsidR="006B687E" w:rsidRPr="006B687E">
        <w:rPr>
          <w:rFonts w:ascii="Arial" w:eastAsia="Times New Roman" w:hAnsi="Arial" w:cs="Arial"/>
          <w:bCs/>
          <w:lang w:eastAsia="ar-SA"/>
        </w:rPr>
        <w:t xml:space="preserve"> </w:t>
      </w:r>
      <w:r w:rsidR="006B687E" w:rsidRPr="00A16FBF">
        <w:rPr>
          <w:rFonts w:ascii="Arial" w:eastAsia="Times New Roman" w:hAnsi="Arial" w:cs="Arial"/>
          <w:bCs/>
          <w:lang w:eastAsia="ar-SA"/>
        </w:rPr>
        <w:t>vykdoma</w:t>
      </w:r>
      <w:r w:rsidRPr="00A16FBF">
        <w:rPr>
          <w:rFonts w:ascii="Arial" w:eastAsia="Times New Roman" w:hAnsi="Arial" w:cs="Arial"/>
          <w:bCs/>
          <w:lang w:eastAsia="ar-SA"/>
        </w:rPr>
        <w:t xml:space="preserve"> vadovaujantis šių </w:t>
      </w:r>
      <w:r w:rsidRPr="00A16FBF">
        <w:rPr>
          <w:rFonts w:ascii="Arial" w:eastAsia="Times New Roman" w:hAnsi="Arial" w:cs="Arial"/>
          <w:lang w:eastAsia="ar-SA"/>
        </w:rPr>
        <w:t>įrenginių eksploatavimo instrukcija</w:t>
      </w:r>
      <w:r w:rsidRPr="00A16FBF">
        <w:rPr>
          <w:rFonts w:ascii="Arial" w:eastAsia="Times New Roman" w:hAnsi="Arial" w:cs="Arial"/>
          <w:bCs/>
          <w:lang w:eastAsia="ar-SA"/>
        </w:rPr>
        <w:t>. Apžiūrint įrenginius stebima ar veikia orapūtė, ar nepažeisti šuliniai, įrenginių fizinė būklė ir pan.;</w:t>
      </w:r>
    </w:p>
    <w:p w14:paraId="05FEBD14" w14:textId="77777777" w:rsidR="00914D31" w:rsidRDefault="00914D31" w:rsidP="004A32DF">
      <w:pPr>
        <w:numPr>
          <w:ilvl w:val="1"/>
          <w:numId w:val="9"/>
        </w:numPr>
        <w:tabs>
          <w:tab w:val="left" w:pos="567"/>
          <w:tab w:val="left" w:pos="851"/>
          <w:tab w:val="left" w:pos="993"/>
          <w:tab w:val="left" w:pos="1418"/>
          <w:tab w:val="left" w:pos="1701"/>
        </w:tabs>
        <w:suppressAutoHyphens/>
        <w:spacing w:after="0"/>
        <w:ind w:left="0" w:firstLine="1134"/>
        <w:jc w:val="both"/>
        <w:rPr>
          <w:rFonts w:ascii="Arial" w:eastAsia="Times New Roman" w:hAnsi="Arial" w:cs="Arial"/>
          <w:lang w:eastAsia="ar-SA"/>
        </w:rPr>
      </w:pPr>
      <w:r w:rsidRPr="00A16FBF">
        <w:rPr>
          <w:rFonts w:ascii="Arial" w:eastAsia="Times New Roman" w:hAnsi="Arial" w:cs="Arial"/>
          <w:lang w:eastAsia="ar-SA"/>
        </w:rPr>
        <w:t xml:space="preserve">turi būti vykdoma buitinių nuotekų valymo įrenginių techninė priežiūra pagal tų įrenginių gamintojų eksploatavimo instrukcijų reikalavimus; </w:t>
      </w:r>
    </w:p>
    <w:p w14:paraId="18A85B72" w14:textId="77777777" w:rsidR="00914D31" w:rsidRDefault="00914D31" w:rsidP="004A32DF">
      <w:pPr>
        <w:numPr>
          <w:ilvl w:val="1"/>
          <w:numId w:val="9"/>
        </w:numPr>
        <w:tabs>
          <w:tab w:val="left" w:pos="567"/>
          <w:tab w:val="left" w:pos="851"/>
          <w:tab w:val="left" w:pos="993"/>
          <w:tab w:val="left" w:pos="1418"/>
          <w:tab w:val="left" w:pos="1701"/>
        </w:tabs>
        <w:suppressAutoHyphens/>
        <w:spacing w:after="0"/>
        <w:ind w:left="0" w:firstLine="1134"/>
        <w:jc w:val="both"/>
        <w:rPr>
          <w:rFonts w:ascii="Arial" w:eastAsia="Times New Roman" w:hAnsi="Arial" w:cs="Arial"/>
          <w:bCs/>
          <w:lang w:eastAsia="ar-SA"/>
        </w:rPr>
      </w:pPr>
      <w:r w:rsidRPr="00A16FBF">
        <w:rPr>
          <w:rFonts w:ascii="Arial" w:eastAsia="Times New Roman" w:hAnsi="Arial" w:cs="Arial"/>
          <w:bCs/>
          <w:lang w:eastAsia="ar-SA"/>
        </w:rPr>
        <w:t>Rangovai, atliksiantys buitinių nuotekų valymo įrenginių techninę priežiūrą, turi turėti reikiamą kompetenciją ir patirtį verstis šia veikla (analogiškų darbų vykdymo patirtis per pastaruosius trejus metus), turi būti įregistruoti atliekas tvarkančių įmonių registre. Nuotekų tyrimus gali atlikti akredituotos arba Aplinkos apsaugos agentūros leidimą turinčios laboratorijos</w:t>
      </w:r>
      <w:r>
        <w:rPr>
          <w:rFonts w:ascii="Arial" w:eastAsia="Times New Roman" w:hAnsi="Arial" w:cs="Arial"/>
          <w:bCs/>
          <w:lang w:eastAsia="ar-SA"/>
        </w:rPr>
        <w:t>;</w:t>
      </w:r>
    </w:p>
    <w:p w14:paraId="0DC8DA37" w14:textId="17A5A7FA" w:rsidR="00914D31" w:rsidRPr="00C45E86" w:rsidRDefault="00914D31" w:rsidP="004A32DF">
      <w:pPr>
        <w:numPr>
          <w:ilvl w:val="1"/>
          <w:numId w:val="9"/>
        </w:numPr>
        <w:tabs>
          <w:tab w:val="left" w:pos="567"/>
          <w:tab w:val="left" w:pos="851"/>
          <w:tab w:val="left" w:pos="993"/>
          <w:tab w:val="left" w:pos="1418"/>
          <w:tab w:val="left" w:pos="1701"/>
        </w:tabs>
        <w:suppressAutoHyphens/>
        <w:spacing w:after="0"/>
        <w:ind w:left="0" w:firstLine="1134"/>
        <w:jc w:val="both"/>
        <w:rPr>
          <w:rFonts w:ascii="Arial" w:eastAsia="Times New Roman" w:hAnsi="Arial" w:cs="Arial"/>
          <w:lang w:eastAsia="ar-SA"/>
        </w:rPr>
      </w:pPr>
      <w:r w:rsidRPr="00C45E86">
        <w:rPr>
          <w:rFonts w:ascii="Arial" w:eastAsia="Times New Roman" w:hAnsi="Arial" w:cs="Arial"/>
          <w:lang w:eastAsia="ar-SA"/>
        </w:rPr>
        <w:t>valymo įrenginiams, kurių našumas vidutiniškai per metus 5 m</w:t>
      </w:r>
      <w:r w:rsidRPr="00C45E86">
        <w:rPr>
          <w:rFonts w:ascii="Arial" w:eastAsia="Times New Roman" w:hAnsi="Arial" w:cs="Arial"/>
          <w:vertAlign w:val="superscript"/>
          <w:lang w:eastAsia="ar-SA"/>
        </w:rPr>
        <w:t>3</w:t>
      </w:r>
      <w:r w:rsidRPr="00C45E86">
        <w:rPr>
          <w:rFonts w:ascii="Arial" w:eastAsia="Times New Roman" w:hAnsi="Arial" w:cs="Arial"/>
          <w:lang w:eastAsia="ar-SA"/>
        </w:rPr>
        <w:t xml:space="preserve">/d ir didesnis </w:t>
      </w:r>
      <w:r>
        <w:rPr>
          <w:rFonts w:ascii="Arial" w:eastAsia="Times New Roman" w:hAnsi="Arial" w:cs="Arial"/>
          <w:lang w:eastAsia="ar-SA"/>
        </w:rPr>
        <w:t xml:space="preserve">- </w:t>
      </w:r>
      <w:r w:rsidRPr="00C45E86">
        <w:rPr>
          <w:rFonts w:ascii="Arial" w:eastAsia="Times New Roman" w:hAnsi="Arial" w:cs="Arial"/>
          <w:lang w:eastAsia="ar-SA"/>
        </w:rPr>
        <w:t>1 kartą per ketvirtį</w:t>
      </w:r>
      <w:r>
        <w:rPr>
          <w:rFonts w:ascii="Arial" w:eastAsia="Times New Roman" w:hAnsi="Arial" w:cs="Arial"/>
          <w:lang w:eastAsia="ar-SA"/>
        </w:rPr>
        <w:t xml:space="preserve">, o valymo įrenginiams, kurių našumas &lt; 5 </w:t>
      </w:r>
      <w:r w:rsidRPr="00570916">
        <w:rPr>
          <w:rFonts w:ascii="Arial" w:eastAsia="Times New Roman" w:hAnsi="Arial" w:cs="Arial"/>
          <w:lang w:eastAsia="ar-SA"/>
        </w:rPr>
        <w:t>m</w:t>
      </w:r>
      <w:r w:rsidRPr="00570916">
        <w:rPr>
          <w:rFonts w:ascii="Arial" w:eastAsia="Times New Roman" w:hAnsi="Arial" w:cs="Arial"/>
          <w:vertAlign w:val="superscript"/>
          <w:lang w:eastAsia="ar-SA"/>
        </w:rPr>
        <w:t>3</w:t>
      </w:r>
      <w:r w:rsidRPr="00570916">
        <w:rPr>
          <w:rFonts w:ascii="Arial" w:eastAsia="Times New Roman" w:hAnsi="Arial" w:cs="Arial"/>
          <w:lang w:eastAsia="ar-SA"/>
        </w:rPr>
        <w:t>/d</w:t>
      </w:r>
      <w:r>
        <w:rPr>
          <w:rFonts w:ascii="Arial" w:eastAsia="Times New Roman" w:hAnsi="Arial" w:cs="Arial"/>
          <w:lang w:eastAsia="ar-SA"/>
        </w:rPr>
        <w:t xml:space="preserve"> - 2 kartus per metus</w:t>
      </w:r>
      <w:r w:rsidRPr="00C45E86">
        <w:rPr>
          <w:rFonts w:ascii="Arial" w:eastAsia="Times New Roman" w:hAnsi="Arial" w:cs="Arial"/>
          <w:lang w:eastAsia="ar-SA"/>
        </w:rPr>
        <w:t xml:space="preserve"> turi būti atliekam</w:t>
      </w:r>
      <w:r>
        <w:rPr>
          <w:rFonts w:ascii="Arial" w:eastAsia="Times New Roman" w:hAnsi="Arial" w:cs="Arial"/>
          <w:lang w:eastAsia="ar-SA"/>
        </w:rPr>
        <w:t>i</w:t>
      </w:r>
      <w:r w:rsidRPr="00C45E86">
        <w:rPr>
          <w:rFonts w:ascii="Arial" w:eastAsia="Times New Roman" w:hAnsi="Arial" w:cs="Arial"/>
          <w:lang w:eastAsia="ar-SA"/>
        </w:rPr>
        <w:t xml:space="preserve"> nuotekų mėginių prieš ir po valymo </w:t>
      </w:r>
      <w:r>
        <w:rPr>
          <w:rFonts w:ascii="Arial" w:eastAsia="Times New Roman" w:hAnsi="Arial" w:cs="Arial"/>
          <w:lang w:eastAsia="ar-SA"/>
        </w:rPr>
        <w:t>laboratoriniai</w:t>
      </w:r>
      <w:r w:rsidRPr="00C45E86">
        <w:rPr>
          <w:rFonts w:ascii="Arial" w:eastAsia="Times New Roman" w:hAnsi="Arial" w:cs="Arial"/>
          <w:lang w:eastAsia="ar-SA"/>
        </w:rPr>
        <w:t xml:space="preserve"> tyrima</w:t>
      </w:r>
      <w:r>
        <w:rPr>
          <w:rFonts w:ascii="Arial" w:eastAsia="Times New Roman" w:hAnsi="Arial" w:cs="Arial"/>
          <w:lang w:eastAsia="ar-SA"/>
        </w:rPr>
        <w:t>i</w:t>
      </w:r>
      <w:r w:rsidRPr="00C45E86">
        <w:rPr>
          <w:rFonts w:ascii="Arial" w:eastAsia="Times New Roman" w:hAnsi="Arial" w:cs="Arial"/>
          <w:lang w:eastAsia="ar-SA"/>
        </w:rPr>
        <w:t xml:space="preserve">, nustatomi rodikliai turi atitikti rodiklius, </w:t>
      </w:r>
      <w:r w:rsidRPr="00380E75">
        <w:rPr>
          <w:rFonts w:ascii="Arial" w:eastAsia="Times New Roman" w:hAnsi="Arial" w:cs="Arial"/>
          <w:lang w:eastAsia="ar-SA"/>
        </w:rPr>
        <w:t xml:space="preserve">nurodytus Aprašo </w:t>
      </w:r>
      <w:r w:rsidR="00380E75" w:rsidRPr="00380E75">
        <w:rPr>
          <w:rFonts w:ascii="Arial" w:eastAsia="Times New Roman" w:hAnsi="Arial" w:cs="Arial"/>
          <w:lang w:eastAsia="ar-SA"/>
        </w:rPr>
        <w:t>4</w:t>
      </w:r>
      <w:r w:rsidRPr="00380E75">
        <w:rPr>
          <w:rFonts w:ascii="Arial" w:eastAsia="Times New Roman" w:hAnsi="Arial" w:cs="Arial"/>
          <w:lang w:eastAsia="ar-SA"/>
        </w:rPr>
        <w:t xml:space="preserve"> priede.</w:t>
      </w:r>
    </w:p>
    <w:p w14:paraId="6D68337D" w14:textId="297FD75D" w:rsidR="00914D31" w:rsidRDefault="00914D31" w:rsidP="00CD5A97">
      <w:pPr>
        <w:numPr>
          <w:ilvl w:val="0"/>
          <w:numId w:val="9"/>
        </w:numPr>
        <w:tabs>
          <w:tab w:val="left" w:pos="426"/>
          <w:tab w:val="left" w:pos="567"/>
          <w:tab w:val="left" w:pos="851"/>
          <w:tab w:val="left" w:pos="993"/>
          <w:tab w:val="left" w:pos="1276"/>
          <w:tab w:val="left" w:pos="1560"/>
        </w:tabs>
        <w:suppressAutoHyphens/>
        <w:spacing w:after="0"/>
        <w:ind w:left="0" w:firstLine="851"/>
        <w:jc w:val="both"/>
        <w:rPr>
          <w:rFonts w:ascii="Arial" w:eastAsia="Times New Roman" w:hAnsi="Arial" w:cs="Arial"/>
          <w:bCs/>
          <w:lang w:eastAsia="ar-SA"/>
        </w:rPr>
      </w:pPr>
      <w:r w:rsidRPr="00A16FBF">
        <w:rPr>
          <w:rFonts w:ascii="Arial" w:eastAsia="Times New Roman" w:hAnsi="Arial" w:cs="Arial"/>
          <w:bCs/>
          <w:lang w:eastAsia="ar-SA"/>
        </w:rPr>
        <w:t xml:space="preserve">Reikalavimai nuotekų tvarkymo įrenginiams projektuojamiems naujai statomuose ir rekonstruojamuose perdavimo tinklo objektuose </w:t>
      </w:r>
      <w:r w:rsidRPr="00750B6C">
        <w:rPr>
          <w:rFonts w:ascii="Arial" w:eastAsia="Times New Roman" w:hAnsi="Arial" w:cs="Arial"/>
          <w:bCs/>
          <w:lang w:eastAsia="ar-SA"/>
        </w:rPr>
        <w:t xml:space="preserve">pateikti Aprašo </w:t>
      </w:r>
      <w:r w:rsidR="00157826" w:rsidRPr="00750B6C">
        <w:rPr>
          <w:rFonts w:ascii="Arial" w:eastAsia="Times New Roman" w:hAnsi="Arial" w:cs="Arial"/>
          <w:bCs/>
          <w:lang w:eastAsia="ar-SA"/>
        </w:rPr>
        <w:t>85</w:t>
      </w:r>
      <w:r w:rsidRPr="00750B6C">
        <w:rPr>
          <w:rFonts w:ascii="Arial" w:eastAsia="Times New Roman" w:hAnsi="Arial" w:cs="Arial"/>
          <w:bCs/>
          <w:lang w:eastAsia="ar-SA"/>
        </w:rPr>
        <w:t xml:space="preserve"> punkte.</w:t>
      </w:r>
    </w:p>
    <w:p w14:paraId="30FDEB79" w14:textId="77777777" w:rsidR="00893ED3" w:rsidRPr="00A16FBF" w:rsidRDefault="00893ED3" w:rsidP="00597B9C">
      <w:pPr>
        <w:tabs>
          <w:tab w:val="left" w:pos="426"/>
          <w:tab w:val="left" w:pos="568"/>
          <w:tab w:val="left" w:pos="851"/>
          <w:tab w:val="left" w:pos="993"/>
          <w:tab w:val="left" w:pos="1560"/>
        </w:tabs>
        <w:suppressAutoHyphens/>
        <w:spacing w:after="0" w:line="240" w:lineRule="auto"/>
        <w:ind w:left="851"/>
        <w:jc w:val="both"/>
        <w:rPr>
          <w:rFonts w:ascii="Arial" w:eastAsia="Times New Roman" w:hAnsi="Arial" w:cs="Arial"/>
          <w:lang w:eastAsia="ar-SA"/>
        </w:rPr>
      </w:pPr>
    </w:p>
    <w:p w14:paraId="516EBF33" w14:textId="63B5C244" w:rsidR="00E67FA2" w:rsidRPr="00A16FBF" w:rsidRDefault="00074745" w:rsidP="00766D22">
      <w:pPr>
        <w:keepNext/>
        <w:tabs>
          <w:tab w:val="left" w:pos="426"/>
          <w:tab w:val="left" w:pos="567"/>
          <w:tab w:val="left" w:pos="851"/>
          <w:tab w:val="left" w:pos="993"/>
        </w:tabs>
        <w:spacing w:after="0"/>
        <w:jc w:val="center"/>
        <w:outlineLvl w:val="0"/>
        <w:rPr>
          <w:rFonts w:ascii="Arial" w:eastAsia="Times New Roman" w:hAnsi="Arial" w:cs="Arial"/>
          <w:b/>
          <w:bCs/>
        </w:rPr>
      </w:pPr>
      <w:bookmarkStart w:id="23" w:name="_Hlk532296528"/>
      <w:r>
        <w:rPr>
          <w:rFonts w:ascii="Arial" w:eastAsia="Times New Roman" w:hAnsi="Arial" w:cs="Arial"/>
          <w:b/>
          <w:bCs/>
        </w:rPr>
        <w:t>X</w:t>
      </w:r>
      <w:r w:rsidR="00764443">
        <w:rPr>
          <w:rFonts w:ascii="Arial" w:eastAsia="Times New Roman" w:hAnsi="Arial" w:cs="Arial"/>
          <w:b/>
          <w:bCs/>
        </w:rPr>
        <w:t xml:space="preserve">. </w:t>
      </w:r>
      <w:r w:rsidR="00E426AB" w:rsidRPr="00A16FBF">
        <w:rPr>
          <w:rFonts w:ascii="Arial" w:eastAsia="Times New Roman" w:hAnsi="Arial" w:cs="Arial"/>
          <w:b/>
          <w:bCs/>
        </w:rPr>
        <w:t xml:space="preserve">MOKESČIO UŽ APLINKOS TERŠIMĄ </w:t>
      </w:r>
      <w:r w:rsidR="00E426AB" w:rsidRPr="00A16FBF">
        <w:rPr>
          <w:rFonts w:ascii="Arial" w:hAnsi="Arial" w:cs="Arial"/>
          <w:b/>
        </w:rPr>
        <w:t xml:space="preserve">IŠ MOBILIŲ TARŠOS ŠALTINIŲ </w:t>
      </w:r>
      <w:r w:rsidR="00E426AB" w:rsidRPr="00A16FBF">
        <w:rPr>
          <w:rFonts w:ascii="Arial" w:eastAsia="Times New Roman" w:hAnsi="Arial" w:cs="Arial"/>
          <w:b/>
          <w:bCs/>
        </w:rPr>
        <w:t>IR PAKUOTĖS ATLIEKOMIS APSKAIČIAVIMAS</w:t>
      </w:r>
    </w:p>
    <w:p w14:paraId="20A9E890" w14:textId="77777777" w:rsidR="00D13B28" w:rsidRPr="00A16FBF" w:rsidRDefault="00D13B28" w:rsidP="001E687A">
      <w:pPr>
        <w:pStyle w:val="ListParagraph"/>
        <w:tabs>
          <w:tab w:val="left" w:pos="851"/>
          <w:tab w:val="left" w:pos="993"/>
          <w:tab w:val="left" w:pos="1134"/>
          <w:tab w:val="left" w:pos="1560"/>
        </w:tabs>
        <w:ind w:left="1212"/>
        <w:rPr>
          <w:rFonts w:ascii="Arial" w:hAnsi="Arial" w:cs="Arial"/>
          <w:sz w:val="22"/>
          <w:szCs w:val="22"/>
          <w:lang w:val="lt-LT"/>
        </w:rPr>
      </w:pPr>
      <w:bookmarkStart w:id="24" w:name="_Hlk532281866"/>
      <w:bookmarkEnd w:id="23"/>
    </w:p>
    <w:p w14:paraId="314B9868" w14:textId="44FB2BC1" w:rsidR="00D13B28" w:rsidRPr="00D6117A" w:rsidRDefault="001112F2" w:rsidP="00D6117A">
      <w:pPr>
        <w:pStyle w:val="ListParagraph"/>
        <w:numPr>
          <w:ilvl w:val="0"/>
          <w:numId w:val="9"/>
        </w:numPr>
        <w:tabs>
          <w:tab w:val="left" w:pos="851"/>
          <w:tab w:val="left" w:pos="993"/>
          <w:tab w:val="left" w:pos="1276"/>
        </w:tabs>
        <w:spacing w:line="276" w:lineRule="auto"/>
        <w:ind w:left="0" w:firstLine="851"/>
        <w:rPr>
          <w:rFonts w:ascii="Arial" w:hAnsi="Arial" w:cs="Arial"/>
          <w:sz w:val="22"/>
          <w:szCs w:val="22"/>
          <w:lang w:val="lt-LT"/>
        </w:rPr>
      </w:pPr>
      <w:bookmarkStart w:id="25" w:name="_Hlk532296673"/>
      <w:r w:rsidRPr="00D6117A">
        <w:rPr>
          <w:rFonts w:ascii="Arial" w:hAnsi="Arial" w:cs="Arial"/>
          <w:sz w:val="22"/>
          <w:szCs w:val="22"/>
          <w:lang w:val="lt-LT"/>
        </w:rPr>
        <w:t>Vadovaudamasi M</w:t>
      </w:r>
      <w:r w:rsidR="00D13B28" w:rsidRPr="00D6117A">
        <w:rPr>
          <w:rFonts w:ascii="Arial" w:hAnsi="Arial" w:cs="Arial"/>
          <w:sz w:val="22"/>
          <w:szCs w:val="22"/>
          <w:lang w:val="lt-LT"/>
        </w:rPr>
        <w:t>okesčio už aplinkos teršimą įstatymu</w:t>
      </w:r>
      <w:r w:rsidR="00FA56F9" w:rsidRPr="00D6117A">
        <w:rPr>
          <w:rFonts w:ascii="Arial" w:hAnsi="Arial" w:cs="Arial"/>
          <w:sz w:val="22"/>
          <w:szCs w:val="22"/>
          <w:lang w:val="lt-LT"/>
        </w:rPr>
        <w:t>,</w:t>
      </w:r>
      <w:r w:rsidR="00BC3D1B" w:rsidRPr="00D6117A">
        <w:rPr>
          <w:rFonts w:ascii="Arial" w:hAnsi="Arial" w:cs="Arial"/>
          <w:sz w:val="22"/>
          <w:szCs w:val="22"/>
          <w:lang w:val="lt-LT"/>
        </w:rPr>
        <w:t xml:space="preserve"> </w:t>
      </w:r>
      <w:r w:rsidR="00FA56F9" w:rsidRPr="00D6117A">
        <w:rPr>
          <w:rFonts w:ascii="Arial" w:hAnsi="Arial" w:cs="Arial"/>
          <w:sz w:val="22"/>
          <w:szCs w:val="22"/>
          <w:lang w:val="lt-LT"/>
        </w:rPr>
        <w:t>B</w:t>
      </w:r>
      <w:r w:rsidR="00D13B28" w:rsidRPr="00D6117A">
        <w:rPr>
          <w:rFonts w:ascii="Arial" w:hAnsi="Arial" w:cs="Arial"/>
          <w:sz w:val="22"/>
          <w:szCs w:val="22"/>
          <w:lang w:val="lt-LT"/>
        </w:rPr>
        <w:t>endrovė</w:t>
      </w:r>
      <w:r w:rsidR="00FA56F9" w:rsidRPr="00D6117A">
        <w:rPr>
          <w:rFonts w:ascii="Arial" w:hAnsi="Arial" w:cs="Arial"/>
          <w:sz w:val="22"/>
          <w:szCs w:val="22"/>
          <w:lang w:val="lt-LT"/>
        </w:rPr>
        <w:t>,</w:t>
      </w:r>
      <w:r w:rsidR="00D13B28" w:rsidRPr="00D6117A">
        <w:rPr>
          <w:rFonts w:ascii="Arial" w:hAnsi="Arial" w:cs="Arial"/>
          <w:sz w:val="22"/>
          <w:szCs w:val="22"/>
          <w:lang w:val="lt-LT"/>
        </w:rPr>
        <w:t xml:space="preserve"> ne vėliau kaip pasibaigus mokestiniam laikotarpiui, iki kalendorinių metų, einančių po to mokestinio laikotarpio, vasario 15 dienos teritorinei valstybinei mokesčių inspekcijai privalo sumokėti mokesčius už aplinkos teršimą ir teikti deklaracijas:</w:t>
      </w:r>
    </w:p>
    <w:p w14:paraId="3C229B2F" w14:textId="77F38BD8" w:rsidR="00D13B28" w:rsidRPr="00836551" w:rsidRDefault="00D13B28" w:rsidP="00D6117A">
      <w:pPr>
        <w:numPr>
          <w:ilvl w:val="1"/>
          <w:numId w:val="9"/>
        </w:numPr>
        <w:tabs>
          <w:tab w:val="left" w:pos="426"/>
          <w:tab w:val="left" w:pos="568"/>
          <w:tab w:val="left" w:pos="851"/>
          <w:tab w:val="left" w:pos="993"/>
          <w:tab w:val="left" w:pos="1276"/>
          <w:tab w:val="left" w:pos="1701"/>
        </w:tabs>
        <w:suppressAutoHyphens/>
        <w:spacing w:after="0"/>
        <w:ind w:left="0" w:firstLine="1134"/>
        <w:jc w:val="both"/>
        <w:rPr>
          <w:rFonts w:ascii="Arial" w:hAnsi="Arial" w:cs="Arial"/>
        </w:rPr>
      </w:pPr>
      <w:r w:rsidRPr="00836551">
        <w:rPr>
          <w:rFonts w:ascii="Arial" w:hAnsi="Arial" w:cs="Arial"/>
        </w:rPr>
        <w:lastRenderedPageBreak/>
        <w:t xml:space="preserve">iš mobilių taršos šaltinių – už </w:t>
      </w:r>
      <w:r w:rsidR="00FA56F9" w:rsidRPr="00836551">
        <w:rPr>
          <w:rFonts w:ascii="Arial" w:hAnsi="Arial" w:cs="Arial"/>
        </w:rPr>
        <w:t>B</w:t>
      </w:r>
      <w:r w:rsidRPr="00836551">
        <w:rPr>
          <w:rFonts w:ascii="Arial" w:hAnsi="Arial" w:cs="Arial"/>
        </w:rPr>
        <w:t>endrovės veiklai naudojamų automobilių sunaudotą per mokestinį laikotarpį degalų kiekį (deklaracijos forma FR0521)</w:t>
      </w:r>
      <w:r w:rsidR="00744FD5" w:rsidRPr="00836551">
        <w:rPr>
          <w:rFonts w:ascii="Arial" w:hAnsi="Arial" w:cs="Arial"/>
        </w:rPr>
        <w:t>;</w:t>
      </w:r>
    </w:p>
    <w:p w14:paraId="16A825E8" w14:textId="5548DDF8" w:rsidR="00D13B28" w:rsidRPr="00836551" w:rsidRDefault="00D13B28" w:rsidP="00D6117A">
      <w:pPr>
        <w:numPr>
          <w:ilvl w:val="1"/>
          <w:numId w:val="9"/>
        </w:numPr>
        <w:tabs>
          <w:tab w:val="left" w:pos="426"/>
          <w:tab w:val="left" w:pos="568"/>
          <w:tab w:val="left" w:pos="851"/>
          <w:tab w:val="left" w:pos="993"/>
          <w:tab w:val="left" w:pos="1276"/>
          <w:tab w:val="left" w:pos="1701"/>
        </w:tabs>
        <w:suppressAutoHyphens/>
        <w:spacing w:after="0"/>
        <w:ind w:left="0" w:firstLine="1134"/>
        <w:jc w:val="both"/>
        <w:rPr>
          <w:rFonts w:ascii="Arial" w:hAnsi="Arial" w:cs="Arial"/>
        </w:rPr>
      </w:pPr>
      <w:r w:rsidRPr="00836551">
        <w:rPr>
          <w:rFonts w:ascii="Arial" w:hAnsi="Arial" w:cs="Arial"/>
        </w:rPr>
        <w:t>už importuotą iš ES ir trečiųjų šalių gaminiais pripildyt</w:t>
      </w:r>
      <w:r w:rsidR="00FA56F9" w:rsidRPr="00836551">
        <w:rPr>
          <w:rFonts w:ascii="Arial" w:hAnsi="Arial" w:cs="Arial"/>
        </w:rPr>
        <w:t>ą</w:t>
      </w:r>
      <w:r w:rsidRPr="00836551">
        <w:rPr>
          <w:rFonts w:ascii="Arial" w:hAnsi="Arial" w:cs="Arial"/>
        </w:rPr>
        <w:t xml:space="preserve"> pakuotę (deklaracijos forma FR052</w:t>
      </w:r>
      <w:r w:rsidR="00A0072C" w:rsidRPr="00836551">
        <w:rPr>
          <w:rFonts w:ascii="Arial" w:hAnsi="Arial" w:cs="Arial"/>
        </w:rPr>
        <w:t>4</w:t>
      </w:r>
      <w:r w:rsidRPr="00836551">
        <w:rPr>
          <w:rFonts w:ascii="Arial" w:hAnsi="Arial" w:cs="Arial"/>
        </w:rPr>
        <w:t>).</w:t>
      </w:r>
    </w:p>
    <w:p w14:paraId="4BC2E1DD" w14:textId="6E1C2DAC" w:rsidR="00D13B28" w:rsidRPr="00836551" w:rsidRDefault="00D13B28" w:rsidP="00D6117A">
      <w:pPr>
        <w:pStyle w:val="ListParagraph"/>
        <w:numPr>
          <w:ilvl w:val="0"/>
          <w:numId w:val="9"/>
        </w:numPr>
        <w:tabs>
          <w:tab w:val="left" w:pos="851"/>
          <w:tab w:val="left" w:pos="993"/>
        </w:tabs>
        <w:spacing w:line="276" w:lineRule="auto"/>
        <w:ind w:left="0" w:firstLine="851"/>
        <w:rPr>
          <w:rFonts w:ascii="Arial" w:hAnsi="Arial" w:cs="Arial"/>
          <w:sz w:val="22"/>
          <w:szCs w:val="22"/>
          <w:lang w:val="lt-LT"/>
        </w:rPr>
      </w:pPr>
      <w:r w:rsidRPr="00836551">
        <w:rPr>
          <w:rFonts w:ascii="Arial" w:hAnsi="Arial" w:cs="Arial"/>
          <w:sz w:val="22"/>
          <w:szCs w:val="22"/>
          <w:lang w:val="lt-LT"/>
        </w:rPr>
        <w:t xml:space="preserve">Mokestį už aplinkos teršimą iš mobilių taršos šaltinių, vadovaudamasis </w:t>
      </w:r>
      <w:r w:rsidR="00463C36" w:rsidRPr="00836551">
        <w:rPr>
          <w:rFonts w:ascii="Arial" w:hAnsi="Arial" w:cs="Arial"/>
          <w:color w:val="000000"/>
          <w:sz w:val="22"/>
          <w:szCs w:val="22"/>
          <w:lang w:val="lt-LT"/>
        </w:rPr>
        <w:t>Mokesčio už aplinkos teršimą ir nuslėptą taršą iš mobiliųjų taršos šaltinių apskaičiavimo tvarkos aprašu</w:t>
      </w:r>
      <w:r w:rsidR="00744FD5" w:rsidRPr="00836551">
        <w:rPr>
          <w:rFonts w:ascii="Arial" w:hAnsi="Arial" w:cs="Arial"/>
          <w:sz w:val="22"/>
          <w:szCs w:val="22"/>
          <w:lang w:val="lt-LT"/>
        </w:rPr>
        <w:t>,</w:t>
      </w:r>
      <w:r w:rsidR="00BC3D1B" w:rsidRPr="00836551">
        <w:rPr>
          <w:rFonts w:ascii="Arial" w:hAnsi="Arial" w:cs="Arial"/>
          <w:sz w:val="22"/>
          <w:szCs w:val="22"/>
          <w:lang w:val="lt-LT"/>
        </w:rPr>
        <w:t xml:space="preserve"> </w:t>
      </w:r>
      <w:r w:rsidRPr="00836551">
        <w:rPr>
          <w:rFonts w:ascii="Arial" w:hAnsi="Arial" w:cs="Arial"/>
          <w:sz w:val="22"/>
          <w:szCs w:val="22"/>
          <w:lang w:val="lt-LT"/>
        </w:rPr>
        <w:t xml:space="preserve">apskaičiuoja Apskaitos skyrius pagal Bendrųjų reikalų skyriaus parengtą sunaudoto kuro metinę ataskaitą. Į ataskaitą įtraukiami turintys žemesnį negu Euro 4 iki 2005 m. pagaminti automobiliai, taip pat vėliau pagaminti, tačiau neturintys patvirtinimo, kad juose veikia išmetamų dujų neutralizavimo sistema. </w:t>
      </w:r>
      <w:r w:rsidR="00D674AB" w:rsidRPr="00836551">
        <w:rPr>
          <w:rFonts w:ascii="Arial" w:hAnsi="Arial" w:cs="Arial"/>
          <w:color w:val="000000"/>
          <w:sz w:val="22"/>
          <w:szCs w:val="22"/>
          <w:shd w:val="clear" w:color="auto" w:fill="FFFFFF" w:themeFill="background1"/>
          <w:lang w:val="lt-LT" w:eastAsia="lt-LT"/>
        </w:rPr>
        <w:t xml:space="preserve">Išmetamųjų dujų neutralizavimo sistemos automobilyje buvimo ir jos veikimo patvirtinimas nustatytas </w:t>
      </w:r>
      <w:r w:rsidR="00463C36" w:rsidRPr="00836551">
        <w:rPr>
          <w:rFonts w:ascii="Arial" w:hAnsi="Arial" w:cs="Arial"/>
          <w:color w:val="000000"/>
          <w:sz w:val="22"/>
          <w:szCs w:val="22"/>
          <w:lang w:val="lt-LT"/>
        </w:rPr>
        <w:t>Mokesčio už aplinkos teršimą ir nuslėptą taršą iš mobiliųjų taršos šaltinių apskaičiavimo tvarkos apraše</w:t>
      </w:r>
      <w:r w:rsidR="00463C36" w:rsidRPr="00836551" w:rsidDel="004B44DD">
        <w:rPr>
          <w:rFonts w:ascii="Arial" w:hAnsi="Arial" w:cs="Arial"/>
          <w:color w:val="000000"/>
          <w:sz w:val="22"/>
          <w:szCs w:val="22"/>
          <w:shd w:val="clear" w:color="auto" w:fill="FFFFFF" w:themeFill="background1"/>
          <w:lang w:val="lt-LT" w:eastAsia="lt-LT"/>
        </w:rPr>
        <w:t xml:space="preserve"> </w:t>
      </w:r>
      <w:r w:rsidR="00D674AB" w:rsidRPr="00836551">
        <w:rPr>
          <w:rFonts w:ascii="Arial" w:hAnsi="Arial" w:cs="Arial"/>
          <w:color w:val="000000"/>
          <w:sz w:val="22"/>
          <w:szCs w:val="22"/>
          <w:shd w:val="clear" w:color="auto" w:fill="FFFFFF" w:themeFill="background1"/>
          <w:lang w:val="lt-LT" w:eastAsia="lt-LT"/>
        </w:rPr>
        <w:t xml:space="preserve">nurodytais dokumentais. </w:t>
      </w:r>
      <w:r w:rsidRPr="00836551">
        <w:rPr>
          <w:rFonts w:ascii="Arial" w:hAnsi="Arial" w:cs="Arial"/>
          <w:sz w:val="22"/>
          <w:szCs w:val="22"/>
          <w:lang w:val="lt-LT"/>
        </w:rPr>
        <w:t>Naudojamiems naujiems (iki 3 metų) automobiliams techninės apžiūros patvirtinimas nebūtinas.</w:t>
      </w:r>
    </w:p>
    <w:p w14:paraId="0E5FB80D" w14:textId="12ACC8A0" w:rsidR="00D13B28" w:rsidRPr="00A16FBF" w:rsidRDefault="00D13B28" w:rsidP="00D6117A">
      <w:pPr>
        <w:pStyle w:val="ListParagraph"/>
        <w:numPr>
          <w:ilvl w:val="0"/>
          <w:numId w:val="9"/>
        </w:numPr>
        <w:tabs>
          <w:tab w:val="left" w:pos="993"/>
          <w:tab w:val="left" w:pos="1276"/>
        </w:tabs>
        <w:spacing w:line="276" w:lineRule="auto"/>
        <w:ind w:left="0" w:firstLine="851"/>
        <w:rPr>
          <w:rFonts w:ascii="Arial" w:hAnsi="Arial" w:cs="Arial"/>
          <w:sz w:val="22"/>
          <w:szCs w:val="22"/>
          <w:lang w:val="lt-LT"/>
        </w:rPr>
      </w:pPr>
      <w:r w:rsidRPr="00A16FBF">
        <w:rPr>
          <w:rFonts w:ascii="Arial" w:hAnsi="Arial" w:cs="Arial"/>
          <w:sz w:val="22"/>
          <w:szCs w:val="22"/>
          <w:lang w:val="lt-LT"/>
        </w:rPr>
        <w:t xml:space="preserve">Mokestį už aplinkos teršimą už importuotą iš ES ir trečiųjų šalių gaminiais pripildytą pakuotę, apskaičiuoja Apskaitos skyrius </w:t>
      </w:r>
      <w:r w:rsidR="00463C36" w:rsidRPr="00A16FBF">
        <w:rPr>
          <w:rFonts w:ascii="Arial" w:hAnsi="Arial" w:cs="Arial"/>
          <w:color w:val="000000"/>
          <w:sz w:val="22"/>
          <w:szCs w:val="22"/>
          <w:lang w:val="lt-LT"/>
        </w:rPr>
        <w:t>Mokesčio už aplinkos teršimą ir nuslėptą taršą pakuočių atliekomis apskaičiavimo tvarkos</w:t>
      </w:r>
      <w:r w:rsidR="00463C36" w:rsidRPr="00A16FBF">
        <w:rPr>
          <w:rFonts w:ascii="Arial" w:hAnsi="Arial" w:cs="Arial"/>
          <w:sz w:val="22"/>
          <w:szCs w:val="22"/>
          <w:lang w:val="lt-LT"/>
        </w:rPr>
        <w:t xml:space="preserve"> apraše </w:t>
      </w:r>
      <w:r w:rsidRPr="00A16FBF">
        <w:rPr>
          <w:rFonts w:ascii="Arial" w:hAnsi="Arial" w:cs="Arial"/>
          <w:sz w:val="22"/>
          <w:szCs w:val="22"/>
          <w:lang w:val="lt-LT"/>
        </w:rPr>
        <w:t>nustatyta tvarka pagal DSAS parengtas ataskaitas</w:t>
      </w:r>
      <w:r w:rsidR="00744FD5" w:rsidRPr="00A16FBF">
        <w:rPr>
          <w:rFonts w:ascii="Arial" w:hAnsi="Arial" w:cs="Arial"/>
          <w:sz w:val="22"/>
          <w:szCs w:val="22"/>
          <w:lang w:val="lt-LT"/>
        </w:rPr>
        <w:t>.</w:t>
      </w:r>
    </w:p>
    <w:p w14:paraId="09247942" w14:textId="61A2B196" w:rsidR="00D13B28" w:rsidRPr="00A16FBF" w:rsidRDefault="00D13B28" w:rsidP="00D6117A">
      <w:pPr>
        <w:pStyle w:val="ListParagraph"/>
        <w:numPr>
          <w:ilvl w:val="0"/>
          <w:numId w:val="9"/>
        </w:numPr>
        <w:tabs>
          <w:tab w:val="left" w:pos="993"/>
          <w:tab w:val="left" w:pos="1134"/>
          <w:tab w:val="left" w:pos="1276"/>
        </w:tabs>
        <w:spacing w:line="276" w:lineRule="auto"/>
        <w:ind w:left="0" w:firstLine="851"/>
        <w:rPr>
          <w:rFonts w:ascii="Arial" w:hAnsi="Arial" w:cs="Arial"/>
          <w:sz w:val="22"/>
          <w:szCs w:val="22"/>
          <w:lang w:val="lt-LT"/>
        </w:rPr>
      </w:pPr>
      <w:r w:rsidRPr="00A16FBF">
        <w:rPr>
          <w:rFonts w:ascii="Arial" w:hAnsi="Arial" w:cs="Arial"/>
          <w:sz w:val="22"/>
          <w:szCs w:val="22"/>
          <w:lang w:val="lt-LT"/>
        </w:rPr>
        <w:t xml:space="preserve">Pakuočių apskaita vykdoma vadovaujantis Atliekų tvarkymo įstatymo, </w:t>
      </w:r>
      <w:r w:rsidR="008B7E92" w:rsidRPr="00A16FBF">
        <w:rPr>
          <w:rFonts w:ascii="Arial" w:hAnsi="Arial" w:cs="Arial"/>
          <w:sz w:val="22"/>
          <w:szCs w:val="22"/>
          <w:lang w:val="lt-LT"/>
        </w:rPr>
        <w:t>P</w:t>
      </w:r>
      <w:r w:rsidR="007C063B" w:rsidRPr="00A16FBF">
        <w:rPr>
          <w:rFonts w:ascii="Arial" w:hAnsi="Arial" w:cs="Arial"/>
          <w:sz w:val="22"/>
          <w:szCs w:val="22"/>
          <w:lang w:val="lt-LT"/>
        </w:rPr>
        <w:t>akuočių ir pakuočių atliekų tvarkymo įstatym</w:t>
      </w:r>
      <w:r w:rsidR="008B7E92" w:rsidRPr="00A16FBF">
        <w:rPr>
          <w:rFonts w:ascii="Arial" w:hAnsi="Arial" w:cs="Arial"/>
          <w:sz w:val="22"/>
          <w:szCs w:val="22"/>
          <w:lang w:val="lt-LT"/>
        </w:rPr>
        <w:t>o</w:t>
      </w:r>
      <w:r w:rsidR="007C063B" w:rsidRPr="00A16FBF">
        <w:rPr>
          <w:rFonts w:ascii="Arial" w:hAnsi="Arial" w:cs="Arial"/>
          <w:sz w:val="22"/>
          <w:szCs w:val="22"/>
          <w:lang w:val="lt-LT"/>
        </w:rPr>
        <w:t xml:space="preserve">, </w:t>
      </w:r>
      <w:r w:rsidRPr="00A16FBF">
        <w:rPr>
          <w:rFonts w:ascii="Arial" w:hAnsi="Arial" w:cs="Arial"/>
          <w:sz w:val="22"/>
          <w:szCs w:val="22"/>
          <w:lang w:val="lt-LT"/>
        </w:rPr>
        <w:t xml:space="preserve">Atliekų tvarkymo taisyklių, Atliekų susidarymo ir tvarkymo apskaitos ir ataskaitų teikimo taisyklių, </w:t>
      </w:r>
      <w:r w:rsidR="000E1A08" w:rsidRPr="00A16FBF">
        <w:rPr>
          <w:rFonts w:ascii="Arial" w:hAnsi="Arial" w:cs="Arial"/>
          <w:sz w:val="22"/>
          <w:szCs w:val="22"/>
          <w:lang w:val="lt-LT"/>
        </w:rPr>
        <w:t>Pakuočių ir pakuočių atliekų tvarkymo taisykl</w:t>
      </w:r>
      <w:r w:rsidR="008B7E92" w:rsidRPr="00A16FBF">
        <w:rPr>
          <w:rFonts w:ascii="Arial" w:hAnsi="Arial" w:cs="Arial"/>
          <w:sz w:val="22"/>
          <w:szCs w:val="22"/>
          <w:lang w:val="lt-LT"/>
        </w:rPr>
        <w:t>ių reikalavimais</w:t>
      </w:r>
      <w:r w:rsidR="000E1A08" w:rsidRPr="00A16FBF">
        <w:rPr>
          <w:rFonts w:ascii="Arial" w:hAnsi="Arial" w:cs="Arial"/>
          <w:sz w:val="22"/>
          <w:szCs w:val="22"/>
          <w:lang w:val="lt-LT"/>
        </w:rPr>
        <w:t xml:space="preserve"> </w:t>
      </w:r>
      <w:r w:rsidRPr="00A16FBF">
        <w:rPr>
          <w:rFonts w:ascii="Arial" w:hAnsi="Arial" w:cs="Arial"/>
          <w:sz w:val="22"/>
          <w:szCs w:val="22"/>
          <w:lang w:val="lt-LT"/>
        </w:rPr>
        <w:t>GP</w:t>
      </w:r>
      <w:r w:rsidRPr="00AD0E7F">
        <w:rPr>
          <w:rFonts w:ascii="Arial" w:hAnsi="Arial" w:cs="Arial"/>
          <w:sz w:val="22"/>
          <w:szCs w:val="22"/>
          <w:lang w:val="lt-LT"/>
        </w:rPr>
        <w:t>AIS</w:t>
      </w:r>
      <w:r w:rsidR="008030EF" w:rsidRPr="00AD0E7F">
        <w:rPr>
          <w:rFonts w:ascii="Arial" w:hAnsi="Arial" w:cs="Arial"/>
          <w:sz w:val="22"/>
          <w:szCs w:val="22"/>
          <w:lang w:val="lt-LT"/>
        </w:rPr>
        <w:t xml:space="preserve"> sistem</w:t>
      </w:r>
      <w:r w:rsidR="00AD0E7F" w:rsidRPr="00AD0E7F">
        <w:rPr>
          <w:rFonts w:ascii="Arial" w:hAnsi="Arial" w:cs="Arial"/>
          <w:sz w:val="22"/>
          <w:szCs w:val="22"/>
          <w:lang w:val="lt-LT"/>
        </w:rPr>
        <w:t>oje</w:t>
      </w:r>
      <w:r w:rsidRPr="00AD0E7F">
        <w:rPr>
          <w:rFonts w:ascii="Arial" w:hAnsi="Arial" w:cs="Arial"/>
          <w:sz w:val="22"/>
          <w:szCs w:val="22"/>
          <w:lang w:val="lt-LT"/>
        </w:rPr>
        <w:t>.</w:t>
      </w:r>
    </w:p>
    <w:p w14:paraId="574C84BC" w14:textId="4F7FE327" w:rsidR="00D13B28" w:rsidRPr="00A16FBF" w:rsidRDefault="00D13B28" w:rsidP="00D6117A">
      <w:pPr>
        <w:pStyle w:val="ListParagraph"/>
        <w:numPr>
          <w:ilvl w:val="0"/>
          <w:numId w:val="9"/>
        </w:numPr>
        <w:tabs>
          <w:tab w:val="left" w:pos="993"/>
          <w:tab w:val="left" w:pos="1134"/>
          <w:tab w:val="left" w:pos="1276"/>
        </w:tabs>
        <w:spacing w:line="276" w:lineRule="auto"/>
        <w:ind w:left="0" w:firstLine="851"/>
        <w:rPr>
          <w:rFonts w:ascii="Arial" w:hAnsi="Arial" w:cs="Arial"/>
          <w:sz w:val="22"/>
          <w:szCs w:val="22"/>
          <w:lang w:val="lt-LT"/>
        </w:rPr>
      </w:pPr>
      <w:r w:rsidRPr="00A16FBF">
        <w:rPr>
          <w:rFonts w:ascii="Arial" w:hAnsi="Arial" w:cs="Arial"/>
          <w:sz w:val="22"/>
          <w:szCs w:val="22"/>
          <w:lang w:val="lt-LT"/>
        </w:rPr>
        <w:t xml:space="preserve">Pradėjus rengti pirkimo sąlygas, kai numatoma, kad prekės bus įvežamos (importuojamos) į šalį pagal tiesioginę </w:t>
      </w:r>
      <w:r w:rsidR="0037123F" w:rsidRPr="00A16FBF">
        <w:rPr>
          <w:rFonts w:ascii="Arial" w:hAnsi="Arial" w:cs="Arial"/>
          <w:sz w:val="22"/>
          <w:szCs w:val="22"/>
          <w:lang w:val="lt-LT"/>
        </w:rPr>
        <w:t xml:space="preserve">Bendrovės </w:t>
      </w:r>
      <w:r w:rsidRPr="00A16FBF">
        <w:rPr>
          <w:rFonts w:ascii="Arial" w:hAnsi="Arial" w:cs="Arial"/>
          <w:sz w:val="22"/>
          <w:szCs w:val="22"/>
          <w:lang w:val="lt-LT"/>
        </w:rPr>
        <w:t>sutartį (pvz.: atsarginės dalys, prietaisai, specialios medžiagos veikiantiems įrenginiams ar kartu su montavimo darbais įsigyjami įrenginiai)</w:t>
      </w:r>
      <w:r w:rsidR="00744FD5" w:rsidRPr="00A16FBF">
        <w:rPr>
          <w:rFonts w:ascii="Arial" w:hAnsi="Arial" w:cs="Arial"/>
          <w:sz w:val="22"/>
          <w:szCs w:val="22"/>
          <w:lang w:val="lt-LT"/>
        </w:rPr>
        <w:t>,</w:t>
      </w:r>
      <w:r w:rsidRPr="00A16FBF">
        <w:rPr>
          <w:rFonts w:ascii="Arial" w:hAnsi="Arial" w:cs="Arial"/>
          <w:sz w:val="22"/>
          <w:szCs w:val="22"/>
          <w:lang w:val="lt-LT"/>
        </w:rPr>
        <w:t xml:space="preserve"> Pirkim</w:t>
      </w:r>
      <w:r w:rsidR="00744FD5" w:rsidRPr="00A16FBF">
        <w:rPr>
          <w:rFonts w:ascii="Arial" w:hAnsi="Arial" w:cs="Arial"/>
          <w:sz w:val="22"/>
          <w:szCs w:val="22"/>
          <w:lang w:val="lt-LT"/>
        </w:rPr>
        <w:t>ų</w:t>
      </w:r>
      <w:r w:rsidRPr="00A16FBF">
        <w:rPr>
          <w:rFonts w:ascii="Arial" w:hAnsi="Arial" w:cs="Arial"/>
          <w:sz w:val="22"/>
          <w:szCs w:val="22"/>
          <w:lang w:val="lt-LT"/>
        </w:rPr>
        <w:t xml:space="preserve"> skyrius turi informuoti apie tai DSAS, o šis per 5</w:t>
      </w:r>
      <w:r w:rsidR="00744FD5" w:rsidRPr="00A16FBF">
        <w:rPr>
          <w:rFonts w:ascii="Arial" w:hAnsi="Arial" w:cs="Arial"/>
          <w:sz w:val="22"/>
          <w:szCs w:val="22"/>
          <w:lang w:val="lt-LT"/>
        </w:rPr>
        <w:t xml:space="preserve"> </w:t>
      </w:r>
      <w:r w:rsidRPr="00A16FBF">
        <w:rPr>
          <w:rFonts w:ascii="Arial" w:hAnsi="Arial" w:cs="Arial"/>
          <w:sz w:val="22"/>
          <w:szCs w:val="22"/>
          <w:lang w:val="lt-LT"/>
        </w:rPr>
        <w:t xml:space="preserve">darbo dienas į pirkimo techninę specifikaciją įrašys reikalavimus </w:t>
      </w:r>
      <w:r w:rsidR="0037123F" w:rsidRPr="00A16FBF">
        <w:rPr>
          <w:rFonts w:ascii="Arial" w:hAnsi="Arial" w:cs="Arial"/>
          <w:sz w:val="22"/>
          <w:szCs w:val="22"/>
          <w:lang w:val="lt-LT"/>
        </w:rPr>
        <w:t xml:space="preserve">Rangovams </w:t>
      </w:r>
      <w:r w:rsidRPr="00A16FBF">
        <w:rPr>
          <w:rFonts w:ascii="Arial" w:hAnsi="Arial" w:cs="Arial"/>
          <w:sz w:val="22"/>
          <w:szCs w:val="22"/>
          <w:lang w:val="lt-LT"/>
        </w:rPr>
        <w:t>vykdyti teisės aktų prievoles: tiekiamoms prekėms privalo pateikti pakavimo lapą („</w:t>
      </w:r>
      <w:proofErr w:type="spellStart"/>
      <w:r w:rsidRPr="00A16FBF">
        <w:rPr>
          <w:rFonts w:ascii="Arial" w:hAnsi="Arial" w:cs="Arial"/>
          <w:sz w:val="22"/>
          <w:szCs w:val="22"/>
          <w:lang w:val="lt-LT"/>
        </w:rPr>
        <w:t>Packing</w:t>
      </w:r>
      <w:proofErr w:type="spellEnd"/>
      <w:r w:rsidRPr="00A16FBF">
        <w:rPr>
          <w:rFonts w:ascii="Arial" w:hAnsi="Arial" w:cs="Arial"/>
          <w:sz w:val="22"/>
          <w:szCs w:val="22"/>
          <w:lang w:val="lt-LT"/>
        </w:rPr>
        <w:t xml:space="preserve"> </w:t>
      </w:r>
      <w:proofErr w:type="spellStart"/>
      <w:r w:rsidRPr="00A16FBF">
        <w:rPr>
          <w:rFonts w:ascii="Arial" w:hAnsi="Arial" w:cs="Arial"/>
          <w:sz w:val="22"/>
          <w:szCs w:val="22"/>
          <w:lang w:val="lt-LT"/>
        </w:rPr>
        <w:t>list</w:t>
      </w:r>
      <w:proofErr w:type="spellEnd"/>
      <w:r w:rsidRPr="00A16FBF">
        <w:rPr>
          <w:rFonts w:ascii="Arial" w:hAnsi="Arial" w:cs="Arial"/>
          <w:sz w:val="22"/>
          <w:szCs w:val="22"/>
          <w:lang w:val="lt-LT"/>
        </w:rPr>
        <w:t xml:space="preserve">“), kuriame turi būti nurodyta ši informacija: pakuotės kiekis (pirminė, antrinė ar tretinė) vnt. ir kg pagal kiekvienos pakuotės tipą; pakavimo medžiagos tipas: plastikas, popierius/kartonas, metalas, mediena, kita. </w:t>
      </w:r>
    </w:p>
    <w:p w14:paraId="2D8CFD22" w14:textId="6991CB6A" w:rsidR="00D13B28" w:rsidRPr="00A16FBF" w:rsidRDefault="00D13B28" w:rsidP="00D6117A">
      <w:pPr>
        <w:pStyle w:val="ListParagraph"/>
        <w:numPr>
          <w:ilvl w:val="0"/>
          <w:numId w:val="9"/>
        </w:numPr>
        <w:tabs>
          <w:tab w:val="left" w:pos="993"/>
          <w:tab w:val="left" w:pos="1134"/>
          <w:tab w:val="left" w:pos="1276"/>
        </w:tabs>
        <w:spacing w:line="276" w:lineRule="auto"/>
        <w:ind w:left="0" w:firstLine="851"/>
        <w:rPr>
          <w:rFonts w:ascii="Arial" w:hAnsi="Arial" w:cs="Arial"/>
          <w:sz w:val="22"/>
          <w:szCs w:val="22"/>
          <w:lang w:val="lt-LT"/>
        </w:rPr>
      </w:pPr>
      <w:r w:rsidRPr="00A16FBF">
        <w:rPr>
          <w:rFonts w:ascii="Arial" w:hAnsi="Arial" w:cs="Arial"/>
          <w:sz w:val="22"/>
          <w:szCs w:val="22"/>
          <w:lang w:val="lt-LT"/>
        </w:rPr>
        <w:t>Jei rengiant pirkimo sąlygas nežinoma</w:t>
      </w:r>
      <w:r w:rsidR="0037123F" w:rsidRPr="00A16FBF">
        <w:rPr>
          <w:rFonts w:ascii="Arial" w:hAnsi="Arial" w:cs="Arial"/>
          <w:sz w:val="22"/>
          <w:szCs w:val="22"/>
          <w:lang w:val="lt-LT"/>
        </w:rPr>
        <w:t>,</w:t>
      </w:r>
      <w:r w:rsidRPr="00A16FBF">
        <w:rPr>
          <w:rFonts w:ascii="Arial" w:hAnsi="Arial" w:cs="Arial"/>
          <w:sz w:val="22"/>
          <w:szCs w:val="22"/>
          <w:lang w:val="lt-LT"/>
        </w:rPr>
        <w:t xml:space="preserve"> ar numatomos tiekti prekės bus importuojamos, tuomet Pirkimų skyrius turi informuoti DSAS</w:t>
      </w:r>
      <w:r w:rsidR="00744FD5" w:rsidRPr="00A16FBF">
        <w:rPr>
          <w:rFonts w:ascii="Arial" w:hAnsi="Arial" w:cs="Arial"/>
          <w:sz w:val="22"/>
          <w:szCs w:val="22"/>
          <w:lang w:val="lt-LT"/>
        </w:rPr>
        <w:t>,</w:t>
      </w:r>
      <w:r w:rsidRPr="00A16FBF">
        <w:rPr>
          <w:rFonts w:ascii="Arial" w:hAnsi="Arial" w:cs="Arial"/>
          <w:sz w:val="22"/>
          <w:szCs w:val="22"/>
          <w:lang w:val="lt-LT"/>
        </w:rPr>
        <w:t xml:space="preserve"> kai bus sudarytos tiesioginės sutartys su </w:t>
      </w:r>
      <w:r w:rsidR="0037123F" w:rsidRPr="00A16FBF">
        <w:rPr>
          <w:rFonts w:ascii="Arial" w:hAnsi="Arial" w:cs="Arial"/>
          <w:sz w:val="22"/>
          <w:szCs w:val="22"/>
          <w:lang w:val="lt-LT"/>
        </w:rPr>
        <w:t>Rangovais</w:t>
      </w:r>
      <w:r w:rsidRPr="00A16FBF">
        <w:rPr>
          <w:rFonts w:ascii="Arial" w:hAnsi="Arial" w:cs="Arial"/>
          <w:sz w:val="22"/>
          <w:szCs w:val="22"/>
          <w:lang w:val="lt-LT"/>
        </w:rPr>
        <w:t>.</w:t>
      </w:r>
    </w:p>
    <w:p w14:paraId="31125DF0" w14:textId="77777777" w:rsidR="00443811" w:rsidRDefault="00D13B28" w:rsidP="00D6117A">
      <w:pPr>
        <w:pStyle w:val="ListParagraph"/>
        <w:numPr>
          <w:ilvl w:val="0"/>
          <w:numId w:val="9"/>
        </w:numPr>
        <w:tabs>
          <w:tab w:val="left" w:pos="993"/>
          <w:tab w:val="left" w:pos="1134"/>
          <w:tab w:val="left" w:pos="1276"/>
        </w:tabs>
        <w:spacing w:line="276" w:lineRule="auto"/>
        <w:ind w:left="0" w:firstLine="851"/>
        <w:rPr>
          <w:rFonts w:ascii="Arial" w:hAnsi="Arial" w:cs="Arial"/>
          <w:sz w:val="22"/>
          <w:szCs w:val="22"/>
          <w:lang w:val="lt-LT"/>
        </w:rPr>
      </w:pPr>
      <w:r w:rsidRPr="00A16FBF">
        <w:rPr>
          <w:rFonts w:ascii="Arial" w:hAnsi="Arial" w:cs="Arial"/>
          <w:sz w:val="22"/>
          <w:szCs w:val="22"/>
          <w:lang w:val="lt-LT"/>
        </w:rPr>
        <w:t>Pirkimą vykdantis padalinys</w:t>
      </w:r>
      <w:r w:rsidR="00744FD5" w:rsidRPr="00A16FBF">
        <w:rPr>
          <w:rFonts w:ascii="Arial" w:hAnsi="Arial" w:cs="Arial"/>
          <w:sz w:val="22"/>
          <w:szCs w:val="22"/>
          <w:lang w:val="lt-LT"/>
        </w:rPr>
        <w:t>,</w:t>
      </w:r>
      <w:r w:rsidRPr="00A16FBF">
        <w:rPr>
          <w:rFonts w:ascii="Arial" w:hAnsi="Arial" w:cs="Arial"/>
          <w:sz w:val="22"/>
          <w:szCs w:val="22"/>
          <w:lang w:val="lt-LT"/>
        </w:rPr>
        <w:t xml:space="preserve"> gavęs importuojamus gaminius</w:t>
      </w:r>
      <w:r w:rsidR="00744FD5" w:rsidRPr="00A16FBF">
        <w:rPr>
          <w:rFonts w:ascii="Arial" w:hAnsi="Arial" w:cs="Arial"/>
          <w:sz w:val="22"/>
          <w:szCs w:val="22"/>
          <w:lang w:val="lt-LT"/>
        </w:rPr>
        <w:t>,</w:t>
      </w:r>
      <w:r w:rsidRPr="00A16FBF">
        <w:rPr>
          <w:rFonts w:ascii="Arial" w:hAnsi="Arial" w:cs="Arial"/>
          <w:sz w:val="22"/>
          <w:szCs w:val="22"/>
          <w:lang w:val="lt-LT"/>
        </w:rPr>
        <w:t xml:space="preserve"> per </w:t>
      </w:r>
      <w:r w:rsidR="00744FD5" w:rsidRPr="00A16FBF">
        <w:rPr>
          <w:rFonts w:ascii="Arial" w:hAnsi="Arial" w:cs="Arial"/>
          <w:sz w:val="22"/>
          <w:szCs w:val="22"/>
          <w:lang w:val="lt-LT"/>
        </w:rPr>
        <w:t xml:space="preserve">7 kalendorines dienas </w:t>
      </w:r>
      <w:r w:rsidRPr="00A16FBF">
        <w:rPr>
          <w:rFonts w:ascii="Arial" w:hAnsi="Arial" w:cs="Arial"/>
          <w:sz w:val="22"/>
          <w:szCs w:val="22"/>
          <w:lang w:val="lt-LT"/>
        </w:rPr>
        <w:t xml:space="preserve">pateikia gauto krovinio lydimuosius dokumentus DSAS. </w:t>
      </w:r>
    </w:p>
    <w:p w14:paraId="14D7DD37" w14:textId="219D7807" w:rsidR="00D13B28" w:rsidRPr="00A16FBF" w:rsidRDefault="00D13B28" w:rsidP="00D6117A">
      <w:pPr>
        <w:pStyle w:val="ListParagraph"/>
        <w:numPr>
          <w:ilvl w:val="0"/>
          <w:numId w:val="9"/>
        </w:numPr>
        <w:tabs>
          <w:tab w:val="left" w:pos="993"/>
          <w:tab w:val="left" w:pos="1134"/>
          <w:tab w:val="left" w:pos="1276"/>
        </w:tabs>
        <w:spacing w:line="276" w:lineRule="auto"/>
        <w:ind w:left="0" w:firstLine="851"/>
        <w:rPr>
          <w:rFonts w:ascii="Arial" w:hAnsi="Arial" w:cs="Arial"/>
          <w:sz w:val="22"/>
          <w:szCs w:val="22"/>
          <w:lang w:val="lt-LT"/>
        </w:rPr>
      </w:pPr>
      <w:r w:rsidRPr="00A16FBF">
        <w:rPr>
          <w:rFonts w:ascii="Arial" w:hAnsi="Arial" w:cs="Arial"/>
          <w:sz w:val="22"/>
          <w:szCs w:val="22"/>
          <w:lang w:val="lt-LT"/>
        </w:rPr>
        <w:t>DSAS apskaito importuotas gaminiais pripildytas apmokestinamąsias pakuotes</w:t>
      </w:r>
      <w:r w:rsidR="006E3703" w:rsidRPr="00A16FBF">
        <w:rPr>
          <w:rFonts w:ascii="Arial" w:hAnsi="Arial" w:cs="Arial"/>
          <w:sz w:val="22"/>
          <w:szCs w:val="22"/>
          <w:lang w:val="lt-LT"/>
        </w:rPr>
        <w:t xml:space="preserve"> </w:t>
      </w:r>
      <w:r w:rsidRPr="00A16FBF">
        <w:rPr>
          <w:rFonts w:ascii="Arial" w:hAnsi="Arial" w:cs="Arial"/>
          <w:sz w:val="22"/>
          <w:szCs w:val="22"/>
          <w:lang w:val="lt-LT"/>
        </w:rPr>
        <w:t>Pakuočių ir pakuočių atliekų tvarkymo taisyklių nustatyta tvarka, parengia metinę ataskaitą ir ją pateikia Apskaitos skyriui iki einamųjų metų vasario 1 d.</w:t>
      </w:r>
    </w:p>
    <w:p w14:paraId="384E54FB" w14:textId="6653212F" w:rsidR="00D13B28" w:rsidRPr="00A16FBF" w:rsidRDefault="00D13B28" w:rsidP="00D6117A">
      <w:pPr>
        <w:pStyle w:val="ListParagraph"/>
        <w:numPr>
          <w:ilvl w:val="0"/>
          <w:numId w:val="9"/>
        </w:numPr>
        <w:tabs>
          <w:tab w:val="left" w:pos="993"/>
          <w:tab w:val="left" w:pos="1134"/>
          <w:tab w:val="left" w:pos="1276"/>
        </w:tabs>
        <w:spacing w:line="276" w:lineRule="auto"/>
        <w:ind w:left="0" w:firstLine="851"/>
        <w:rPr>
          <w:rFonts w:ascii="Arial" w:hAnsi="Arial" w:cs="Arial"/>
          <w:sz w:val="22"/>
          <w:szCs w:val="22"/>
          <w:lang w:val="lt-LT"/>
        </w:rPr>
      </w:pPr>
      <w:r w:rsidRPr="00A16FBF">
        <w:rPr>
          <w:rFonts w:ascii="Arial" w:hAnsi="Arial" w:cs="Arial"/>
          <w:sz w:val="22"/>
          <w:szCs w:val="22"/>
          <w:lang w:val="lt-LT"/>
        </w:rPr>
        <w:t>Turėdamas informaciją apie prekių importą</w:t>
      </w:r>
      <w:r w:rsidR="00744FD5" w:rsidRPr="00A16FBF">
        <w:rPr>
          <w:rFonts w:ascii="Arial" w:hAnsi="Arial" w:cs="Arial"/>
          <w:sz w:val="22"/>
          <w:szCs w:val="22"/>
          <w:lang w:val="lt-LT"/>
        </w:rPr>
        <w:t>,</w:t>
      </w:r>
      <w:r w:rsidRPr="00A16FBF">
        <w:rPr>
          <w:rFonts w:ascii="Arial" w:hAnsi="Arial" w:cs="Arial"/>
          <w:sz w:val="22"/>
          <w:szCs w:val="22"/>
          <w:lang w:val="lt-LT"/>
        </w:rPr>
        <w:t xml:space="preserve"> DSAS vykd</w:t>
      </w:r>
      <w:r w:rsidR="00744FD5" w:rsidRPr="00A16FBF">
        <w:rPr>
          <w:rFonts w:ascii="Arial" w:hAnsi="Arial" w:cs="Arial"/>
          <w:sz w:val="22"/>
          <w:szCs w:val="22"/>
          <w:lang w:val="lt-LT"/>
        </w:rPr>
        <w:t>o</w:t>
      </w:r>
      <w:r w:rsidRPr="00A16FBF">
        <w:rPr>
          <w:rFonts w:ascii="Arial" w:hAnsi="Arial" w:cs="Arial"/>
          <w:sz w:val="22"/>
          <w:szCs w:val="22"/>
          <w:lang w:val="lt-LT"/>
        </w:rPr>
        <w:t xml:space="preserve"> </w:t>
      </w:r>
      <w:r w:rsidR="00DF128C" w:rsidRPr="00A16FBF">
        <w:rPr>
          <w:rFonts w:ascii="Arial" w:hAnsi="Arial" w:cs="Arial"/>
          <w:sz w:val="22"/>
          <w:szCs w:val="22"/>
          <w:lang w:val="lt-LT"/>
        </w:rPr>
        <w:t xml:space="preserve">šiame skyriuje </w:t>
      </w:r>
      <w:r w:rsidR="007C063B" w:rsidRPr="00A16FBF">
        <w:rPr>
          <w:rFonts w:ascii="Arial" w:hAnsi="Arial" w:cs="Arial"/>
          <w:sz w:val="22"/>
          <w:szCs w:val="22"/>
          <w:lang w:val="lt-LT"/>
        </w:rPr>
        <w:t>aukščiau minim</w:t>
      </w:r>
      <w:r w:rsidR="00DF128C" w:rsidRPr="00A16FBF">
        <w:rPr>
          <w:rFonts w:ascii="Arial" w:hAnsi="Arial" w:cs="Arial"/>
          <w:sz w:val="22"/>
          <w:szCs w:val="22"/>
          <w:lang w:val="lt-LT"/>
        </w:rPr>
        <w:t>ais</w:t>
      </w:r>
      <w:r w:rsidR="007C063B" w:rsidRPr="00A16FBF">
        <w:rPr>
          <w:rFonts w:ascii="Arial" w:hAnsi="Arial" w:cs="Arial"/>
          <w:sz w:val="22"/>
          <w:szCs w:val="22"/>
          <w:lang w:val="lt-LT"/>
        </w:rPr>
        <w:t xml:space="preserve"> </w:t>
      </w:r>
      <w:r w:rsidRPr="00A16FBF">
        <w:rPr>
          <w:rFonts w:ascii="Arial" w:hAnsi="Arial" w:cs="Arial"/>
          <w:sz w:val="22"/>
          <w:szCs w:val="22"/>
          <w:lang w:val="lt-LT"/>
        </w:rPr>
        <w:t>teisės aktais numatytus veiksmus: užregistruo</w:t>
      </w:r>
      <w:r w:rsidR="00744FD5" w:rsidRPr="00A16FBF">
        <w:rPr>
          <w:rFonts w:ascii="Arial" w:hAnsi="Arial" w:cs="Arial"/>
          <w:sz w:val="22"/>
          <w:szCs w:val="22"/>
          <w:lang w:val="lt-LT"/>
        </w:rPr>
        <w:t>ja</w:t>
      </w:r>
      <w:r w:rsidRPr="00A16FBF">
        <w:rPr>
          <w:rFonts w:ascii="Arial" w:hAnsi="Arial" w:cs="Arial"/>
          <w:sz w:val="22"/>
          <w:szCs w:val="22"/>
          <w:lang w:val="lt-LT"/>
        </w:rPr>
        <w:t xml:space="preserve"> Bendrovę GPAIS ir joje vykd</w:t>
      </w:r>
      <w:r w:rsidR="00744FD5" w:rsidRPr="00A16FBF">
        <w:rPr>
          <w:rFonts w:ascii="Arial" w:hAnsi="Arial" w:cs="Arial"/>
          <w:sz w:val="22"/>
          <w:szCs w:val="22"/>
          <w:lang w:val="lt-LT"/>
        </w:rPr>
        <w:t>o</w:t>
      </w:r>
      <w:r w:rsidRPr="00A16FBF">
        <w:rPr>
          <w:rFonts w:ascii="Arial" w:hAnsi="Arial" w:cs="Arial"/>
          <w:sz w:val="22"/>
          <w:szCs w:val="22"/>
          <w:lang w:val="lt-LT"/>
        </w:rPr>
        <w:t xml:space="preserve"> importuotos pakuotės apskaitą pagal gautą iš pirkimą vykdančio padalinio lydimąją krovinio dokumentaciją arba remdamasis faktinės apžiūros, svėrimo ir skaičiavimų rezultatais.</w:t>
      </w:r>
      <w:r w:rsidR="005A6531" w:rsidRPr="00A16FBF">
        <w:rPr>
          <w:rFonts w:ascii="Arial" w:hAnsi="Arial" w:cs="Arial"/>
          <w:sz w:val="22"/>
          <w:szCs w:val="22"/>
          <w:lang w:val="lt-LT"/>
        </w:rPr>
        <w:t xml:space="preserve"> </w:t>
      </w:r>
      <w:r w:rsidR="00934F96" w:rsidRPr="00A16FBF">
        <w:rPr>
          <w:rFonts w:ascii="Arial" w:hAnsi="Arial" w:cs="Arial"/>
          <w:bCs/>
          <w:sz w:val="22"/>
          <w:szCs w:val="22"/>
          <w:lang w:val="lt-LT"/>
        </w:rPr>
        <w:t>Apmokestinam</w:t>
      </w:r>
      <w:r w:rsidR="0037123F" w:rsidRPr="00A16FBF">
        <w:rPr>
          <w:rFonts w:ascii="Arial" w:hAnsi="Arial" w:cs="Arial"/>
          <w:bCs/>
          <w:sz w:val="22"/>
          <w:szCs w:val="22"/>
          <w:lang w:val="lt-LT"/>
        </w:rPr>
        <w:t>ą</w:t>
      </w:r>
      <w:r w:rsidR="00934F96" w:rsidRPr="00A16FBF">
        <w:rPr>
          <w:rFonts w:ascii="Arial" w:hAnsi="Arial" w:cs="Arial"/>
          <w:bCs/>
          <w:sz w:val="22"/>
          <w:szCs w:val="22"/>
          <w:lang w:val="lt-LT"/>
        </w:rPr>
        <w:t>sias pakuotes GPAI</w:t>
      </w:r>
      <w:r w:rsidR="007136E5" w:rsidRPr="00A16FBF">
        <w:rPr>
          <w:rFonts w:ascii="Arial" w:hAnsi="Arial" w:cs="Arial"/>
          <w:bCs/>
          <w:sz w:val="22"/>
          <w:szCs w:val="22"/>
          <w:lang w:val="lt-LT"/>
        </w:rPr>
        <w:t>S</w:t>
      </w:r>
      <w:r w:rsidR="00934F96" w:rsidRPr="00A16FBF">
        <w:rPr>
          <w:rFonts w:ascii="Arial" w:hAnsi="Arial" w:cs="Arial"/>
          <w:bCs/>
          <w:sz w:val="22"/>
          <w:szCs w:val="22"/>
          <w:lang w:val="lt-LT"/>
        </w:rPr>
        <w:t xml:space="preserve"> </w:t>
      </w:r>
      <w:r w:rsidR="00443811">
        <w:rPr>
          <w:rFonts w:ascii="Arial" w:hAnsi="Arial" w:cs="Arial"/>
          <w:bCs/>
          <w:sz w:val="22"/>
          <w:szCs w:val="22"/>
          <w:lang w:val="lt-LT"/>
        </w:rPr>
        <w:t xml:space="preserve">sistemoje </w:t>
      </w:r>
      <w:r w:rsidR="00934F96" w:rsidRPr="00A16FBF">
        <w:rPr>
          <w:rFonts w:ascii="Arial" w:hAnsi="Arial" w:cs="Arial"/>
          <w:sz w:val="22"/>
          <w:szCs w:val="22"/>
          <w:lang w:val="lt-LT"/>
        </w:rPr>
        <w:t xml:space="preserve">apskaito PTD </w:t>
      </w:r>
      <w:r w:rsidR="00DA22BE">
        <w:rPr>
          <w:rFonts w:ascii="Arial" w:hAnsi="Arial" w:cs="Arial"/>
          <w:sz w:val="22"/>
          <w:szCs w:val="22"/>
          <w:lang w:val="lt-LT"/>
        </w:rPr>
        <w:t>vadovo</w:t>
      </w:r>
      <w:r w:rsidR="00934F96" w:rsidRPr="00A16FBF">
        <w:rPr>
          <w:rFonts w:ascii="Arial" w:hAnsi="Arial" w:cs="Arial"/>
          <w:sz w:val="22"/>
          <w:szCs w:val="22"/>
          <w:lang w:val="lt-LT"/>
        </w:rPr>
        <w:t xml:space="preserve"> nurodymu paskirtas atsakingas asmuo iš DSAS.</w:t>
      </w:r>
    </w:p>
    <w:p w14:paraId="301EFE65" w14:textId="51797397" w:rsidR="00D13B28" w:rsidRDefault="00D13B28" w:rsidP="00D6117A">
      <w:pPr>
        <w:pStyle w:val="ListParagraph"/>
        <w:numPr>
          <w:ilvl w:val="0"/>
          <w:numId w:val="9"/>
        </w:numPr>
        <w:tabs>
          <w:tab w:val="left" w:pos="993"/>
          <w:tab w:val="left" w:pos="1134"/>
          <w:tab w:val="left" w:pos="1276"/>
        </w:tabs>
        <w:spacing w:line="276" w:lineRule="auto"/>
        <w:ind w:left="0" w:firstLine="851"/>
        <w:rPr>
          <w:rFonts w:ascii="Arial" w:hAnsi="Arial" w:cs="Arial"/>
          <w:sz w:val="22"/>
          <w:szCs w:val="22"/>
          <w:lang w:val="lt-LT"/>
        </w:rPr>
      </w:pPr>
      <w:r w:rsidRPr="00A16FBF">
        <w:rPr>
          <w:rFonts w:ascii="Arial" w:hAnsi="Arial" w:cs="Arial"/>
          <w:sz w:val="22"/>
          <w:szCs w:val="22"/>
          <w:lang w:val="lt-LT"/>
        </w:rPr>
        <w:t>Jei Bendrovėje per mokestinį laikotarpį buvo įsigyta ne daugiau kaip 0,5 t</w:t>
      </w:r>
      <w:r w:rsidR="0037123F" w:rsidRPr="00A16FBF">
        <w:rPr>
          <w:rFonts w:ascii="Arial" w:hAnsi="Arial" w:cs="Arial"/>
          <w:sz w:val="22"/>
          <w:szCs w:val="22"/>
          <w:lang w:val="lt-LT"/>
        </w:rPr>
        <w:t>onos</w:t>
      </w:r>
      <w:r w:rsidRPr="00A16FBF">
        <w:rPr>
          <w:rFonts w:ascii="Arial" w:hAnsi="Arial" w:cs="Arial"/>
          <w:sz w:val="22"/>
          <w:szCs w:val="22"/>
          <w:lang w:val="lt-LT"/>
        </w:rPr>
        <w:t xml:space="preserve"> pakuočių, deklaracija nepildoma ir mokestis nemokamas.</w:t>
      </w:r>
    </w:p>
    <w:p w14:paraId="22389554" w14:textId="77777777" w:rsidR="000401BC" w:rsidRPr="00A16FBF" w:rsidRDefault="000401BC" w:rsidP="00A16FBF">
      <w:pPr>
        <w:pStyle w:val="ListParagraph"/>
        <w:tabs>
          <w:tab w:val="left" w:pos="993"/>
          <w:tab w:val="left" w:pos="1134"/>
          <w:tab w:val="left" w:pos="1418"/>
        </w:tabs>
        <w:ind w:left="567"/>
        <w:rPr>
          <w:rFonts w:ascii="Arial" w:hAnsi="Arial" w:cs="Arial"/>
          <w:sz w:val="22"/>
          <w:szCs w:val="22"/>
          <w:lang w:val="lt-LT"/>
        </w:rPr>
      </w:pPr>
    </w:p>
    <w:bookmarkEnd w:id="6"/>
    <w:bookmarkEnd w:id="24"/>
    <w:bookmarkEnd w:id="25"/>
    <w:p w14:paraId="4DE45E83" w14:textId="39C198DD" w:rsidR="00AD48F2" w:rsidRPr="00A16FBF" w:rsidRDefault="00503F85" w:rsidP="00A16FBF">
      <w:pPr>
        <w:tabs>
          <w:tab w:val="left" w:pos="426"/>
          <w:tab w:val="left" w:pos="851"/>
          <w:tab w:val="left" w:pos="993"/>
          <w:tab w:val="left" w:pos="1276"/>
          <w:tab w:val="left" w:pos="1418"/>
        </w:tabs>
        <w:suppressAutoHyphens/>
        <w:spacing w:after="0" w:line="240" w:lineRule="auto"/>
        <w:jc w:val="center"/>
        <w:rPr>
          <w:rFonts w:ascii="Arial" w:eastAsia="Times New Roman" w:hAnsi="Arial" w:cs="Arial"/>
          <w:b/>
          <w:lang w:eastAsia="ar-SA"/>
        </w:rPr>
      </w:pPr>
      <w:r>
        <w:rPr>
          <w:rFonts w:ascii="Arial" w:eastAsia="Times New Roman" w:hAnsi="Arial" w:cs="Arial"/>
          <w:b/>
          <w:lang w:eastAsia="ar-SA"/>
        </w:rPr>
        <w:t>X</w:t>
      </w:r>
      <w:r w:rsidR="00AD48F2" w:rsidRPr="00A16FBF">
        <w:rPr>
          <w:rFonts w:ascii="Arial" w:eastAsia="Times New Roman" w:hAnsi="Arial" w:cs="Arial"/>
          <w:b/>
          <w:lang w:eastAsia="ar-SA"/>
        </w:rPr>
        <w:t>I.</w:t>
      </w:r>
      <w:r w:rsidR="00AD48F2" w:rsidRPr="00A16FBF">
        <w:rPr>
          <w:rFonts w:ascii="Arial" w:eastAsia="Times New Roman" w:hAnsi="Arial" w:cs="Arial"/>
          <w:b/>
          <w:lang w:eastAsia="ar-SA"/>
        </w:rPr>
        <w:tab/>
        <w:t>APLINKOSAUGOS REIKALAVIMAI RENGIANT PROJEKTAVIMO UŽDUOTIS NAUJAI STATOMIEMS IR REKONSTRUOJAMIEMS OBJEKTAMS</w:t>
      </w:r>
    </w:p>
    <w:p w14:paraId="4D0AA4F4" w14:textId="77777777" w:rsidR="00AD48F2" w:rsidRPr="00A16FBF" w:rsidRDefault="00AD48F2" w:rsidP="00CC6248">
      <w:pPr>
        <w:tabs>
          <w:tab w:val="left" w:pos="426"/>
          <w:tab w:val="left" w:pos="851"/>
          <w:tab w:val="left" w:pos="993"/>
          <w:tab w:val="left" w:pos="1276"/>
          <w:tab w:val="left" w:pos="1418"/>
        </w:tabs>
        <w:suppressAutoHyphens/>
        <w:spacing w:after="0" w:line="240" w:lineRule="auto"/>
        <w:ind w:firstLine="567"/>
        <w:jc w:val="both"/>
        <w:rPr>
          <w:rFonts w:ascii="Arial" w:eastAsia="Times New Roman" w:hAnsi="Arial" w:cs="Arial"/>
          <w:lang w:eastAsia="ar-SA"/>
        </w:rPr>
      </w:pPr>
    </w:p>
    <w:p w14:paraId="2C66FB8F" w14:textId="32481E6A" w:rsidR="00E0521F" w:rsidRPr="005E3E2D" w:rsidRDefault="00E0521F" w:rsidP="00192702">
      <w:pPr>
        <w:numPr>
          <w:ilvl w:val="0"/>
          <w:numId w:val="9"/>
        </w:numPr>
        <w:tabs>
          <w:tab w:val="left" w:pos="426"/>
          <w:tab w:val="left" w:pos="852"/>
          <w:tab w:val="left" w:pos="993"/>
          <w:tab w:val="left" w:pos="1276"/>
          <w:tab w:val="left" w:pos="1560"/>
        </w:tabs>
        <w:suppressAutoHyphens/>
        <w:spacing w:after="0"/>
        <w:ind w:left="0" w:firstLine="851"/>
        <w:jc w:val="both"/>
        <w:rPr>
          <w:rFonts w:ascii="Arial" w:eastAsia="Times New Roman" w:hAnsi="Arial" w:cs="Arial"/>
          <w:lang w:eastAsia="ar-SA"/>
        </w:rPr>
      </w:pPr>
      <w:r w:rsidRPr="005E3E2D">
        <w:rPr>
          <w:rFonts w:ascii="Arial" w:eastAsia="Times New Roman" w:hAnsi="Arial" w:cs="Arial"/>
          <w:lang w:eastAsia="ar-SA"/>
        </w:rPr>
        <w:t xml:space="preserve">Projektavimo užduotyje </w:t>
      </w:r>
      <w:r w:rsidR="00330C56" w:rsidRPr="005E3E2D">
        <w:rPr>
          <w:rFonts w:ascii="Arial" w:eastAsia="Times New Roman" w:hAnsi="Arial" w:cs="Arial"/>
          <w:lang w:eastAsia="ar-SA"/>
        </w:rPr>
        <w:t xml:space="preserve">naujai </w:t>
      </w:r>
      <w:r w:rsidRPr="005E3E2D">
        <w:rPr>
          <w:rFonts w:ascii="Arial" w:eastAsia="Times New Roman" w:hAnsi="Arial" w:cs="Arial"/>
          <w:lang w:eastAsia="ar-SA"/>
        </w:rPr>
        <w:t>statomiems ar rekonstruojamiems objektams nurodom</w:t>
      </w:r>
      <w:r w:rsidR="00E0228E" w:rsidRPr="005E3E2D">
        <w:rPr>
          <w:rFonts w:ascii="Arial" w:eastAsia="Times New Roman" w:hAnsi="Arial" w:cs="Arial"/>
          <w:lang w:eastAsia="ar-SA"/>
        </w:rPr>
        <w:t>i</w:t>
      </w:r>
      <w:r w:rsidRPr="005E3E2D">
        <w:rPr>
          <w:rFonts w:ascii="Arial" w:eastAsia="Times New Roman" w:hAnsi="Arial" w:cs="Arial"/>
          <w:lang w:eastAsia="ar-SA"/>
        </w:rPr>
        <w:t xml:space="preserve"> aplinkosaugos reikalavim</w:t>
      </w:r>
      <w:r w:rsidR="00E0228E" w:rsidRPr="005E3E2D">
        <w:rPr>
          <w:rFonts w:ascii="Arial" w:eastAsia="Times New Roman" w:hAnsi="Arial" w:cs="Arial"/>
          <w:lang w:eastAsia="ar-SA"/>
        </w:rPr>
        <w:t xml:space="preserve">ai, kurių </w:t>
      </w:r>
      <w:r w:rsidRPr="005E3E2D">
        <w:rPr>
          <w:rFonts w:ascii="Arial" w:eastAsia="Times New Roman" w:hAnsi="Arial" w:cs="Arial"/>
          <w:lang w:eastAsia="ar-SA"/>
        </w:rPr>
        <w:t xml:space="preserve">privalo laikytis projekto rengėjas ir </w:t>
      </w:r>
      <w:r w:rsidR="001C79CB" w:rsidRPr="005E3E2D">
        <w:rPr>
          <w:rFonts w:ascii="Arial" w:eastAsia="Times New Roman" w:hAnsi="Arial" w:cs="Arial"/>
          <w:lang w:eastAsia="ar-SA"/>
        </w:rPr>
        <w:t>Rangova</w:t>
      </w:r>
      <w:r w:rsidR="00330C56" w:rsidRPr="005E3E2D">
        <w:rPr>
          <w:rFonts w:ascii="Arial" w:eastAsia="Times New Roman" w:hAnsi="Arial" w:cs="Arial"/>
          <w:lang w:eastAsia="ar-SA"/>
        </w:rPr>
        <w:t>i</w:t>
      </w:r>
      <w:r w:rsidRPr="005E3E2D">
        <w:rPr>
          <w:rFonts w:ascii="Arial" w:eastAsia="Times New Roman" w:hAnsi="Arial" w:cs="Arial"/>
          <w:lang w:eastAsia="ar-SA"/>
        </w:rPr>
        <w:t>:</w:t>
      </w:r>
    </w:p>
    <w:p w14:paraId="7B3D7271" w14:textId="2D8CD02B" w:rsidR="005B037A" w:rsidRDefault="00E0521F" w:rsidP="00192702">
      <w:pPr>
        <w:numPr>
          <w:ilvl w:val="1"/>
          <w:numId w:val="9"/>
        </w:numPr>
        <w:tabs>
          <w:tab w:val="left" w:pos="426"/>
          <w:tab w:val="left" w:pos="852"/>
          <w:tab w:val="left" w:pos="993"/>
          <w:tab w:val="left" w:pos="1418"/>
          <w:tab w:val="left" w:pos="1560"/>
          <w:tab w:val="left" w:pos="1701"/>
        </w:tabs>
        <w:suppressAutoHyphens/>
        <w:spacing w:after="0"/>
        <w:ind w:left="0" w:firstLine="1134"/>
        <w:jc w:val="both"/>
        <w:rPr>
          <w:rFonts w:ascii="Arial" w:eastAsia="Times New Roman" w:hAnsi="Arial" w:cs="Arial"/>
          <w:lang w:eastAsia="ar-SA"/>
        </w:rPr>
      </w:pPr>
      <w:r w:rsidRPr="005E3E2D">
        <w:rPr>
          <w:rFonts w:ascii="Arial" w:eastAsia="Times New Roman" w:hAnsi="Arial" w:cs="Arial"/>
          <w:lang w:eastAsia="ar-SA"/>
        </w:rPr>
        <w:lastRenderedPageBreak/>
        <w:t xml:space="preserve"> </w:t>
      </w:r>
      <w:r w:rsidR="005B037A" w:rsidRPr="005B037A">
        <w:rPr>
          <w:rFonts w:ascii="Arial" w:eastAsia="Times New Roman" w:hAnsi="Arial" w:cs="Arial"/>
          <w:lang w:eastAsia="ar-SA"/>
        </w:rPr>
        <w:t>Kai planuojama ūkinė veikla atitinka</w:t>
      </w:r>
      <w:r w:rsidR="005B037A" w:rsidRPr="005B037A">
        <w:rPr>
          <w:rFonts w:ascii="Trebuchet MS" w:hAnsi="Trebuchet MS" w:cs="Arial"/>
        </w:rPr>
        <w:t xml:space="preserve"> </w:t>
      </w:r>
      <w:r w:rsidR="005B037A" w:rsidRPr="005E3E2D">
        <w:rPr>
          <w:rFonts w:ascii="Arial" w:eastAsia="Times New Roman" w:hAnsi="Arial" w:cs="Arial"/>
          <w:lang w:eastAsia="ar-SA"/>
        </w:rPr>
        <w:t>Lietuvos Respublikos planuojamos ūkinės veiklos poveikio aplinkai vertinimo įstatymo</w:t>
      </w:r>
      <w:r w:rsidR="005B037A">
        <w:rPr>
          <w:rFonts w:ascii="Arial" w:eastAsia="Times New Roman" w:hAnsi="Arial" w:cs="Arial"/>
          <w:lang w:eastAsia="ar-SA"/>
        </w:rPr>
        <w:t xml:space="preserve"> </w:t>
      </w:r>
      <w:r w:rsidR="005B037A" w:rsidRPr="005E3E2D">
        <w:rPr>
          <w:rFonts w:ascii="Arial" w:eastAsia="Times New Roman" w:hAnsi="Arial" w:cs="Arial"/>
          <w:lang w:eastAsia="ar-SA"/>
        </w:rPr>
        <w:t xml:space="preserve">1 </w:t>
      </w:r>
      <w:r w:rsidR="005B037A">
        <w:rPr>
          <w:rFonts w:ascii="Arial" w:eastAsia="Times New Roman" w:hAnsi="Arial" w:cs="Arial"/>
          <w:lang w:eastAsia="ar-SA"/>
        </w:rPr>
        <w:t>ar 2 priedo kriterijus, tuomet privaloma atlikti poveikio aplinkai vertinimo procedūras;</w:t>
      </w:r>
    </w:p>
    <w:p w14:paraId="05CD6B67" w14:textId="1CE0E853" w:rsidR="00E0521F" w:rsidRPr="005E3E2D" w:rsidRDefault="005B037A" w:rsidP="00192702">
      <w:pPr>
        <w:numPr>
          <w:ilvl w:val="1"/>
          <w:numId w:val="9"/>
        </w:numPr>
        <w:tabs>
          <w:tab w:val="left" w:pos="426"/>
          <w:tab w:val="left" w:pos="852"/>
          <w:tab w:val="left" w:pos="993"/>
          <w:tab w:val="left" w:pos="1418"/>
          <w:tab w:val="left" w:pos="1560"/>
          <w:tab w:val="left" w:pos="1701"/>
        </w:tabs>
        <w:suppressAutoHyphens/>
        <w:spacing w:after="0"/>
        <w:ind w:left="0" w:firstLine="1134"/>
        <w:jc w:val="both"/>
        <w:rPr>
          <w:rFonts w:ascii="Arial" w:eastAsia="Times New Roman" w:hAnsi="Arial" w:cs="Arial"/>
          <w:lang w:eastAsia="ar-SA"/>
        </w:rPr>
      </w:pPr>
      <w:r w:rsidRPr="008531CE">
        <w:rPr>
          <w:rFonts w:ascii="Trebuchet MS" w:hAnsi="Trebuchet MS" w:cs="Arial"/>
        </w:rPr>
        <w:t xml:space="preserve"> </w:t>
      </w:r>
      <w:r w:rsidR="00E0521F" w:rsidRPr="005E3E2D">
        <w:rPr>
          <w:rFonts w:ascii="Arial" w:eastAsia="Times New Roman" w:hAnsi="Arial" w:cs="Arial"/>
          <w:lang w:eastAsia="ar-SA"/>
        </w:rPr>
        <w:t xml:space="preserve">Projekte pateikti duomenis apie galimo poveikio aplinkai šaltinius: </w:t>
      </w:r>
    </w:p>
    <w:p w14:paraId="349E08B7" w14:textId="37214984" w:rsidR="00E0521F" w:rsidRPr="005E3E2D" w:rsidRDefault="00E0521F" w:rsidP="00192702">
      <w:pPr>
        <w:numPr>
          <w:ilvl w:val="2"/>
          <w:numId w:val="9"/>
        </w:numPr>
        <w:tabs>
          <w:tab w:val="left" w:pos="426"/>
          <w:tab w:val="left" w:pos="852"/>
          <w:tab w:val="left" w:pos="993"/>
          <w:tab w:val="left" w:pos="1620"/>
          <w:tab w:val="left" w:pos="1710"/>
          <w:tab w:val="left" w:pos="1985"/>
        </w:tabs>
        <w:suppressAutoHyphens/>
        <w:spacing w:after="0"/>
        <w:ind w:left="0" w:firstLine="1247"/>
        <w:jc w:val="both"/>
        <w:rPr>
          <w:rFonts w:ascii="Arial" w:eastAsia="Times New Roman" w:hAnsi="Arial" w:cs="Arial"/>
          <w:lang w:eastAsia="ar-SA"/>
        </w:rPr>
      </w:pPr>
      <w:r w:rsidRPr="005E3E2D">
        <w:rPr>
          <w:rFonts w:ascii="Arial" w:eastAsia="Times New Roman" w:hAnsi="Arial" w:cs="Arial"/>
          <w:lang w:eastAsia="ar-SA"/>
        </w:rPr>
        <w:t>susidarysiančias atliekas, nurodant pavadinimus ir jų kiekius statybos, rekonstravimo ir eksploatavimo metu (per metus);</w:t>
      </w:r>
    </w:p>
    <w:p w14:paraId="2DC11419" w14:textId="130E18C9" w:rsidR="00E0521F" w:rsidRPr="005E3E2D" w:rsidRDefault="00E0521F" w:rsidP="00192702">
      <w:pPr>
        <w:numPr>
          <w:ilvl w:val="2"/>
          <w:numId w:val="9"/>
        </w:numPr>
        <w:tabs>
          <w:tab w:val="left" w:pos="426"/>
          <w:tab w:val="left" w:pos="852"/>
          <w:tab w:val="left" w:pos="993"/>
          <w:tab w:val="left" w:pos="1620"/>
          <w:tab w:val="left" w:pos="1710"/>
          <w:tab w:val="left" w:pos="1985"/>
        </w:tabs>
        <w:suppressAutoHyphens/>
        <w:spacing w:after="0"/>
        <w:ind w:left="0" w:firstLine="1247"/>
        <w:jc w:val="both"/>
        <w:rPr>
          <w:rFonts w:ascii="Arial" w:eastAsia="Times New Roman" w:hAnsi="Arial" w:cs="Arial"/>
          <w:lang w:eastAsia="ar-SA"/>
        </w:rPr>
      </w:pPr>
      <w:r w:rsidRPr="005E3E2D">
        <w:rPr>
          <w:rFonts w:ascii="Arial" w:eastAsia="Times New Roman" w:hAnsi="Arial" w:cs="Arial"/>
          <w:lang w:eastAsia="ar-SA"/>
        </w:rPr>
        <w:t>apskaičiuoti nuimamo derlingojo dirvožemio sluoksnio plotą, storį ir tūrį, nuimto dirvožemio sluoksnio laikino saugojimo vietą, jo panaudojimą statomame objekte;</w:t>
      </w:r>
    </w:p>
    <w:p w14:paraId="632CBEB9" w14:textId="7392BD2E" w:rsidR="00E0521F" w:rsidRPr="005E3E2D" w:rsidRDefault="00E0521F" w:rsidP="00192702">
      <w:pPr>
        <w:numPr>
          <w:ilvl w:val="2"/>
          <w:numId w:val="9"/>
        </w:numPr>
        <w:tabs>
          <w:tab w:val="left" w:pos="426"/>
          <w:tab w:val="left" w:pos="852"/>
          <w:tab w:val="left" w:pos="993"/>
          <w:tab w:val="left" w:pos="1620"/>
          <w:tab w:val="left" w:pos="1710"/>
          <w:tab w:val="left" w:pos="1985"/>
        </w:tabs>
        <w:suppressAutoHyphens/>
        <w:spacing w:after="0"/>
        <w:ind w:left="0" w:firstLine="1247"/>
        <w:jc w:val="both"/>
        <w:rPr>
          <w:rFonts w:ascii="Arial" w:eastAsia="Times New Roman" w:hAnsi="Arial" w:cs="Arial"/>
          <w:lang w:eastAsia="ar-SA"/>
        </w:rPr>
      </w:pPr>
      <w:r w:rsidRPr="005E3E2D">
        <w:rPr>
          <w:rFonts w:ascii="Arial" w:eastAsia="Times New Roman" w:hAnsi="Arial" w:cs="Arial"/>
          <w:lang w:eastAsia="ar-SA"/>
        </w:rPr>
        <w:t>numatomų naudoti gamtos išteklių (elektros energija, vanduo, kuras) skaičiavimą po rekonstrukcijos. Nurodyti eksploatavimo metu susidarysiančių atliekų, oro ir vandens taršos bei gamtos išteklių sunaudojimą nurodant vnt. per metus</w:t>
      </w:r>
      <w:r w:rsidR="001C79CB" w:rsidRPr="005E3E2D">
        <w:rPr>
          <w:rFonts w:ascii="Arial" w:eastAsia="Times New Roman" w:hAnsi="Arial" w:cs="Arial"/>
          <w:lang w:eastAsia="ar-SA"/>
        </w:rPr>
        <w:t>;</w:t>
      </w:r>
    </w:p>
    <w:p w14:paraId="469DAF86" w14:textId="760BB3B0" w:rsidR="00E0521F" w:rsidRPr="005E3E2D" w:rsidRDefault="00E0521F" w:rsidP="00192702">
      <w:pPr>
        <w:numPr>
          <w:ilvl w:val="2"/>
          <w:numId w:val="9"/>
        </w:numPr>
        <w:tabs>
          <w:tab w:val="left" w:pos="426"/>
          <w:tab w:val="left" w:pos="851"/>
          <w:tab w:val="left" w:pos="993"/>
          <w:tab w:val="left" w:pos="1710"/>
          <w:tab w:val="left" w:pos="1985"/>
        </w:tabs>
        <w:suppressAutoHyphens/>
        <w:spacing w:after="0"/>
        <w:ind w:left="0" w:firstLine="1276"/>
        <w:jc w:val="both"/>
        <w:rPr>
          <w:rFonts w:ascii="Arial" w:eastAsia="Times New Roman" w:hAnsi="Arial" w:cs="Arial"/>
          <w:lang w:eastAsia="ar-SA"/>
        </w:rPr>
      </w:pPr>
      <w:r w:rsidRPr="005E3E2D">
        <w:rPr>
          <w:rFonts w:ascii="Arial" w:hAnsi="Arial" w:cs="Arial"/>
        </w:rPr>
        <w:t>informacij</w:t>
      </w:r>
      <w:r w:rsidR="005E629B" w:rsidRPr="005E3E2D">
        <w:rPr>
          <w:rFonts w:ascii="Arial" w:hAnsi="Arial" w:cs="Arial"/>
        </w:rPr>
        <w:t>ą</w:t>
      </w:r>
      <w:r w:rsidRPr="005E3E2D">
        <w:rPr>
          <w:rFonts w:ascii="Arial" w:hAnsi="Arial" w:cs="Arial"/>
        </w:rPr>
        <w:t xml:space="preserve"> apie numatomų statybos darbų poveikį aplinkai, gyventojams, kaimyninėms teritorijoms</w:t>
      </w:r>
      <w:r w:rsidR="001C79CB" w:rsidRPr="005E3E2D">
        <w:rPr>
          <w:rFonts w:ascii="Arial" w:hAnsi="Arial" w:cs="Arial"/>
        </w:rPr>
        <w:t>;</w:t>
      </w:r>
    </w:p>
    <w:p w14:paraId="2A638C3C" w14:textId="062B3BCE" w:rsidR="00E0521F" w:rsidRPr="005E3E2D" w:rsidRDefault="00E0521F" w:rsidP="00192702">
      <w:pPr>
        <w:numPr>
          <w:ilvl w:val="2"/>
          <w:numId w:val="9"/>
        </w:numPr>
        <w:tabs>
          <w:tab w:val="left" w:pos="426"/>
          <w:tab w:val="left" w:pos="851"/>
          <w:tab w:val="left" w:pos="993"/>
          <w:tab w:val="left" w:pos="1710"/>
          <w:tab w:val="left" w:pos="1985"/>
        </w:tabs>
        <w:suppressAutoHyphens/>
        <w:spacing w:after="0"/>
        <w:ind w:left="0" w:firstLine="1276"/>
        <w:jc w:val="both"/>
        <w:rPr>
          <w:rFonts w:ascii="Arial" w:eastAsia="Times New Roman" w:hAnsi="Arial" w:cs="Arial"/>
          <w:lang w:eastAsia="ar-SA"/>
        </w:rPr>
      </w:pPr>
      <w:r w:rsidRPr="005E3E2D">
        <w:rPr>
          <w:rFonts w:ascii="Arial" w:hAnsi="Arial" w:cs="Arial"/>
        </w:rPr>
        <w:t>aplinkos apsaugos, kultūros paveldo išsaugojimo, urbanistikos, gaisrinės, civilinės saugos priemonių principinių sprendinių trump</w:t>
      </w:r>
      <w:r w:rsidR="005E629B" w:rsidRPr="005E3E2D">
        <w:rPr>
          <w:rFonts w:ascii="Arial" w:hAnsi="Arial" w:cs="Arial"/>
        </w:rPr>
        <w:t>ą</w:t>
      </w:r>
      <w:r w:rsidRPr="005E3E2D">
        <w:rPr>
          <w:rFonts w:ascii="Arial" w:hAnsi="Arial" w:cs="Arial"/>
        </w:rPr>
        <w:t xml:space="preserve"> aprašym</w:t>
      </w:r>
      <w:r w:rsidR="005E629B" w:rsidRPr="005E3E2D">
        <w:rPr>
          <w:rFonts w:ascii="Arial" w:hAnsi="Arial" w:cs="Arial"/>
        </w:rPr>
        <w:t>ą</w:t>
      </w:r>
      <w:r w:rsidRPr="005E3E2D">
        <w:rPr>
          <w:rFonts w:ascii="Arial" w:hAnsi="Arial" w:cs="Arial"/>
        </w:rPr>
        <w:t>; apsaugin</w:t>
      </w:r>
      <w:r w:rsidR="005E629B" w:rsidRPr="005E3E2D">
        <w:rPr>
          <w:rFonts w:ascii="Arial" w:hAnsi="Arial" w:cs="Arial"/>
        </w:rPr>
        <w:t>e</w:t>
      </w:r>
      <w:r w:rsidRPr="005E3E2D">
        <w:rPr>
          <w:rFonts w:ascii="Arial" w:hAnsi="Arial" w:cs="Arial"/>
        </w:rPr>
        <w:t>s ir sanitarin</w:t>
      </w:r>
      <w:r w:rsidR="005E629B" w:rsidRPr="005E3E2D">
        <w:rPr>
          <w:rFonts w:ascii="Arial" w:hAnsi="Arial" w:cs="Arial"/>
        </w:rPr>
        <w:t>e</w:t>
      </w:r>
      <w:r w:rsidRPr="005E3E2D">
        <w:rPr>
          <w:rFonts w:ascii="Arial" w:hAnsi="Arial" w:cs="Arial"/>
        </w:rPr>
        <w:t>s zon</w:t>
      </w:r>
      <w:r w:rsidR="005E629B" w:rsidRPr="005E3E2D">
        <w:rPr>
          <w:rFonts w:ascii="Arial" w:hAnsi="Arial" w:cs="Arial"/>
        </w:rPr>
        <w:t>a</w:t>
      </w:r>
      <w:r w:rsidRPr="005E3E2D">
        <w:rPr>
          <w:rFonts w:ascii="Arial" w:hAnsi="Arial" w:cs="Arial"/>
        </w:rPr>
        <w:t>s; projekte numatytų poveikį aplinkai mažinančių priemonių aprašym</w:t>
      </w:r>
      <w:r w:rsidR="005E629B" w:rsidRPr="005E3E2D">
        <w:rPr>
          <w:rFonts w:ascii="Arial" w:hAnsi="Arial" w:cs="Arial"/>
        </w:rPr>
        <w:t>ą</w:t>
      </w:r>
      <w:r w:rsidR="001C79CB" w:rsidRPr="005E3E2D">
        <w:rPr>
          <w:rFonts w:ascii="Arial" w:hAnsi="Arial" w:cs="Arial"/>
        </w:rPr>
        <w:t>;</w:t>
      </w:r>
    </w:p>
    <w:p w14:paraId="4807AA7F" w14:textId="43A1F506" w:rsidR="00E0521F" w:rsidRPr="005E3E2D" w:rsidRDefault="00E0521F" w:rsidP="00192702">
      <w:pPr>
        <w:numPr>
          <w:ilvl w:val="2"/>
          <w:numId w:val="9"/>
        </w:numPr>
        <w:tabs>
          <w:tab w:val="left" w:pos="426"/>
          <w:tab w:val="left" w:pos="851"/>
          <w:tab w:val="left" w:pos="993"/>
          <w:tab w:val="left" w:pos="1710"/>
          <w:tab w:val="left" w:pos="1985"/>
        </w:tabs>
        <w:suppressAutoHyphens/>
        <w:spacing w:after="0"/>
        <w:ind w:left="0" w:firstLine="1276"/>
        <w:jc w:val="both"/>
        <w:rPr>
          <w:rFonts w:ascii="Arial" w:eastAsia="Times New Roman" w:hAnsi="Arial" w:cs="Arial"/>
          <w:lang w:eastAsia="ar-SA"/>
        </w:rPr>
      </w:pPr>
      <w:r w:rsidRPr="005E3E2D">
        <w:rPr>
          <w:rFonts w:ascii="Arial" w:hAnsi="Arial" w:cs="Arial"/>
        </w:rPr>
        <w:t>duomen</w:t>
      </w:r>
      <w:r w:rsidR="005E629B" w:rsidRPr="005E3E2D">
        <w:rPr>
          <w:rFonts w:ascii="Arial" w:hAnsi="Arial" w:cs="Arial"/>
        </w:rPr>
        <w:t>i</w:t>
      </w:r>
      <w:r w:rsidRPr="005E3E2D">
        <w:rPr>
          <w:rFonts w:ascii="Arial" w:hAnsi="Arial" w:cs="Arial"/>
        </w:rPr>
        <w:t>s apie planuojamą ūkinę veiklą, numatomus naudoti gamtos išteklius ir galimą taršą (įvertinami aplinkos komponentai (vanduo, oras, dirvožemis, žemės gelmės, biologinė įvairovė, kraštovaizdis), kuriems darys poveikį planuojama ūkinė veikla statinio statybos, rekonstravimo ir naudojimo etapais</w:t>
      </w:r>
      <w:r w:rsidRPr="005E3E2D">
        <w:rPr>
          <w:rFonts w:ascii="Arial" w:hAnsi="Arial" w:cs="Arial"/>
          <w:b/>
          <w:bCs/>
        </w:rPr>
        <w:t>)</w:t>
      </w:r>
      <w:r w:rsidRPr="005E3E2D">
        <w:rPr>
          <w:rFonts w:ascii="Arial" w:hAnsi="Arial" w:cs="Arial"/>
        </w:rPr>
        <w:t>, pateikiami motyvai, kodėl nevertinamas planuojamos ūkinės veiklos poveikis kitiems aplinkos komponentams;</w:t>
      </w:r>
    </w:p>
    <w:p w14:paraId="692495AA" w14:textId="5854FFA6" w:rsidR="00E0521F" w:rsidRPr="005E3E2D" w:rsidRDefault="00E0521F" w:rsidP="00192702">
      <w:pPr>
        <w:numPr>
          <w:ilvl w:val="2"/>
          <w:numId w:val="9"/>
        </w:numPr>
        <w:tabs>
          <w:tab w:val="left" w:pos="426"/>
          <w:tab w:val="left" w:pos="851"/>
          <w:tab w:val="left" w:pos="993"/>
          <w:tab w:val="left" w:pos="1710"/>
          <w:tab w:val="left" w:pos="1985"/>
        </w:tabs>
        <w:suppressAutoHyphens/>
        <w:spacing w:after="0"/>
        <w:ind w:left="0" w:firstLine="1276"/>
        <w:jc w:val="both"/>
        <w:rPr>
          <w:rFonts w:ascii="Arial" w:eastAsia="Times New Roman" w:hAnsi="Arial" w:cs="Arial"/>
          <w:lang w:eastAsia="ar-SA"/>
        </w:rPr>
      </w:pPr>
      <w:r w:rsidRPr="005E3E2D">
        <w:rPr>
          <w:rFonts w:ascii="Arial" w:hAnsi="Arial" w:cs="Arial"/>
        </w:rPr>
        <w:t>aprūpinimą vandeniu ir nuotekų tvarkymą;</w:t>
      </w:r>
    </w:p>
    <w:p w14:paraId="3B8E7832" w14:textId="6B0E7046" w:rsidR="00E0521F" w:rsidRPr="005E3E2D" w:rsidRDefault="00E0521F" w:rsidP="00192702">
      <w:pPr>
        <w:numPr>
          <w:ilvl w:val="2"/>
          <w:numId w:val="9"/>
        </w:numPr>
        <w:tabs>
          <w:tab w:val="left" w:pos="426"/>
          <w:tab w:val="left" w:pos="851"/>
          <w:tab w:val="left" w:pos="993"/>
          <w:tab w:val="left" w:pos="1710"/>
          <w:tab w:val="left" w:pos="1985"/>
        </w:tabs>
        <w:suppressAutoHyphens/>
        <w:spacing w:after="0"/>
        <w:ind w:left="0" w:firstLine="1276"/>
        <w:jc w:val="both"/>
        <w:rPr>
          <w:rFonts w:ascii="Arial" w:eastAsia="Times New Roman" w:hAnsi="Arial" w:cs="Arial"/>
          <w:lang w:eastAsia="ar-SA"/>
        </w:rPr>
      </w:pPr>
      <w:r w:rsidRPr="005E3E2D">
        <w:rPr>
          <w:rFonts w:ascii="Arial" w:hAnsi="Arial" w:cs="Arial"/>
        </w:rPr>
        <w:t>informacij</w:t>
      </w:r>
      <w:r w:rsidR="00386BC1" w:rsidRPr="005E3E2D">
        <w:rPr>
          <w:rFonts w:ascii="Arial" w:hAnsi="Arial" w:cs="Arial"/>
        </w:rPr>
        <w:t>ą</w:t>
      </w:r>
      <w:r w:rsidRPr="005E3E2D">
        <w:rPr>
          <w:rFonts w:ascii="Arial" w:hAnsi="Arial" w:cs="Arial"/>
        </w:rPr>
        <w:t>, ar atliktas planuojamos ūkinės veiklos įgyvendinimo reikšmingumo įsteigtoms ar potencialioms „</w:t>
      </w:r>
      <w:proofErr w:type="spellStart"/>
      <w:r w:rsidRPr="005E3E2D">
        <w:rPr>
          <w:rFonts w:ascii="Arial" w:hAnsi="Arial" w:cs="Arial"/>
        </w:rPr>
        <w:t>Natura</w:t>
      </w:r>
      <w:proofErr w:type="spellEnd"/>
      <w:r w:rsidRPr="005E3E2D">
        <w:rPr>
          <w:rFonts w:ascii="Arial" w:hAnsi="Arial" w:cs="Arial"/>
        </w:rPr>
        <w:t xml:space="preserve"> 2000“ teritorijoms nustatymas (jei atlikta</w:t>
      </w:r>
      <w:r w:rsidRPr="005E3E2D">
        <w:rPr>
          <w:rFonts w:ascii="Arial" w:hAnsi="Arial" w:cs="Arial"/>
          <w:bCs/>
        </w:rPr>
        <w:t>s</w:t>
      </w:r>
      <w:r w:rsidRPr="005E3E2D">
        <w:rPr>
          <w:rFonts w:ascii="Arial" w:hAnsi="Arial" w:cs="Arial"/>
        </w:rPr>
        <w:t>, pateikti priimtą išvadą</w:t>
      </w:r>
      <w:r w:rsidRPr="005E3E2D">
        <w:rPr>
          <w:rFonts w:ascii="Arial" w:hAnsi="Arial" w:cs="Arial"/>
          <w:b/>
          <w:bCs/>
        </w:rPr>
        <w:t>)</w:t>
      </w:r>
      <w:r w:rsidRPr="005E3E2D">
        <w:rPr>
          <w:rFonts w:ascii="Arial" w:hAnsi="Arial" w:cs="Arial"/>
        </w:rPr>
        <w:t xml:space="preserve">; </w:t>
      </w:r>
    </w:p>
    <w:p w14:paraId="73A7272E" w14:textId="0322C116" w:rsidR="00E0228E" w:rsidRPr="005E3E2D" w:rsidRDefault="00E0521F" w:rsidP="00192702">
      <w:pPr>
        <w:numPr>
          <w:ilvl w:val="2"/>
          <w:numId w:val="9"/>
        </w:numPr>
        <w:tabs>
          <w:tab w:val="left" w:pos="426"/>
          <w:tab w:val="left" w:pos="852"/>
          <w:tab w:val="left" w:pos="993"/>
          <w:tab w:val="left" w:pos="1276"/>
          <w:tab w:val="left" w:pos="1985"/>
        </w:tabs>
        <w:suppressAutoHyphens/>
        <w:spacing w:after="0"/>
        <w:ind w:left="0" w:firstLine="1276"/>
        <w:jc w:val="both"/>
        <w:rPr>
          <w:rFonts w:ascii="Arial" w:eastAsia="Times New Roman" w:hAnsi="Arial" w:cs="Arial"/>
          <w:lang w:eastAsia="ar-SA"/>
        </w:rPr>
      </w:pPr>
      <w:r w:rsidRPr="005E3E2D">
        <w:rPr>
          <w:rFonts w:ascii="Arial" w:hAnsi="Arial" w:cs="Arial"/>
        </w:rPr>
        <w:t>duomen</w:t>
      </w:r>
      <w:r w:rsidR="00F511A0" w:rsidRPr="005E3E2D">
        <w:rPr>
          <w:rFonts w:ascii="Arial" w:hAnsi="Arial" w:cs="Arial"/>
        </w:rPr>
        <w:t>i</w:t>
      </w:r>
      <w:r w:rsidRPr="005E3E2D">
        <w:rPr>
          <w:rFonts w:ascii="Arial" w:hAnsi="Arial" w:cs="Arial"/>
        </w:rPr>
        <w:t>s apie cheminių medžiagų (teršalų), nejonizuojančiosios spinduliuotės, triukšmo ir kitus neigiamą poveikį gyvenamajai ir visuomeninei aplinkai keliančius veiksnius, kurių laboratoriniai matavimai atliekami statybos užbaigimo procedūros etape</w:t>
      </w:r>
      <w:r w:rsidR="008A07C1" w:rsidRPr="005E3E2D">
        <w:rPr>
          <w:rFonts w:ascii="Arial" w:hAnsi="Arial" w:cs="Arial"/>
        </w:rPr>
        <w:t>;</w:t>
      </w:r>
    </w:p>
    <w:p w14:paraId="63A5DD0B" w14:textId="7487A7E6" w:rsidR="00E0521F" w:rsidRPr="005E3E2D" w:rsidRDefault="00E0228E" w:rsidP="00192702">
      <w:pPr>
        <w:numPr>
          <w:ilvl w:val="2"/>
          <w:numId w:val="9"/>
        </w:numPr>
        <w:tabs>
          <w:tab w:val="left" w:pos="426"/>
          <w:tab w:val="left" w:pos="852"/>
          <w:tab w:val="left" w:pos="993"/>
          <w:tab w:val="left" w:pos="1276"/>
          <w:tab w:val="left" w:pos="1701"/>
          <w:tab w:val="left" w:pos="2127"/>
        </w:tabs>
        <w:suppressAutoHyphens/>
        <w:spacing w:after="0"/>
        <w:ind w:left="0" w:firstLine="1276"/>
        <w:jc w:val="both"/>
        <w:rPr>
          <w:rFonts w:ascii="Arial" w:eastAsia="Times New Roman" w:hAnsi="Arial" w:cs="Arial"/>
          <w:lang w:eastAsia="ar-SA"/>
        </w:rPr>
      </w:pPr>
      <w:r w:rsidRPr="005E3E2D">
        <w:rPr>
          <w:rFonts w:ascii="Arial" w:eastAsia="Calibri" w:hAnsi="Arial" w:cs="Arial"/>
          <w:lang w:eastAsia="en-US"/>
        </w:rPr>
        <w:t>projekto rengimo metu atlikti triukšmo sklaidos į aplinką modeliavimą ir, remiantis rezultatais</w:t>
      </w:r>
      <w:r w:rsidR="00CE2D2B">
        <w:rPr>
          <w:rFonts w:ascii="Arial" w:eastAsia="Calibri" w:hAnsi="Arial" w:cs="Arial"/>
          <w:lang w:eastAsia="en-US"/>
        </w:rPr>
        <w:t>,</w:t>
      </w:r>
      <w:r w:rsidRPr="005E3E2D">
        <w:rPr>
          <w:rFonts w:ascii="Arial" w:eastAsia="Calibri" w:hAnsi="Arial" w:cs="Arial"/>
          <w:lang w:eastAsia="en-US"/>
        </w:rPr>
        <w:t xml:space="preserve"> suprojektuoti </w:t>
      </w:r>
      <w:r w:rsidR="00AC1C37" w:rsidRPr="005E3E2D">
        <w:rPr>
          <w:rFonts w:ascii="Arial" w:eastAsia="Calibri" w:hAnsi="Arial" w:cs="Arial"/>
          <w:lang w:eastAsia="en-US"/>
        </w:rPr>
        <w:t>bei</w:t>
      </w:r>
      <w:r w:rsidRPr="005E3E2D">
        <w:rPr>
          <w:rFonts w:ascii="Arial" w:eastAsia="Calibri" w:hAnsi="Arial" w:cs="Arial"/>
          <w:lang w:eastAsia="en-US"/>
        </w:rPr>
        <w:t xml:space="preserve"> įrengti triukšmą mažinančias priemones, kad artimiausioje</w:t>
      </w:r>
      <w:r w:rsidR="005F1E95" w:rsidRPr="005E3E2D">
        <w:rPr>
          <w:rFonts w:ascii="Arial" w:eastAsia="Calibri" w:hAnsi="Arial" w:cs="Arial"/>
          <w:lang w:eastAsia="en-US"/>
        </w:rPr>
        <w:t xml:space="preserve"> esamoje ir planuojamoje</w:t>
      </w:r>
      <w:r w:rsidRPr="005E3E2D">
        <w:rPr>
          <w:rFonts w:ascii="Arial" w:eastAsia="Calibri" w:hAnsi="Arial" w:cs="Arial"/>
          <w:lang w:eastAsia="en-US"/>
        </w:rPr>
        <w:t xml:space="preserve"> gyvenamojoje aplinkoje būtų pasiektas</w:t>
      </w:r>
      <w:r w:rsidR="005F1E95" w:rsidRPr="005E3E2D">
        <w:rPr>
          <w:rFonts w:ascii="Arial" w:eastAsia="Calibri" w:hAnsi="Arial" w:cs="Arial"/>
          <w:lang w:eastAsia="en-US"/>
        </w:rPr>
        <w:t xml:space="preserve"> ne didesnis kaip</w:t>
      </w:r>
      <w:r w:rsidR="00EA27F2" w:rsidRPr="005E3E2D">
        <w:rPr>
          <w:rFonts w:ascii="Arial" w:eastAsia="Calibri" w:hAnsi="Arial" w:cs="Arial"/>
          <w:lang w:eastAsia="en-US"/>
        </w:rPr>
        <w:t xml:space="preserve"> </w:t>
      </w:r>
      <w:r w:rsidR="00765B30">
        <w:rPr>
          <w:rFonts w:ascii="Arial" w:eastAsia="Calibri" w:hAnsi="Arial" w:cs="Arial"/>
          <w:lang w:eastAsia="en-US"/>
        </w:rPr>
        <w:t>42</w:t>
      </w:r>
      <w:r w:rsidR="00EA27F2" w:rsidRPr="005E3E2D">
        <w:rPr>
          <w:rFonts w:ascii="Arial" w:eastAsia="Calibri" w:hAnsi="Arial" w:cs="Arial"/>
          <w:lang w:eastAsia="en-US"/>
        </w:rPr>
        <w:t xml:space="preserve"> </w:t>
      </w:r>
      <w:proofErr w:type="spellStart"/>
      <w:r w:rsidR="00EA27F2" w:rsidRPr="005E3E2D">
        <w:rPr>
          <w:rFonts w:ascii="Arial" w:eastAsia="Calibri" w:hAnsi="Arial" w:cs="Arial"/>
          <w:lang w:eastAsia="en-US"/>
        </w:rPr>
        <w:t>dB</w:t>
      </w:r>
      <w:proofErr w:type="spellEnd"/>
      <w:r w:rsidR="00EA27F2" w:rsidRPr="005E3E2D">
        <w:rPr>
          <w:rFonts w:ascii="Arial" w:eastAsia="Calibri" w:hAnsi="Arial" w:cs="Arial"/>
          <w:lang w:eastAsia="en-US"/>
        </w:rPr>
        <w:t xml:space="preserve"> </w:t>
      </w:r>
      <w:r w:rsidR="005F1E95" w:rsidRPr="005E3E2D">
        <w:rPr>
          <w:rFonts w:ascii="Arial" w:eastAsia="Calibri" w:hAnsi="Arial" w:cs="Arial"/>
          <w:lang w:eastAsia="en-US"/>
        </w:rPr>
        <w:t>triukšmo lygis nakties metu</w:t>
      </w:r>
      <w:r w:rsidRPr="005E3E2D">
        <w:rPr>
          <w:rFonts w:ascii="Arial" w:eastAsia="Calibri" w:hAnsi="Arial" w:cs="Arial"/>
          <w:lang w:eastAsia="en-US"/>
        </w:rPr>
        <w:t>.</w:t>
      </w:r>
    </w:p>
    <w:p w14:paraId="6D1DE8C1" w14:textId="462B0F7C" w:rsidR="00E0521F" w:rsidRPr="005E3E2D" w:rsidRDefault="00E0521F" w:rsidP="00192702">
      <w:pPr>
        <w:numPr>
          <w:ilvl w:val="0"/>
          <w:numId w:val="9"/>
        </w:numPr>
        <w:tabs>
          <w:tab w:val="left" w:pos="426"/>
          <w:tab w:val="left" w:pos="852"/>
          <w:tab w:val="left" w:pos="993"/>
          <w:tab w:val="left" w:pos="1276"/>
        </w:tabs>
        <w:suppressAutoHyphens/>
        <w:spacing w:after="0"/>
        <w:ind w:left="0" w:firstLine="851"/>
        <w:jc w:val="both"/>
        <w:rPr>
          <w:rFonts w:ascii="Arial" w:eastAsia="Times New Roman" w:hAnsi="Arial" w:cs="Arial"/>
          <w:lang w:eastAsia="ar-SA"/>
        </w:rPr>
      </w:pPr>
      <w:r w:rsidRPr="005E3E2D">
        <w:rPr>
          <w:rFonts w:ascii="Arial" w:eastAsia="Times New Roman" w:hAnsi="Arial" w:cs="Arial"/>
          <w:lang w:eastAsia="ar-SA"/>
        </w:rPr>
        <w:t>Jei projektuojamajam objektui nebuvo atliekamas poveikio aplinkai vertinimas, tačiau galimas jo poveikis šalia objekto esančiai gyvenamajai aplinkai</w:t>
      </w:r>
      <w:r w:rsidR="001233FB" w:rsidRPr="005E3E2D">
        <w:rPr>
          <w:rFonts w:ascii="Arial" w:eastAsia="Times New Roman" w:hAnsi="Arial" w:cs="Arial"/>
          <w:lang w:eastAsia="ar-SA"/>
        </w:rPr>
        <w:t>,</w:t>
      </w:r>
      <w:r w:rsidRPr="005E3E2D">
        <w:rPr>
          <w:rFonts w:ascii="Arial" w:eastAsia="Times New Roman" w:hAnsi="Arial" w:cs="Arial"/>
          <w:lang w:eastAsia="ar-SA"/>
        </w:rPr>
        <w:t xml:space="preserve"> būtina pateikti duomenis apie fizikinę taršą (elektromagnetinė spinduliuotė, triukšmas) pagal </w:t>
      </w:r>
      <w:r w:rsidRPr="005E3E2D">
        <w:rPr>
          <w:rFonts w:ascii="Arial" w:eastAsia="Arial Unicode MS" w:hAnsi="Arial" w:cs="Arial"/>
          <w:kern w:val="3"/>
          <w:lang w:eastAsia="hi-IN" w:bidi="hi-IN"/>
        </w:rPr>
        <w:t xml:space="preserve">STR 1.04.04:2017 „Statinio projektavimas, </w:t>
      </w:r>
      <w:bookmarkStart w:id="26" w:name="_Hlk527441899"/>
      <w:r w:rsidRPr="005E3E2D">
        <w:rPr>
          <w:rFonts w:ascii="Arial" w:eastAsia="Arial Unicode MS" w:hAnsi="Arial" w:cs="Arial"/>
          <w:kern w:val="3"/>
          <w:lang w:eastAsia="hi-IN" w:bidi="hi-IN"/>
        </w:rPr>
        <w:t>projekto ekspertizė</w:t>
      </w:r>
      <w:bookmarkEnd w:id="26"/>
      <w:r w:rsidRPr="005E3E2D">
        <w:rPr>
          <w:rFonts w:ascii="Arial" w:eastAsia="Arial Unicode MS" w:hAnsi="Arial" w:cs="Arial"/>
          <w:kern w:val="3"/>
          <w:lang w:eastAsia="hi-IN" w:bidi="hi-IN"/>
        </w:rPr>
        <w:t xml:space="preserve">“ </w:t>
      </w:r>
      <w:r w:rsidRPr="005E3E2D">
        <w:rPr>
          <w:rFonts w:ascii="Arial" w:eastAsia="Times New Roman" w:hAnsi="Arial" w:cs="Arial"/>
          <w:lang w:eastAsia="ar-SA"/>
        </w:rPr>
        <w:t>ir projekte numatyti techninius sprendimus ir technines priemones kompensuoti ar sumažinti taršą iki leistinų ribų</w:t>
      </w:r>
      <w:r w:rsidR="001233FB" w:rsidRPr="005E3E2D">
        <w:rPr>
          <w:rFonts w:ascii="Arial" w:eastAsia="Times New Roman" w:hAnsi="Arial" w:cs="Arial"/>
          <w:lang w:eastAsia="ar-SA"/>
        </w:rPr>
        <w:t>.</w:t>
      </w:r>
    </w:p>
    <w:p w14:paraId="2F771453" w14:textId="275A28E1" w:rsidR="00E0521F" w:rsidRPr="005E3E2D" w:rsidRDefault="00E0521F" w:rsidP="00192702">
      <w:pPr>
        <w:numPr>
          <w:ilvl w:val="0"/>
          <w:numId w:val="9"/>
        </w:numPr>
        <w:tabs>
          <w:tab w:val="left" w:pos="426"/>
          <w:tab w:val="left" w:pos="852"/>
          <w:tab w:val="left" w:pos="993"/>
          <w:tab w:val="left" w:pos="1276"/>
        </w:tabs>
        <w:suppressAutoHyphens/>
        <w:spacing w:after="0"/>
        <w:ind w:left="0" w:firstLine="851"/>
        <w:jc w:val="both"/>
        <w:rPr>
          <w:rFonts w:ascii="Arial" w:eastAsia="Times New Roman" w:hAnsi="Arial" w:cs="Arial"/>
          <w:lang w:eastAsia="ar-SA"/>
        </w:rPr>
      </w:pPr>
      <w:r w:rsidRPr="005E3E2D">
        <w:rPr>
          <w:rFonts w:ascii="Arial" w:eastAsia="Times New Roman" w:hAnsi="Arial" w:cs="Arial"/>
          <w:lang w:eastAsia="ar-SA"/>
        </w:rPr>
        <w:t xml:space="preserve">Jei projektuojamam objektui buvo </w:t>
      </w:r>
      <w:r w:rsidR="00A73691" w:rsidRPr="005E3E2D">
        <w:rPr>
          <w:rFonts w:ascii="Arial" w:eastAsia="Times New Roman" w:hAnsi="Arial" w:cs="Arial"/>
          <w:lang w:eastAsia="ar-SA"/>
        </w:rPr>
        <w:t xml:space="preserve">atliekamos </w:t>
      </w:r>
      <w:r w:rsidRPr="005E3E2D">
        <w:rPr>
          <w:rFonts w:ascii="Arial" w:eastAsia="Times New Roman" w:hAnsi="Arial" w:cs="Arial"/>
          <w:lang w:eastAsia="ar-SA"/>
        </w:rPr>
        <w:t xml:space="preserve">poveikio aplinkai </w:t>
      </w:r>
      <w:r w:rsidR="00A73691" w:rsidRPr="005E3E2D">
        <w:rPr>
          <w:rFonts w:ascii="Arial" w:eastAsia="Times New Roman" w:hAnsi="Arial" w:cs="Arial"/>
          <w:lang w:eastAsia="ar-SA"/>
        </w:rPr>
        <w:t>vertinimo procedūros</w:t>
      </w:r>
      <w:r w:rsidR="001454F4" w:rsidRPr="005E3E2D">
        <w:rPr>
          <w:rFonts w:ascii="Arial" w:eastAsia="Times New Roman" w:hAnsi="Arial" w:cs="Arial"/>
          <w:lang w:eastAsia="ar-SA"/>
        </w:rPr>
        <w:t xml:space="preserve"> ar/ir poveikio „</w:t>
      </w:r>
      <w:proofErr w:type="spellStart"/>
      <w:r w:rsidR="001454F4" w:rsidRPr="005E3E2D">
        <w:rPr>
          <w:rFonts w:ascii="Arial" w:eastAsia="Times New Roman" w:hAnsi="Arial" w:cs="Arial"/>
          <w:lang w:eastAsia="ar-SA"/>
        </w:rPr>
        <w:t>Natura</w:t>
      </w:r>
      <w:proofErr w:type="spellEnd"/>
      <w:r w:rsidR="001454F4" w:rsidRPr="005E3E2D">
        <w:rPr>
          <w:rFonts w:ascii="Arial" w:eastAsia="Times New Roman" w:hAnsi="Arial" w:cs="Arial"/>
          <w:lang w:eastAsia="ar-SA"/>
        </w:rPr>
        <w:t xml:space="preserve"> 2000“ teritorijoms reikšmingumo vertinimas</w:t>
      </w:r>
      <w:r w:rsidR="001233FB" w:rsidRPr="005E3E2D">
        <w:rPr>
          <w:rFonts w:ascii="Arial" w:eastAsia="Times New Roman" w:hAnsi="Arial" w:cs="Arial"/>
          <w:lang w:eastAsia="ar-SA"/>
        </w:rPr>
        <w:t xml:space="preserve">, </w:t>
      </w:r>
      <w:r w:rsidR="001454F4" w:rsidRPr="005E3E2D">
        <w:rPr>
          <w:rFonts w:ascii="Arial" w:eastAsia="Times New Roman" w:hAnsi="Arial" w:cs="Arial"/>
          <w:lang w:eastAsia="ar-SA"/>
        </w:rPr>
        <w:t xml:space="preserve">techniniame projekte turi būti perkeltos šių procedūrų dokumentuose numatytos poveikio aplinkai mažinimo priemonės (toliau – PAV priemonės). </w:t>
      </w:r>
      <w:r w:rsidR="001233FB" w:rsidRPr="005E3E2D">
        <w:rPr>
          <w:rFonts w:ascii="Arial" w:eastAsia="Times New Roman" w:hAnsi="Arial" w:cs="Arial"/>
          <w:lang w:eastAsia="ar-SA"/>
        </w:rPr>
        <w:t>Rangova</w:t>
      </w:r>
      <w:r w:rsidR="00BD5C83" w:rsidRPr="005E3E2D">
        <w:rPr>
          <w:rFonts w:ascii="Arial" w:eastAsia="Times New Roman" w:hAnsi="Arial" w:cs="Arial"/>
          <w:lang w:eastAsia="ar-SA"/>
        </w:rPr>
        <w:t>i</w:t>
      </w:r>
      <w:r w:rsidR="001233FB" w:rsidRPr="005E3E2D">
        <w:rPr>
          <w:rFonts w:ascii="Arial" w:eastAsia="Times New Roman" w:hAnsi="Arial" w:cs="Arial"/>
          <w:lang w:eastAsia="ar-SA"/>
        </w:rPr>
        <w:t xml:space="preserve"> privalo</w:t>
      </w:r>
      <w:r w:rsidRPr="005E3E2D">
        <w:rPr>
          <w:rFonts w:ascii="Arial" w:eastAsia="Times New Roman" w:hAnsi="Arial" w:cs="Arial"/>
          <w:lang w:eastAsia="ar-SA"/>
        </w:rPr>
        <w:t xml:space="preserve"> numatyti </w:t>
      </w:r>
      <w:r w:rsidR="006E5F2E" w:rsidRPr="005E3E2D">
        <w:rPr>
          <w:rFonts w:ascii="Arial" w:eastAsia="Times New Roman" w:hAnsi="Arial" w:cs="Arial"/>
          <w:lang w:eastAsia="ar-SA"/>
        </w:rPr>
        <w:t xml:space="preserve"> ir užtik</w:t>
      </w:r>
      <w:r w:rsidR="009B7412" w:rsidRPr="005E3E2D">
        <w:rPr>
          <w:rFonts w:ascii="Arial" w:eastAsia="Times New Roman" w:hAnsi="Arial" w:cs="Arial"/>
          <w:lang w:eastAsia="ar-SA"/>
        </w:rPr>
        <w:t>r</w:t>
      </w:r>
      <w:r w:rsidR="006E5F2E" w:rsidRPr="005E3E2D">
        <w:rPr>
          <w:rFonts w:ascii="Arial" w:eastAsia="Times New Roman" w:hAnsi="Arial" w:cs="Arial"/>
          <w:lang w:eastAsia="ar-SA"/>
        </w:rPr>
        <w:t xml:space="preserve">inti savalaikį </w:t>
      </w:r>
      <w:r w:rsidR="001454F4" w:rsidRPr="005E3E2D">
        <w:rPr>
          <w:rFonts w:ascii="Arial" w:eastAsia="Times New Roman" w:hAnsi="Arial" w:cs="Arial"/>
          <w:lang w:eastAsia="ar-SA"/>
        </w:rPr>
        <w:t>PAV</w:t>
      </w:r>
      <w:r w:rsidRPr="005E3E2D">
        <w:rPr>
          <w:rFonts w:ascii="Arial" w:eastAsia="Times New Roman" w:hAnsi="Arial" w:cs="Arial"/>
          <w:lang w:eastAsia="ar-SA"/>
        </w:rPr>
        <w:t xml:space="preserve"> priemon</w:t>
      </w:r>
      <w:r w:rsidR="006E5F2E" w:rsidRPr="005E3E2D">
        <w:rPr>
          <w:rFonts w:ascii="Arial" w:eastAsia="Times New Roman" w:hAnsi="Arial" w:cs="Arial"/>
          <w:lang w:eastAsia="ar-SA"/>
        </w:rPr>
        <w:t>ių</w:t>
      </w:r>
      <w:r w:rsidRPr="005E3E2D">
        <w:rPr>
          <w:rFonts w:ascii="Arial" w:eastAsia="Times New Roman" w:hAnsi="Arial" w:cs="Arial"/>
          <w:lang w:eastAsia="ar-SA"/>
        </w:rPr>
        <w:t xml:space="preserve"> </w:t>
      </w:r>
      <w:r w:rsidR="006E5F2E" w:rsidRPr="005E3E2D">
        <w:rPr>
          <w:rFonts w:ascii="Arial" w:eastAsia="Times New Roman" w:hAnsi="Arial" w:cs="Arial"/>
          <w:lang w:eastAsia="ar-SA"/>
        </w:rPr>
        <w:t xml:space="preserve">įgyvendinimą atitinkamuose </w:t>
      </w:r>
      <w:r w:rsidR="001454F4" w:rsidRPr="005E3E2D">
        <w:rPr>
          <w:rFonts w:ascii="Arial" w:eastAsia="Times New Roman" w:hAnsi="Arial" w:cs="Arial"/>
          <w:lang w:eastAsia="ar-SA"/>
        </w:rPr>
        <w:t>projekto</w:t>
      </w:r>
      <w:r w:rsidR="006E5F2E" w:rsidRPr="005E3E2D">
        <w:rPr>
          <w:rFonts w:ascii="Arial" w:eastAsia="Times New Roman" w:hAnsi="Arial" w:cs="Arial"/>
          <w:lang w:eastAsia="ar-SA"/>
        </w:rPr>
        <w:t xml:space="preserve"> etapuose</w:t>
      </w:r>
      <w:r w:rsidR="001233FB" w:rsidRPr="005E3E2D">
        <w:rPr>
          <w:rFonts w:ascii="Arial" w:eastAsia="Times New Roman" w:hAnsi="Arial" w:cs="Arial"/>
          <w:lang w:eastAsia="ar-SA"/>
        </w:rPr>
        <w:t>.</w:t>
      </w:r>
    </w:p>
    <w:p w14:paraId="06537053" w14:textId="34DD9B79" w:rsidR="00E0521F" w:rsidRPr="005E3E2D" w:rsidRDefault="00E0521F" w:rsidP="00192702">
      <w:pPr>
        <w:numPr>
          <w:ilvl w:val="0"/>
          <w:numId w:val="9"/>
        </w:numPr>
        <w:tabs>
          <w:tab w:val="left" w:pos="426"/>
          <w:tab w:val="left" w:pos="852"/>
          <w:tab w:val="left" w:pos="993"/>
          <w:tab w:val="left" w:pos="1276"/>
        </w:tabs>
        <w:suppressAutoHyphens/>
        <w:spacing w:after="0"/>
        <w:ind w:left="0" w:firstLine="851"/>
        <w:jc w:val="both"/>
        <w:rPr>
          <w:rFonts w:ascii="Arial" w:eastAsia="Times New Roman" w:hAnsi="Arial" w:cs="Arial"/>
          <w:lang w:eastAsia="ar-SA"/>
        </w:rPr>
      </w:pPr>
      <w:r w:rsidRPr="005E3E2D">
        <w:rPr>
          <w:rFonts w:ascii="Arial" w:eastAsia="Times New Roman" w:hAnsi="Arial" w:cs="Arial"/>
          <w:lang w:eastAsia="ar-SA"/>
        </w:rPr>
        <w:t xml:space="preserve"> Reikalavimai galimai užterštų paviršinių nuotekų </w:t>
      </w:r>
      <w:r w:rsidR="00E62A3C" w:rsidRPr="005E3E2D">
        <w:rPr>
          <w:rFonts w:ascii="Arial" w:eastAsia="Times New Roman" w:hAnsi="Arial" w:cs="Arial"/>
          <w:lang w:eastAsia="ar-SA"/>
        </w:rPr>
        <w:t>surinkimo sistemos įrengimui</w:t>
      </w:r>
      <w:r w:rsidR="00DD27FB" w:rsidRPr="005E3E2D">
        <w:rPr>
          <w:rFonts w:ascii="Arial" w:eastAsia="Times New Roman" w:hAnsi="Arial" w:cs="Arial"/>
          <w:lang w:eastAsia="ar-SA"/>
        </w:rPr>
        <w:t>:</w:t>
      </w:r>
    </w:p>
    <w:p w14:paraId="4A08CE28" w14:textId="75A415D0" w:rsidR="00E0521F" w:rsidRPr="005E3E2D" w:rsidRDefault="001233FB" w:rsidP="00192702">
      <w:pPr>
        <w:pStyle w:val="ListParagraph"/>
        <w:numPr>
          <w:ilvl w:val="1"/>
          <w:numId w:val="9"/>
        </w:numPr>
        <w:tabs>
          <w:tab w:val="left" w:pos="426"/>
          <w:tab w:val="left" w:pos="852"/>
          <w:tab w:val="left" w:pos="993"/>
          <w:tab w:val="left" w:pos="1418"/>
          <w:tab w:val="left" w:pos="1701"/>
        </w:tabs>
        <w:spacing w:line="276" w:lineRule="auto"/>
        <w:ind w:left="0" w:firstLine="1134"/>
        <w:rPr>
          <w:rFonts w:ascii="Arial" w:hAnsi="Arial" w:cs="Arial"/>
          <w:sz w:val="22"/>
          <w:szCs w:val="22"/>
          <w:lang w:val="lt-LT"/>
        </w:rPr>
      </w:pPr>
      <w:r w:rsidRPr="005E3E2D">
        <w:rPr>
          <w:rFonts w:ascii="Arial" w:hAnsi="Arial" w:cs="Arial"/>
          <w:sz w:val="22"/>
          <w:szCs w:val="22"/>
          <w:lang w:val="lt-LT"/>
        </w:rPr>
        <w:t xml:space="preserve">galimai </w:t>
      </w:r>
      <w:r w:rsidR="00E0521F" w:rsidRPr="005E3E2D">
        <w:rPr>
          <w:rFonts w:ascii="Arial" w:hAnsi="Arial" w:cs="Arial"/>
          <w:sz w:val="22"/>
          <w:szCs w:val="22"/>
          <w:lang w:val="lt-LT"/>
        </w:rPr>
        <w:t xml:space="preserve">teršiamos teritorijos (transformatorių, </w:t>
      </w:r>
      <w:proofErr w:type="spellStart"/>
      <w:r w:rsidR="00E0521F" w:rsidRPr="005E3E2D">
        <w:rPr>
          <w:rFonts w:ascii="Arial" w:hAnsi="Arial" w:cs="Arial"/>
          <w:sz w:val="22"/>
          <w:szCs w:val="22"/>
          <w:lang w:val="lt-LT"/>
        </w:rPr>
        <w:t>didžiatūrių</w:t>
      </w:r>
      <w:proofErr w:type="spellEnd"/>
      <w:r w:rsidR="00E0521F" w:rsidRPr="005E3E2D">
        <w:rPr>
          <w:rFonts w:ascii="Arial" w:hAnsi="Arial" w:cs="Arial"/>
          <w:sz w:val="22"/>
          <w:szCs w:val="22"/>
          <w:lang w:val="lt-LT"/>
        </w:rPr>
        <w:t xml:space="preserve"> alyvinių jungtuvų, rezervinių alyvinių įrenginių </w:t>
      </w:r>
      <w:r w:rsidR="00A73651" w:rsidRPr="005E3E2D">
        <w:rPr>
          <w:rFonts w:ascii="Arial" w:hAnsi="Arial" w:cs="Arial"/>
          <w:sz w:val="22"/>
          <w:szCs w:val="22"/>
          <w:lang w:val="lt-LT"/>
        </w:rPr>
        <w:t xml:space="preserve">saugojimo aikštelės) </w:t>
      </w:r>
      <w:r w:rsidR="00E0521F" w:rsidRPr="005E3E2D">
        <w:rPr>
          <w:rFonts w:ascii="Arial" w:hAnsi="Arial" w:cs="Arial"/>
          <w:sz w:val="22"/>
          <w:szCs w:val="22"/>
          <w:lang w:val="lt-LT"/>
        </w:rPr>
        <w:t xml:space="preserve">turi būti padengtos vandeniui </w:t>
      </w:r>
      <w:r w:rsidR="006F76DF" w:rsidRPr="005E3E2D">
        <w:rPr>
          <w:rFonts w:ascii="Arial" w:hAnsi="Arial" w:cs="Arial"/>
          <w:sz w:val="22"/>
          <w:szCs w:val="22"/>
          <w:lang w:val="lt-LT"/>
        </w:rPr>
        <w:t>ne</w:t>
      </w:r>
      <w:r w:rsidR="00E0521F" w:rsidRPr="005E3E2D">
        <w:rPr>
          <w:rFonts w:ascii="Arial" w:hAnsi="Arial" w:cs="Arial"/>
          <w:sz w:val="22"/>
          <w:szCs w:val="22"/>
          <w:lang w:val="lt-LT"/>
        </w:rPr>
        <w:t xml:space="preserve">laidžia kieta danga ir įrengtos taip, kad nuotekos </w:t>
      </w:r>
      <w:r w:rsidR="006F76DF" w:rsidRPr="005E3E2D">
        <w:rPr>
          <w:rFonts w:ascii="Arial" w:hAnsi="Arial" w:cs="Arial"/>
          <w:sz w:val="22"/>
          <w:szCs w:val="22"/>
          <w:lang w:val="lt-LT"/>
        </w:rPr>
        <w:t xml:space="preserve">nuo jų </w:t>
      </w:r>
      <w:r w:rsidR="00E0521F" w:rsidRPr="005E3E2D">
        <w:rPr>
          <w:rFonts w:ascii="Arial" w:hAnsi="Arial" w:cs="Arial"/>
          <w:sz w:val="22"/>
          <w:szCs w:val="22"/>
          <w:lang w:val="lt-LT"/>
        </w:rPr>
        <w:t>ne</w:t>
      </w:r>
      <w:r w:rsidR="006F76DF" w:rsidRPr="005E3E2D">
        <w:rPr>
          <w:rFonts w:ascii="Arial" w:hAnsi="Arial" w:cs="Arial"/>
          <w:sz w:val="22"/>
          <w:szCs w:val="22"/>
          <w:lang w:val="lt-LT"/>
        </w:rPr>
        <w:t>nu</w:t>
      </w:r>
      <w:r w:rsidR="00E0521F" w:rsidRPr="005E3E2D">
        <w:rPr>
          <w:rFonts w:ascii="Arial" w:hAnsi="Arial" w:cs="Arial"/>
          <w:sz w:val="22"/>
          <w:szCs w:val="22"/>
          <w:lang w:val="lt-LT"/>
        </w:rPr>
        <w:t>tek</w:t>
      </w:r>
      <w:r w:rsidR="006F76DF" w:rsidRPr="005E3E2D">
        <w:rPr>
          <w:rFonts w:ascii="Arial" w:hAnsi="Arial" w:cs="Arial"/>
          <w:sz w:val="22"/>
          <w:szCs w:val="22"/>
          <w:lang w:val="lt-LT"/>
        </w:rPr>
        <w:t>ė</w:t>
      </w:r>
      <w:r w:rsidR="00E0521F" w:rsidRPr="005E3E2D">
        <w:rPr>
          <w:rFonts w:ascii="Arial" w:hAnsi="Arial" w:cs="Arial"/>
          <w:sz w:val="22"/>
          <w:szCs w:val="22"/>
          <w:lang w:val="lt-LT"/>
        </w:rPr>
        <w:t xml:space="preserve">tų ant šalia esančių teritorijų ir </w:t>
      </w:r>
      <w:r w:rsidR="006F76DF" w:rsidRPr="005E3E2D">
        <w:rPr>
          <w:rFonts w:ascii="Arial" w:hAnsi="Arial" w:cs="Arial"/>
          <w:sz w:val="22"/>
          <w:szCs w:val="22"/>
          <w:lang w:val="lt-LT"/>
        </w:rPr>
        <w:t>ant jų nepatektų nuotekos nuo šalia esančių teritorijų</w:t>
      </w:r>
      <w:r w:rsidR="00E0521F" w:rsidRPr="005E3E2D">
        <w:rPr>
          <w:rFonts w:ascii="Arial" w:hAnsi="Arial" w:cs="Arial"/>
          <w:sz w:val="22"/>
          <w:szCs w:val="22"/>
          <w:lang w:val="lt-LT"/>
        </w:rPr>
        <w:t xml:space="preserve">. </w:t>
      </w:r>
      <w:r w:rsidR="006F76DF" w:rsidRPr="005E3E2D">
        <w:rPr>
          <w:rFonts w:ascii="Arial" w:hAnsi="Arial" w:cs="Arial"/>
          <w:sz w:val="22"/>
          <w:szCs w:val="22"/>
          <w:lang w:val="lt-LT"/>
        </w:rPr>
        <w:t xml:space="preserve">Paviršinės </w:t>
      </w:r>
      <w:r w:rsidR="00E0521F" w:rsidRPr="005E3E2D">
        <w:rPr>
          <w:rFonts w:ascii="Arial" w:hAnsi="Arial" w:cs="Arial"/>
          <w:sz w:val="22"/>
          <w:szCs w:val="22"/>
          <w:lang w:val="lt-LT"/>
        </w:rPr>
        <w:t>nuotekos</w:t>
      </w:r>
      <w:r w:rsidR="00157826">
        <w:rPr>
          <w:rFonts w:ascii="Arial" w:hAnsi="Arial" w:cs="Arial"/>
          <w:sz w:val="22"/>
          <w:szCs w:val="22"/>
          <w:lang w:val="lt-LT"/>
        </w:rPr>
        <w:t>,</w:t>
      </w:r>
      <w:r w:rsidR="00E0521F" w:rsidRPr="005E3E2D">
        <w:rPr>
          <w:rFonts w:ascii="Arial" w:hAnsi="Arial" w:cs="Arial"/>
          <w:sz w:val="22"/>
          <w:szCs w:val="22"/>
          <w:lang w:val="lt-LT"/>
        </w:rPr>
        <w:t xml:space="preserve"> </w:t>
      </w:r>
      <w:r w:rsidR="006F76DF" w:rsidRPr="005E3E2D">
        <w:rPr>
          <w:rFonts w:ascii="Arial" w:hAnsi="Arial" w:cs="Arial"/>
          <w:sz w:val="22"/>
          <w:szCs w:val="22"/>
          <w:lang w:val="lt-LT"/>
        </w:rPr>
        <w:t xml:space="preserve">susidarančios ant galimai teršiamų </w:t>
      </w:r>
      <w:r w:rsidR="006F76DF" w:rsidRPr="005E3E2D">
        <w:rPr>
          <w:rFonts w:ascii="Arial" w:hAnsi="Arial" w:cs="Arial"/>
          <w:sz w:val="22"/>
          <w:szCs w:val="22"/>
          <w:lang w:val="lt-LT"/>
        </w:rPr>
        <w:lastRenderedPageBreak/>
        <w:t>teritorijų</w:t>
      </w:r>
      <w:r w:rsidR="00157826">
        <w:rPr>
          <w:rFonts w:ascii="Arial" w:hAnsi="Arial" w:cs="Arial"/>
          <w:sz w:val="22"/>
          <w:szCs w:val="22"/>
          <w:lang w:val="lt-LT"/>
        </w:rPr>
        <w:t>,</w:t>
      </w:r>
      <w:r w:rsidR="006F76DF" w:rsidRPr="005E3E2D">
        <w:rPr>
          <w:rFonts w:ascii="Arial" w:hAnsi="Arial" w:cs="Arial"/>
          <w:sz w:val="22"/>
          <w:szCs w:val="22"/>
          <w:lang w:val="lt-LT"/>
        </w:rPr>
        <w:t xml:space="preserve"> </w:t>
      </w:r>
      <w:r w:rsidR="00E0521F" w:rsidRPr="005E3E2D">
        <w:rPr>
          <w:rFonts w:ascii="Arial" w:hAnsi="Arial" w:cs="Arial"/>
          <w:sz w:val="22"/>
          <w:szCs w:val="22"/>
          <w:lang w:val="lt-LT"/>
        </w:rPr>
        <w:t>turi būti surenkamos</w:t>
      </w:r>
      <w:r w:rsidR="006F76DF" w:rsidRPr="005E3E2D">
        <w:rPr>
          <w:rFonts w:ascii="Arial" w:hAnsi="Arial" w:cs="Arial"/>
          <w:sz w:val="22"/>
          <w:szCs w:val="22"/>
          <w:lang w:val="lt-LT"/>
        </w:rPr>
        <w:t xml:space="preserve"> į</w:t>
      </w:r>
      <w:r w:rsidR="00E0521F" w:rsidRPr="005E3E2D">
        <w:rPr>
          <w:rFonts w:ascii="Arial" w:hAnsi="Arial" w:cs="Arial"/>
          <w:sz w:val="22"/>
          <w:szCs w:val="22"/>
          <w:lang w:val="lt-LT"/>
        </w:rPr>
        <w:t xml:space="preserve"> </w:t>
      </w:r>
      <w:r w:rsidR="006F76DF" w:rsidRPr="005E3E2D">
        <w:rPr>
          <w:rFonts w:ascii="Arial" w:hAnsi="Arial" w:cs="Arial"/>
          <w:sz w:val="22"/>
          <w:szCs w:val="22"/>
          <w:lang w:val="lt-LT"/>
        </w:rPr>
        <w:t xml:space="preserve">atskirą </w:t>
      </w:r>
      <w:r w:rsidR="00E0521F" w:rsidRPr="005E3E2D">
        <w:rPr>
          <w:rFonts w:ascii="Arial" w:hAnsi="Arial" w:cs="Arial"/>
          <w:sz w:val="22"/>
          <w:szCs w:val="22"/>
          <w:lang w:val="lt-LT"/>
        </w:rPr>
        <w:t xml:space="preserve">paviršinių nuotekų surinkimo </w:t>
      </w:r>
      <w:r w:rsidR="006F76DF" w:rsidRPr="005E3E2D">
        <w:rPr>
          <w:rFonts w:ascii="Arial" w:hAnsi="Arial" w:cs="Arial"/>
          <w:sz w:val="22"/>
          <w:szCs w:val="22"/>
          <w:lang w:val="lt-LT"/>
        </w:rPr>
        <w:t>sistemą</w:t>
      </w:r>
      <w:r w:rsidR="00E0521F" w:rsidRPr="005E3E2D">
        <w:rPr>
          <w:rFonts w:ascii="Arial" w:hAnsi="Arial" w:cs="Arial"/>
          <w:sz w:val="22"/>
          <w:szCs w:val="22"/>
          <w:lang w:val="lt-LT"/>
        </w:rPr>
        <w:t xml:space="preserve">, </w:t>
      </w:r>
      <w:r w:rsidR="00E94082" w:rsidRPr="005E3E2D">
        <w:rPr>
          <w:rFonts w:ascii="Arial" w:hAnsi="Arial" w:cs="Arial"/>
          <w:sz w:val="22"/>
          <w:szCs w:val="22"/>
          <w:lang w:val="lt-LT"/>
        </w:rPr>
        <w:t xml:space="preserve">įrengtą </w:t>
      </w:r>
      <w:r w:rsidR="00E0521F" w:rsidRPr="005E3E2D">
        <w:rPr>
          <w:rFonts w:ascii="Arial" w:hAnsi="Arial" w:cs="Arial"/>
          <w:sz w:val="22"/>
          <w:szCs w:val="22"/>
          <w:lang w:val="lt-LT"/>
        </w:rPr>
        <w:t>pagal Paviršinių nuotekų tvarkymo reglamentą</w:t>
      </w:r>
      <w:r w:rsidRPr="005E3E2D">
        <w:rPr>
          <w:rFonts w:ascii="Arial" w:hAnsi="Arial" w:cs="Arial"/>
          <w:sz w:val="22"/>
          <w:szCs w:val="22"/>
          <w:lang w:val="lt-LT"/>
        </w:rPr>
        <w:t>;</w:t>
      </w:r>
    </w:p>
    <w:p w14:paraId="4ED9C29A" w14:textId="1EAC43D5" w:rsidR="00E0521F" w:rsidRPr="005E3E2D" w:rsidRDefault="00E94082" w:rsidP="00192702">
      <w:pPr>
        <w:pStyle w:val="ListParagraph"/>
        <w:numPr>
          <w:ilvl w:val="1"/>
          <w:numId w:val="9"/>
        </w:numPr>
        <w:tabs>
          <w:tab w:val="left" w:pos="426"/>
          <w:tab w:val="left" w:pos="852"/>
          <w:tab w:val="left" w:pos="993"/>
          <w:tab w:val="left" w:pos="1418"/>
          <w:tab w:val="left" w:pos="1701"/>
        </w:tabs>
        <w:spacing w:line="276" w:lineRule="auto"/>
        <w:ind w:left="0" w:firstLine="1134"/>
        <w:rPr>
          <w:rFonts w:ascii="Arial" w:hAnsi="Arial" w:cs="Arial"/>
          <w:sz w:val="22"/>
          <w:szCs w:val="22"/>
          <w:lang w:val="lt-LT"/>
        </w:rPr>
      </w:pPr>
      <w:r w:rsidRPr="005E3E2D">
        <w:rPr>
          <w:rFonts w:ascii="Arial" w:hAnsi="Arial" w:cs="Arial"/>
          <w:sz w:val="22"/>
          <w:szCs w:val="22"/>
          <w:lang w:val="lt-LT"/>
        </w:rPr>
        <w:t>reikalavimai paviršinių nuotekų sistemai</w:t>
      </w:r>
      <w:r w:rsidR="00E0521F" w:rsidRPr="005E3E2D">
        <w:rPr>
          <w:rFonts w:ascii="Arial" w:hAnsi="Arial" w:cs="Arial"/>
          <w:sz w:val="22"/>
          <w:szCs w:val="22"/>
          <w:lang w:val="lt-LT"/>
        </w:rPr>
        <w:t xml:space="preserve">: </w:t>
      </w:r>
    </w:p>
    <w:p w14:paraId="611D4A98" w14:textId="25656587" w:rsidR="00E94082" w:rsidRPr="005E3E2D" w:rsidRDefault="001233FB" w:rsidP="00192702">
      <w:pPr>
        <w:pStyle w:val="ListParagraph"/>
        <w:numPr>
          <w:ilvl w:val="2"/>
          <w:numId w:val="9"/>
        </w:numPr>
        <w:tabs>
          <w:tab w:val="left" w:pos="426"/>
          <w:tab w:val="left" w:pos="852"/>
          <w:tab w:val="left" w:pos="993"/>
          <w:tab w:val="left" w:pos="1418"/>
          <w:tab w:val="left" w:pos="1701"/>
          <w:tab w:val="left" w:pos="1985"/>
        </w:tabs>
        <w:spacing w:line="276" w:lineRule="auto"/>
        <w:ind w:left="0" w:firstLine="1276"/>
        <w:rPr>
          <w:rFonts w:ascii="Arial" w:hAnsi="Arial" w:cs="Arial"/>
          <w:sz w:val="22"/>
          <w:szCs w:val="22"/>
          <w:lang w:val="lt-LT"/>
        </w:rPr>
      </w:pPr>
      <w:r w:rsidRPr="005E3E2D">
        <w:rPr>
          <w:rFonts w:ascii="Arial" w:hAnsi="Arial" w:cs="Arial"/>
          <w:sz w:val="22"/>
          <w:szCs w:val="22"/>
          <w:lang w:val="lt-LT"/>
        </w:rPr>
        <w:t xml:space="preserve"> </w:t>
      </w:r>
      <w:r w:rsidR="00E94082" w:rsidRPr="005E3E2D">
        <w:rPr>
          <w:rFonts w:ascii="Arial" w:hAnsi="Arial" w:cs="Arial"/>
          <w:sz w:val="22"/>
          <w:szCs w:val="22"/>
          <w:lang w:val="lt-LT"/>
        </w:rPr>
        <w:t xml:space="preserve">paviršinių nuotekų </w:t>
      </w:r>
      <w:r w:rsidR="00C57FBA" w:rsidRPr="005E3E2D">
        <w:rPr>
          <w:rFonts w:ascii="Arial" w:hAnsi="Arial" w:cs="Arial"/>
          <w:sz w:val="22"/>
          <w:szCs w:val="22"/>
          <w:lang w:val="lt-LT"/>
        </w:rPr>
        <w:t xml:space="preserve">surinkimo </w:t>
      </w:r>
      <w:r w:rsidR="00E94082" w:rsidRPr="005E3E2D">
        <w:rPr>
          <w:rFonts w:ascii="Arial" w:hAnsi="Arial" w:cs="Arial"/>
          <w:sz w:val="22"/>
          <w:szCs w:val="22"/>
          <w:lang w:val="lt-LT"/>
        </w:rPr>
        <w:t xml:space="preserve">sistemą turi sudaryti: srauto paskirstymo šulinys </w:t>
      </w:r>
      <w:r w:rsidR="00C57FBA" w:rsidRPr="005E3E2D">
        <w:rPr>
          <w:rFonts w:ascii="Arial" w:hAnsi="Arial" w:cs="Arial"/>
          <w:sz w:val="22"/>
          <w:szCs w:val="22"/>
          <w:lang w:val="lt-LT"/>
        </w:rPr>
        <w:t>(</w:t>
      </w:r>
      <w:r w:rsidR="00E94082" w:rsidRPr="005E3E2D">
        <w:rPr>
          <w:rFonts w:ascii="Arial" w:hAnsi="Arial" w:cs="Arial"/>
          <w:sz w:val="22"/>
          <w:szCs w:val="22"/>
          <w:lang w:val="lt-LT"/>
        </w:rPr>
        <w:t>su alyvos jutikliu ir automatine sklende su elektrine pavara</w:t>
      </w:r>
      <w:r w:rsidR="00C57FBA" w:rsidRPr="005E3E2D">
        <w:rPr>
          <w:rFonts w:ascii="Arial" w:hAnsi="Arial" w:cs="Arial"/>
          <w:sz w:val="22"/>
          <w:szCs w:val="22"/>
          <w:lang w:val="lt-LT"/>
        </w:rPr>
        <w:t>)</w:t>
      </w:r>
      <w:r w:rsidR="00E94082" w:rsidRPr="005E3E2D">
        <w:rPr>
          <w:rFonts w:ascii="Arial" w:hAnsi="Arial" w:cs="Arial"/>
          <w:sz w:val="22"/>
          <w:szCs w:val="22"/>
          <w:lang w:val="lt-LT"/>
        </w:rPr>
        <w:t>, alyvos surinkimo rezervuara</w:t>
      </w:r>
      <w:r w:rsidR="00C57FBA" w:rsidRPr="005E3E2D">
        <w:rPr>
          <w:rFonts w:ascii="Arial" w:hAnsi="Arial" w:cs="Arial"/>
          <w:sz w:val="22"/>
          <w:szCs w:val="22"/>
          <w:lang w:val="lt-LT"/>
        </w:rPr>
        <w:t xml:space="preserve">i, paviršinių nuotekų valymo įrenginys (naftos gaudyklė su </w:t>
      </w:r>
      <w:proofErr w:type="spellStart"/>
      <w:r w:rsidR="00C57FBA" w:rsidRPr="005E3E2D">
        <w:rPr>
          <w:rFonts w:ascii="Arial" w:hAnsi="Arial" w:cs="Arial"/>
          <w:sz w:val="22"/>
          <w:szCs w:val="22"/>
          <w:lang w:val="lt-LT"/>
        </w:rPr>
        <w:t>smėliagaude</w:t>
      </w:r>
      <w:proofErr w:type="spellEnd"/>
      <w:r w:rsidR="00C57FBA" w:rsidRPr="005E3E2D">
        <w:rPr>
          <w:rFonts w:ascii="Arial" w:hAnsi="Arial" w:cs="Arial"/>
          <w:sz w:val="22"/>
          <w:szCs w:val="22"/>
          <w:lang w:val="lt-LT"/>
        </w:rPr>
        <w:t xml:space="preserve">), nuotekų mėginių paėmimo </w:t>
      </w:r>
      <w:proofErr w:type="spellStart"/>
      <w:r w:rsidR="00C57FBA" w:rsidRPr="005E3E2D">
        <w:rPr>
          <w:rFonts w:ascii="Arial" w:hAnsi="Arial" w:cs="Arial"/>
          <w:sz w:val="22"/>
          <w:szCs w:val="22"/>
          <w:lang w:val="lt-LT"/>
        </w:rPr>
        <w:t>šulinai</w:t>
      </w:r>
      <w:proofErr w:type="spellEnd"/>
      <w:r w:rsidR="00C57FBA" w:rsidRPr="005E3E2D">
        <w:rPr>
          <w:rFonts w:ascii="Arial" w:hAnsi="Arial" w:cs="Arial"/>
          <w:sz w:val="22"/>
          <w:szCs w:val="22"/>
          <w:lang w:val="lt-LT"/>
        </w:rPr>
        <w:t xml:space="preserve"> (prieš ir po valymo) ir sklendė šulinyje prieš išleidimą, kuri esant reikalui, per 10 min. nuo sprendimo priėmimo uždarytų nuotekų išleistuvą;</w:t>
      </w:r>
    </w:p>
    <w:p w14:paraId="1725B150" w14:textId="17F07440" w:rsidR="00C57FBA" w:rsidRPr="005E3E2D" w:rsidRDefault="00ED46AE" w:rsidP="00192702">
      <w:pPr>
        <w:pStyle w:val="ListParagraph"/>
        <w:numPr>
          <w:ilvl w:val="2"/>
          <w:numId w:val="9"/>
        </w:numPr>
        <w:tabs>
          <w:tab w:val="left" w:pos="426"/>
          <w:tab w:val="left" w:pos="852"/>
          <w:tab w:val="left" w:pos="993"/>
          <w:tab w:val="left" w:pos="1418"/>
          <w:tab w:val="left" w:pos="1701"/>
          <w:tab w:val="left" w:pos="1985"/>
        </w:tabs>
        <w:spacing w:line="276" w:lineRule="auto"/>
        <w:ind w:left="0" w:firstLine="1276"/>
        <w:rPr>
          <w:rFonts w:ascii="Arial" w:hAnsi="Arial" w:cs="Arial"/>
          <w:sz w:val="22"/>
          <w:szCs w:val="22"/>
          <w:lang w:val="lt-LT"/>
        </w:rPr>
      </w:pPr>
      <w:r>
        <w:rPr>
          <w:rFonts w:ascii="Arial" w:hAnsi="Arial" w:cs="Arial"/>
          <w:sz w:val="22"/>
          <w:szCs w:val="22"/>
          <w:lang w:val="lt-LT"/>
        </w:rPr>
        <w:t>p</w:t>
      </w:r>
      <w:r w:rsidR="00C57FBA" w:rsidRPr="005E3E2D">
        <w:rPr>
          <w:rFonts w:ascii="Arial" w:hAnsi="Arial" w:cs="Arial"/>
          <w:sz w:val="22"/>
          <w:szCs w:val="22"/>
          <w:lang w:val="lt-LT"/>
        </w:rPr>
        <w:t>aviršinių nuotekų surinkimo sistem</w:t>
      </w:r>
      <w:r w:rsidR="00F20DE6" w:rsidRPr="005E3E2D">
        <w:rPr>
          <w:rFonts w:ascii="Arial" w:hAnsi="Arial" w:cs="Arial"/>
          <w:sz w:val="22"/>
          <w:szCs w:val="22"/>
          <w:lang w:val="lt-LT"/>
        </w:rPr>
        <w:t>os našumas ir efektyvumas</w:t>
      </w:r>
      <w:r w:rsidR="00C57FBA" w:rsidRPr="005E3E2D">
        <w:rPr>
          <w:rFonts w:ascii="Arial" w:hAnsi="Arial" w:cs="Arial"/>
          <w:sz w:val="22"/>
          <w:szCs w:val="22"/>
          <w:lang w:val="lt-LT"/>
        </w:rPr>
        <w:t xml:space="preserve"> turi </w:t>
      </w:r>
      <w:r w:rsidR="00F20DE6" w:rsidRPr="005E3E2D">
        <w:rPr>
          <w:rFonts w:ascii="Arial" w:hAnsi="Arial" w:cs="Arial"/>
          <w:sz w:val="22"/>
          <w:szCs w:val="22"/>
          <w:lang w:val="lt-LT"/>
        </w:rPr>
        <w:t>užtikrinti Paviršinių nuotekų tvarkymo reglamento 18 punkte nustatytas sąlygas įskaitant didžiausias leistinas teršalų koncentracijas;</w:t>
      </w:r>
    </w:p>
    <w:p w14:paraId="130B6145" w14:textId="60687965" w:rsidR="00E0521F" w:rsidRPr="005E3E2D" w:rsidRDefault="00633BD4" w:rsidP="00192702">
      <w:pPr>
        <w:pStyle w:val="ListParagraph"/>
        <w:numPr>
          <w:ilvl w:val="2"/>
          <w:numId w:val="9"/>
        </w:numPr>
        <w:tabs>
          <w:tab w:val="left" w:pos="426"/>
          <w:tab w:val="left" w:pos="852"/>
          <w:tab w:val="left" w:pos="993"/>
          <w:tab w:val="left" w:pos="1418"/>
          <w:tab w:val="left" w:pos="1701"/>
          <w:tab w:val="left" w:pos="1985"/>
        </w:tabs>
        <w:spacing w:line="276" w:lineRule="auto"/>
        <w:ind w:left="0" w:firstLine="1276"/>
        <w:rPr>
          <w:rFonts w:ascii="Arial" w:hAnsi="Arial" w:cs="Arial"/>
          <w:sz w:val="22"/>
          <w:szCs w:val="22"/>
          <w:lang w:val="lt-LT"/>
        </w:rPr>
      </w:pPr>
      <w:r w:rsidRPr="005E3E2D">
        <w:rPr>
          <w:rFonts w:ascii="Arial" w:hAnsi="Arial" w:cs="Arial"/>
          <w:sz w:val="22"/>
          <w:szCs w:val="22"/>
          <w:lang w:val="lt-LT"/>
        </w:rPr>
        <w:t xml:space="preserve">alyvos </w:t>
      </w:r>
      <w:r w:rsidR="00E0521F" w:rsidRPr="005E3E2D">
        <w:rPr>
          <w:rFonts w:ascii="Arial" w:hAnsi="Arial" w:cs="Arial"/>
          <w:sz w:val="22"/>
          <w:szCs w:val="22"/>
          <w:lang w:val="lt-LT"/>
        </w:rPr>
        <w:t xml:space="preserve">surinkimo </w:t>
      </w:r>
      <w:r w:rsidRPr="005E3E2D">
        <w:rPr>
          <w:rFonts w:ascii="Arial" w:hAnsi="Arial" w:cs="Arial"/>
          <w:sz w:val="22"/>
          <w:szCs w:val="22"/>
          <w:lang w:val="lt-LT"/>
        </w:rPr>
        <w:t>rezervuaras</w:t>
      </w:r>
      <w:r w:rsidR="00E0521F" w:rsidRPr="005E3E2D">
        <w:rPr>
          <w:rFonts w:ascii="Arial" w:hAnsi="Arial" w:cs="Arial"/>
          <w:sz w:val="22"/>
          <w:szCs w:val="22"/>
          <w:lang w:val="lt-LT"/>
        </w:rPr>
        <w:t xml:space="preserve"> </w:t>
      </w:r>
      <w:r w:rsidRPr="005E3E2D">
        <w:rPr>
          <w:rFonts w:ascii="Arial" w:hAnsi="Arial" w:cs="Arial"/>
          <w:sz w:val="22"/>
          <w:szCs w:val="22"/>
          <w:lang w:val="lt-LT"/>
        </w:rPr>
        <w:t xml:space="preserve">turi </w:t>
      </w:r>
      <w:r w:rsidR="00B303CF" w:rsidRPr="005E3E2D">
        <w:rPr>
          <w:rFonts w:ascii="Arial" w:hAnsi="Arial" w:cs="Arial"/>
          <w:sz w:val="22"/>
          <w:szCs w:val="22"/>
          <w:lang w:val="lt-LT"/>
        </w:rPr>
        <w:t>talpinti</w:t>
      </w:r>
      <w:r w:rsidR="00E0521F" w:rsidRPr="005E3E2D">
        <w:rPr>
          <w:rFonts w:ascii="Arial" w:hAnsi="Arial" w:cs="Arial"/>
          <w:sz w:val="22"/>
          <w:szCs w:val="22"/>
          <w:lang w:val="lt-LT"/>
        </w:rPr>
        <w:t xml:space="preserve"> </w:t>
      </w:r>
      <w:r w:rsidR="00B303CF" w:rsidRPr="005E3E2D">
        <w:rPr>
          <w:rFonts w:ascii="Arial" w:hAnsi="Arial" w:cs="Arial"/>
          <w:sz w:val="22"/>
          <w:szCs w:val="22"/>
          <w:lang w:val="lt-LT"/>
        </w:rPr>
        <w:t>didžiausią alyvos kiekį turinčio įrenginio visą alyvą</w:t>
      </w:r>
      <w:r w:rsidR="00E0521F" w:rsidRPr="005E3E2D">
        <w:rPr>
          <w:rFonts w:ascii="Arial" w:hAnsi="Arial" w:cs="Arial"/>
          <w:sz w:val="22"/>
          <w:szCs w:val="22"/>
          <w:lang w:val="lt-LT"/>
        </w:rPr>
        <w:t xml:space="preserve"> su 20% atsarga. </w:t>
      </w:r>
      <w:r w:rsidR="00B303CF" w:rsidRPr="005E3E2D">
        <w:rPr>
          <w:rFonts w:ascii="Arial" w:hAnsi="Arial" w:cs="Arial"/>
          <w:sz w:val="22"/>
          <w:szCs w:val="22"/>
          <w:lang w:val="lt-LT"/>
        </w:rPr>
        <w:t xml:space="preserve">Požeminis alyvos surinkimo rezervuaras </w:t>
      </w:r>
      <w:r w:rsidR="00E0521F" w:rsidRPr="005E3E2D">
        <w:rPr>
          <w:rFonts w:ascii="Arial" w:hAnsi="Arial" w:cs="Arial"/>
          <w:sz w:val="22"/>
          <w:szCs w:val="22"/>
          <w:lang w:val="lt-LT"/>
        </w:rPr>
        <w:t xml:space="preserve">turi būti </w:t>
      </w:r>
      <w:r w:rsidR="00B303CF" w:rsidRPr="005E3E2D">
        <w:rPr>
          <w:rFonts w:ascii="Arial" w:hAnsi="Arial" w:cs="Arial"/>
          <w:sz w:val="22"/>
          <w:szCs w:val="22"/>
          <w:lang w:val="lt-LT"/>
        </w:rPr>
        <w:t xml:space="preserve">tinkamas </w:t>
      </w:r>
      <w:r w:rsidR="00E0521F" w:rsidRPr="005E3E2D">
        <w:rPr>
          <w:rFonts w:ascii="Arial" w:hAnsi="Arial" w:cs="Arial"/>
          <w:sz w:val="22"/>
          <w:szCs w:val="22"/>
          <w:lang w:val="lt-LT"/>
        </w:rPr>
        <w:t xml:space="preserve">saugoti naftos </w:t>
      </w:r>
      <w:r w:rsidR="00B303CF" w:rsidRPr="005E3E2D">
        <w:rPr>
          <w:rFonts w:ascii="Arial" w:hAnsi="Arial" w:cs="Arial"/>
          <w:sz w:val="22"/>
          <w:szCs w:val="22"/>
          <w:lang w:val="lt-LT"/>
        </w:rPr>
        <w:t xml:space="preserve">produktus </w:t>
      </w:r>
      <w:r w:rsidR="00E0521F" w:rsidRPr="005E3E2D">
        <w:rPr>
          <w:rFonts w:ascii="Arial" w:hAnsi="Arial" w:cs="Arial"/>
          <w:sz w:val="22"/>
          <w:szCs w:val="22"/>
          <w:lang w:val="lt-LT"/>
        </w:rPr>
        <w:t>(su dvigubom</w:t>
      </w:r>
      <w:r w:rsidR="00A772B7" w:rsidRPr="005E3E2D">
        <w:rPr>
          <w:rFonts w:ascii="Arial" w:hAnsi="Arial" w:cs="Arial"/>
          <w:sz w:val="22"/>
          <w:szCs w:val="22"/>
          <w:lang w:val="lt-LT"/>
        </w:rPr>
        <w:t>is</w:t>
      </w:r>
      <w:r w:rsidR="00E0521F" w:rsidRPr="005E3E2D">
        <w:rPr>
          <w:rFonts w:ascii="Arial" w:hAnsi="Arial" w:cs="Arial"/>
          <w:sz w:val="22"/>
          <w:szCs w:val="22"/>
          <w:lang w:val="lt-LT"/>
        </w:rPr>
        <w:t xml:space="preserve"> sienelėm</w:t>
      </w:r>
      <w:r w:rsidR="00A772B7" w:rsidRPr="005E3E2D">
        <w:rPr>
          <w:rFonts w:ascii="Arial" w:hAnsi="Arial" w:cs="Arial"/>
          <w:sz w:val="22"/>
          <w:szCs w:val="22"/>
          <w:lang w:val="lt-LT"/>
        </w:rPr>
        <w:t>is</w:t>
      </w:r>
      <w:r w:rsidR="00E0521F" w:rsidRPr="005E3E2D">
        <w:rPr>
          <w:rFonts w:ascii="Arial" w:hAnsi="Arial" w:cs="Arial"/>
          <w:sz w:val="22"/>
          <w:szCs w:val="22"/>
          <w:lang w:val="lt-LT"/>
        </w:rPr>
        <w:t>, tarpusienyje kontroliuojamas slėgis);</w:t>
      </w:r>
    </w:p>
    <w:p w14:paraId="21511DD4" w14:textId="4AF99E17" w:rsidR="00F10206" w:rsidRPr="005E3E2D" w:rsidRDefault="007837A9" w:rsidP="00192702">
      <w:pPr>
        <w:pStyle w:val="ListParagraph"/>
        <w:numPr>
          <w:ilvl w:val="2"/>
          <w:numId w:val="9"/>
        </w:numPr>
        <w:tabs>
          <w:tab w:val="left" w:pos="426"/>
          <w:tab w:val="left" w:pos="852"/>
          <w:tab w:val="left" w:pos="993"/>
          <w:tab w:val="left" w:pos="1418"/>
          <w:tab w:val="left" w:pos="1701"/>
          <w:tab w:val="left" w:pos="1985"/>
        </w:tabs>
        <w:spacing w:line="276" w:lineRule="auto"/>
        <w:ind w:left="0" w:firstLine="1276"/>
        <w:rPr>
          <w:rFonts w:ascii="Arial" w:hAnsi="Arial" w:cs="Arial"/>
          <w:sz w:val="22"/>
          <w:szCs w:val="22"/>
          <w:lang w:val="lt-LT"/>
        </w:rPr>
      </w:pPr>
      <w:r>
        <w:rPr>
          <w:rFonts w:ascii="Arial" w:hAnsi="Arial" w:cs="Arial"/>
          <w:sz w:val="22"/>
          <w:szCs w:val="22"/>
          <w:lang w:val="lt-LT"/>
        </w:rPr>
        <w:t>a</w:t>
      </w:r>
      <w:r w:rsidR="00F10206" w:rsidRPr="005E3E2D">
        <w:rPr>
          <w:rFonts w:ascii="Arial" w:hAnsi="Arial" w:cs="Arial"/>
          <w:sz w:val="22"/>
          <w:szCs w:val="22"/>
          <w:lang w:val="lt-LT"/>
        </w:rPr>
        <w:t xml:space="preserve">lyvos surinkimo rezervuare turi būti du lygio davikliai: vienas signalizuoja apie 20 % tūrio alyvos rezervuaro užpildymą, kitas apie </w:t>
      </w:r>
      <w:r w:rsidR="005E5AA1" w:rsidRPr="005E3E2D">
        <w:rPr>
          <w:rFonts w:ascii="Arial" w:hAnsi="Arial" w:cs="Arial"/>
          <w:sz w:val="22"/>
          <w:szCs w:val="22"/>
          <w:lang w:val="lt-LT"/>
        </w:rPr>
        <w:t>80 % tūrio užpildymą</w:t>
      </w:r>
      <w:r w:rsidR="00F10206" w:rsidRPr="005E3E2D">
        <w:rPr>
          <w:rFonts w:ascii="Arial" w:hAnsi="Arial" w:cs="Arial"/>
          <w:sz w:val="22"/>
          <w:szCs w:val="22"/>
          <w:lang w:val="lt-LT"/>
        </w:rPr>
        <w:t>;</w:t>
      </w:r>
    </w:p>
    <w:p w14:paraId="369F46F2" w14:textId="5FCADF4B" w:rsidR="00E0521F" w:rsidRPr="005E3E2D" w:rsidRDefault="001233FB" w:rsidP="00192702">
      <w:pPr>
        <w:pStyle w:val="ListParagraph"/>
        <w:numPr>
          <w:ilvl w:val="2"/>
          <w:numId w:val="9"/>
        </w:numPr>
        <w:tabs>
          <w:tab w:val="left" w:pos="426"/>
          <w:tab w:val="left" w:pos="852"/>
          <w:tab w:val="left" w:pos="993"/>
          <w:tab w:val="left" w:pos="1418"/>
          <w:tab w:val="left" w:pos="1701"/>
          <w:tab w:val="left" w:pos="1985"/>
        </w:tabs>
        <w:spacing w:line="276" w:lineRule="auto"/>
        <w:ind w:left="0" w:firstLine="1276"/>
        <w:rPr>
          <w:rFonts w:ascii="Arial" w:hAnsi="Arial" w:cs="Arial"/>
          <w:sz w:val="22"/>
          <w:szCs w:val="22"/>
          <w:lang w:val="lt-LT"/>
        </w:rPr>
      </w:pPr>
      <w:r w:rsidRPr="005E3E2D">
        <w:rPr>
          <w:rFonts w:ascii="Arial" w:hAnsi="Arial" w:cs="Arial"/>
          <w:sz w:val="22"/>
          <w:szCs w:val="22"/>
          <w:lang w:val="lt-LT"/>
        </w:rPr>
        <w:t xml:space="preserve"> </w:t>
      </w:r>
      <w:r w:rsidR="00B303CF" w:rsidRPr="005E3E2D">
        <w:rPr>
          <w:rFonts w:ascii="Arial" w:hAnsi="Arial" w:cs="Arial"/>
          <w:sz w:val="22"/>
          <w:szCs w:val="22"/>
          <w:lang w:val="lt-LT"/>
        </w:rPr>
        <w:t xml:space="preserve">srauto paskirstymo šulinyje turi būti įrengta automatinė </w:t>
      </w:r>
      <w:r w:rsidR="00E0521F" w:rsidRPr="005E3E2D">
        <w:rPr>
          <w:rFonts w:ascii="Arial" w:hAnsi="Arial" w:cs="Arial"/>
          <w:sz w:val="22"/>
          <w:szCs w:val="22"/>
          <w:lang w:val="lt-LT"/>
        </w:rPr>
        <w:t>sklendė su elektros pavara nuotekų srauto uždarymui ir nukreipimui į surinkimo talpą</w:t>
      </w:r>
      <w:r w:rsidR="00B303CF" w:rsidRPr="005E3E2D">
        <w:rPr>
          <w:rFonts w:ascii="Arial" w:hAnsi="Arial" w:cs="Arial"/>
          <w:sz w:val="22"/>
          <w:szCs w:val="22"/>
          <w:lang w:val="lt-LT"/>
        </w:rPr>
        <w:t>. Sklendė turi būti</w:t>
      </w:r>
      <w:r w:rsidR="00E0521F" w:rsidRPr="005E3E2D">
        <w:rPr>
          <w:rFonts w:ascii="Arial" w:hAnsi="Arial" w:cs="Arial"/>
          <w:sz w:val="22"/>
          <w:szCs w:val="22"/>
          <w:lang w:val="lt-LT"/>
        </w:rPr>
        <w:t xml:space="preserve"> valdoma signalu iš signalizuojančio įtaiso apie valymo įrenginyje įtekėjusią alyvą. Po įvykio sklendė turi būti atidaroma valdant vietoje po to, kai atvykęs personalas apžiūrės ir pašalins avarijos pasekmes. Sklendė eksploatuojama drėgnose sąlygose (šulinyje), todėl ji turi būti atitinkamo išpildymo ir galios;</w:t>
      </w:r>
    </w:p>
    <w:p w14:paraId="17717235" w14:textId="20E64F29" w:rsidR="00E0521F" w:rsidRPr="005E3E2D" w:rsidRDefault="007837A9" w:rsidP="00192702">
      <w:pPr>
        <w:pStyle w:val="ListParagraph"/>
        <w:numPr>
          <w:ilvl w:val="2"/>
          <w:numId w:val="9"/>
        </w:numPr>
        <w:tabs>
          <w:tab w:val="left" w:pos="426"/>
          <w:tab w:val="left" w:pos="852"/>
          <w:tab w:val="left" w:pos="993"/>
          <w:tab w:val="left" w:pos="1418"/>
          <w:tab w:val="left" w:pos="1701"/>
          <w:tab w:val="left" w:pos="1985"/>
        </w:tabs>
        <w:spacing w:line="276" w:lineRule="auto"/>
        <w:ind w:left="0" w:firstLine="1276"/>
        <w:rPr>
          <w:rFonts w:ascii="Arial" w:hAnsi="Arial" w:cs="Arial"/>
          <w:sz w:val="22"/>
          <w:szCs w:val="22"/>
          <w:lang w:val="lt-LT"/>
        </w:rPr>
      </w:pPr>
      <w:r>
        <w:rPr>
          <w:rFonts w:ascii="Arial" w:hAnsi="Arial" w:cs="Arial"/>
          <w:sz w:val="22"/>
          <w:szCs w:val="22"/>
          <w:lang w:val="lt-LT"/>
        </w:rPr>
        <w:t>t</w:t>
      </w:r>
      <w:r w:rsidR="00B303CF" w:rsidRPr="005E3E2D">
        <w:rPr>
          <w:rFonts w:ascii="Arial" w:hAnsi="Arial" w:cs="Arial"/>
          <w:sz w:val="22"/>
          <w:szCs w:val="22"/>
          <w:lang w:val="lt-LT"/>
        </w:rPr>
        <w:t>uri būti sumontuota įranga</w:t>
      </w:r>
      <w:r w:rsidR="001233FB" w:rsidRPr="005E3E2D">
        <w:rPr>
          <w:rFonts w:ascii="Arial" w:hAnsi="Arial" w:cs="Arial"/>
          <w:sz w:val="22"/>
          <w:szCs w:val="22"/>
          <w:lang w:val="lt-LT"/>
        </w:rPr>
        <w:t xml:space="preserve"> </w:t>
      </w:r>
      <w:r w:rsidR="00E0521F" w:rsidRPr="005E3E2D">
        <w:rPr>
          <w:rFonts w:ascii="Arial" w:hAnsi="Arial" w:cs="Arial"/>
          <w:sz w:val="22"/>
          <w:szCs w:val="22"/>
          <w:lang w:val="lt-LT"/>
        </w:rPr>
        <w:t>signalų</w:t>
      </w:r>
      <w:r w:rsidR="00F10206" w:rsidRPr="005E3E2D">
        <w:rPr>
          <w:rFonts w:ascii="Arial" w:hAnsi="Arial" w:cs="Arial"/>
          <w:sz w:val="22"/>
          <w:szCs w:val="22"/>
          <w:lang w:val="lt-LT"/>
        </w:rPr>
        <w:t xml:space="preserve"> (apie ištekėjusios alyvos aptikimą, sklendžių būseną (atidarytos/uždarytos), alyvos/vandens lygį surinkimo rezervuare (pasiekus 20% ir maksimalų užpildymą))</w:t>
      </w:r>
      <w:r w:rsidR="00B303CF" w:rsidRPr="005E3E2D">
        <w:rPr>
          <w:rFonts w:ascii="Arial" w:hAnsi="Arial" w:cs="Arial"/>
          <w:sz w:val="22"/>
          <w:szCs w:val="22"/>
          <w:lang w:val="lt-LT"/>
        </w:rPr>
        <w:t xml:space="preserve"> perdavimui per RAA patalpoje esantį </w:t>
      </w:r>
      <w:proofErr w:type="spellStart"/>
      <w:r w:rsidR="00B303CF" w:rsidRPr="005E3E2D">
        <w:rPr>
          <w:rFonts w:ascii="Arial" w:hAnsi="Arial" w:cs="Arial"/>
          <w:sz w:val="22"/>
          <w:szCs w:val="22"/>
          <w:lang w:val="lt-LT"/>
        </w:rPr>
        <w:t>bendrapastotinį</w:t>
      </w:r>
      <w:proofErr w:type="spellEnd"/>
      <w:r w:rsidR="00B303CF" w:rsidRPr="005E3E2D">
        <w:rPr>
          <w:rFonts w:ascii="Arial" w:hAnsi="Arial" w:cs="Arial"/>
          <w:sz w:val="22"/>
          <w:szCs w:val="22"/>
          <w:lang w:val="lt-LT"/>
        </w:rPr>
        <w:t xml:space="preserve"> valdiklį į DVS.</w:t>
      </w:r>
    </w:p>
    <w:p w14:paraId="763708E2" w14:textId="1605B7C9" w:rsidR="00E0521F" w:rsidRPr="005E3E2D" w:rsidRDefault="00F10206" w:rsidP="00192702">
      <w:pPr>
        <w:pStyle w:val="ListParagraph"/>
        <w:numPr>
          <w:ilvl w:val="1"/>
          <w:numId w:val="9"/>
        </w:numPr>
        <w:tabs>
          <w:tab w:val="left" w:pos="426"/>
          <w:tab w:val="left" w:pos="852"/>
          <w:tab w:val="left" w:pos="993"/>
          <w:tab w:val="left" w:pos="1276"/>
          <w:tab w:val="left" w:pos="1701"/>
        </w:tabs>
        <w:spacing w:line="276" w:lineRule="auto"/>
        <w:ind w:left="0" w:firstLine="1134"/>
        <w:rPr>
          <w:rFonts w:ascii="Arial" w:hAnsi="Arial" w:cs="Arial"/>
          <w:sz w:val="22"/>
          <w:szCs w:val="22"/>
          <w:lang w:val="lt-LT"/>
        </w:rPr>
      </w:pPr>
      <w:r w:rsidRPr="005E3E2D">
        <w:rPr>
          <w:rFonts w:ascii="Arial" w:hAnsi="Arial" w:cs="Arial"/>
          <w:sz w:val="22"/>
          <w:szCs w:val="22"/>
          <w:lang w:val="lt-LT"/>
        </w:rPr>
        <w:t xml:space="preserve">Darbo projekte </w:t>
      </w:r>
      <w:r w:rsidR="00E0521F" w:rsidRPr="005E3E2D">
        <w:rPr>
          <w:rFonts w:ascii="Arial" w:hAnsi="Arial" w:cs="Arial"/>
          <w:sz w:val="22"/>
          <w:szCs w:val="22"/>
          <w:lang w:val="lt-LT"/>
        </w:rPr>
        <w:t xml:space="preserve">turi būti </w:t>
      </w:r>
      <w:r w:rsidRPr="005E3E2D">
        <w:rPr>
          <w:rFonts w:ascii="Arial" w:hAnsi="Arial" w:cs="Arial"/>
          <w:sz w:val="22"/>
          <w:szCs w:val="22"/>
          <w:lang w:val="lt-LT"/>
        </w:rPr>
        <w:t xml:space="preserve">aprašyta </w:t>
      </w:r>
      <w:r w:rsidR="00E0521F" w:rsidRPr="005E3E2D">
        <w:rPr>
          <w:rFonts w:ascii="Arial" w:hAnsi="Arial" w:cs="Arial"/>
          <w:sz w:val="22"/>
          <w:szCs w:val="22"/>
          <w:lang w:val="lt-LT"/>
        </w:rPr>
        <w:t>įrengtos paviršinių nuotekų surinkimo sistemos veikimo</w:t>
      </w:r>
      <w:r w:rsidRPr="005E3E2D">
        <w:rPr>
          <w:rFonts w:ascii="Arial" w:hAnsi="Arial" w:cs="Arial"/>
          <w:sz w:val="22"/>
          <w:szCs w:val="22"/>
          <w:lang w:val="lt-LT"/>
        </w:rPr>
        <w:t xml:space="preserve"> bandymų</w:t>
      </w:r>
      <w:r w:rsidR="00E0521F" w:rsidRPr="005E3E2D">
        <w:rPr>
          <w:rFonts w:ascii="Arial" w:hAnsi="Arial" w:cs="Arial"/>
          <w:sz w:val="22"/>
          <w:szCs w:val="22"/>
          <w:lang w:val="lt-LT"/>
        </w:rPr>
        <w:t xml:space="preserve"> </w:t>
      </w:r>
      <w:r w:rsidRPr="005E3E2D">
        <w:rPr>
          <w:rFonts w:ascii="Arial" w:hAnsi="Arial" w:cs="Arial"/>
          <w:sz w:val="22"/>
          <w:szCs w:val="22"/>
          <w:lang w:val="lt-LT"/>
        </w:rPr>
        <w:t>metodika</w:t>
      </w:r>
      <w:r w:rsidR="00E0521F" w:rsidRPr="005E3E2D">
        <w:rPr>
          <w:rFonts w:ascii="Arial" w:hAnsi="Arial" w:cs="Arial"/>
          <w:sz w:val="22"/>
          <w:szCs w:val="22"/>
          <w:lang w:val="lt-LT"/>
        </w:rPr>
        <w:t>.</w:t>
      </w:r>
    </w:p>
    <w:p w14:paraId="649E13EE" w14:textId="4C9399C9" w:rsidR="008A338E" w:rsidRDefault="001233FB" w:rsidP="00192702">
      <w:pPr>
        <w:numPr>
          <w:ilvl w:val="0"/>
          <w:numId w:val="9"/>
        </w:numPr>
        <w:tabs>
          <w:tab w:val="left" w:pos="426"/>
          <w:tab w:val="left" w:pos="852"/>
          <w:tab w:val="left" w:pos="993"/>
          <w:tab w:val="left" w:pos="1276"/>
        </w:tabs>
        <w:suppressAutoHyphens/>
        <w:spacing w:after="0"/>
        <w:ind w:left="0" w:firstLine="851"/>
        <w:jc w:val="both"/>
        <w:rPr>
          <w:rFonts w:ascii="Arial" w:eastAsia="Times New Roman" w:hAnsi="Arial" w:cs="Arial"/>
          <w:lang w:eastAsia="ar-SA"/>
        </w:rPr>
      </w:pPr>
      <w:r w:rsidRPr="005E3E2D">
        <w:rPr>
          <w:rFonts w:ascii="Arial" w:eastAsia="Times New Roman" w:hAnsi="Arial" w:cs="Arial"/>
          <w:lang w:eastAsia="ar-SA"/>
        </w:rPr>
        <w:t>Rangova</w:t>
      </w:r>
      <w:r w:rsidR="007B43DB" w:rsidRPr="005E3E2D">
        <w:rPr>
          <w:rFonts w:ascii="Arial" w:eastAsia="Times New Roman" w:hAnsi="Arial" w:cs="Arial"/>
          <w:lang w:eastAsia="ar-SA"/>
        </w:rPr>
        <w:t>i</w:t>
      </w:r>
      <w:r w:rsidRPr="005E3E2D">
        <w:rPr>
          <w:rFonts w:ascii="Arial" w:eastAsia="Times New Roman" w:hAnsi="Arial" w:cs="Arial"/>
          <w:lang w:eastAsia="ar-SA"/>
        </w:rPr>
        <w:t xml:space="preserve"> privalo, e</w:t>
      </w:r>
      <w:r w:rsidR="00E0521F" w:rsidRPr="005E3E2D">
        <w:rPr>
          <w:rFonts w:ascii="Arial" w:eastAsia="Times New Roman" w:hAnsi="Arial" w:cs="Arial"/>
          <w:lang w:eastAsia="ar-SA"/>
        </w:rPr>
        <w:t>sant galimybei (jei netrukdoma įrenginiams)</w:t>
      </w:r>
      <w:r w:rsidR="00B10D35">
        <w:rPr>
          <w:rFonts w:ascii="Arial" w:eastAsia="Times New Roman" w:hAnsi="Arial" w:cs="Arial"/>
          <w:lang w:eastAsia="ar-SA"/>
        </w:rPr>
        <w:t>,</w:t>
      </w:r>
      <w:r w:rsidR="00E0521F" w:rsidRPr="005E3E2D">
        <w:rPr>
          <w:rFonts w:ascii="Arial" w:eastAsia="Times New Roman" w:hAnsi="Arial" w:cs="Arial"/>
          <w:lang w:eastAsia="ar-SA"/>
        </w:rPr>
        <w:t xml:space="preserve"> rekonstruojamose pastotėse išsaugoti želdinius. Teritorijoje, neužstatytoje elektros įrenginiais (išskyrus privažiavimo kelius, vaikščiojimo takus, aikšteles), įrengti vejas su lėtai augančia žemaūge žole</w:t>
      </w:r>
      <w:r w:rsidR="008A338E">
        <w:rPr>
          <w:rFonts w:ascii="Arial" w:eastAsia="Times New Roman" w:hAnsi="Arial" w:cs="Arial"/>
          <w:lang w:eastAsia="ar-SA"/>
        </w:rPr>
        <w:t>.</w:t>
      </w:r>
    </w:p>
    <w:p w14:paraId="44CF6DDE" w14:textId="1E505C0A" w:rsidR="008A338E" w:rsidRDefault="008A338E" w:rsidP="00192702">
      <w:pPr>
        <w:numPr>
          <w:ilvl w:val="0"/>
          <w:numId w:val="9"/>
        </w:numPr>
        <w:tabs>
          <w:tab w:val="left" w:pos="426"/>
          <w:tab w:val="left" w:pos="852"/>
          <w:tab w:val="left" w:pos="993"/>
          <w:tab w:val="left" w:pos="1276"/>
        </w:tabs>
        <w:suppressAutoHyphens/>
        <w:spacing w:after="0"/>
        <w:ind w:left="0" w:firstLine="851"/>
        <w:jc w:val="both"/>
        <w:rPr>
          <w:rFonts w:ascii="Arial" w:eastAsia="Times New Roman" w:hAnsi="Arial" w:cs="Arial"/>
          <w:lang w:eastAsia="ar-SA"/>
        </w:rPr>
      </w:pPr>
      <w:r>
        <w:rPr>
          <w:rFonts w:ascii="Arial" w:eastAsia="Times New Roman" w:hAnsi="Arial" w:cs="Arial"/>
          <w:lang w:eastAsia="ar-SA"/>
        </w:rPr>
        <w:t xml:space="preserve">Rekonstruojamose ir naujai statomose OL </w:t>
      </w:r>
      <w:r>
        <w:rPr>
          <w:rFonts w:ascii="Trebuchet MS" w:hAnsi="Trebuchet MS" w:cs="Arial"/>
        </w:rPr>
        <w:t xml:space="preserve">būtina </w:t>
      </w:r>
      <w:r w:rsidR="00522F64">
        <w:rPr>
          <w:rFonts w:ascii="Trebuchet MS" w:hAnsi="Trebuchet MS" w:cs="Arial"/>
        </w:rPr>
        <w:t xml:space="preserve">konsultuojant su ornitologais </w:t>
      </w:r>
      <w:r w:rsidRPr="005E3E2D">
        <w:rPr>
          <w:rFonts w:ascii="Arial" w:eastAsia="Times New Roman" w:hAnsi="Arial" w:cs="Arial"/>
          <w:lang w:eastAsia="ar-SA"/>
        </w:rPr>
        <w:t>įvertinti paukščių apsaugos priemonių (laidų matomumą didinančių priemonių) poreikį OL atkarpose įskaitant, bet neapsiribojant vietas kur OL kerta vandens telkinius</w:t>
      </w:r>
      <w:r w:rsidR="00522F64">
        <w:rPr>
          <w:rFonts w:ascii="Arial" w:eastAsia="Times New Roman" w:hAnsi="Arial" w:cs="Arial"/>
          <w:lang w:eastAsia="ar-SA"/>
        </w:rPr>
        <w:t xml:space="preserve">. </w:t>
      </w:r>
    </w:p>
    <w:p w14:paraId="4C284BFA" w14:textId="2E2F9B88" w:rsidR="008A338E" w:rsidRDefault="008A338E" w:rsidP="00192702">
      <w:pPr>
        <w:numPr>
          <w:ilvl w:val="0"/>
          <w:numId w:val="9"/>
        </w:numPr>
        <w:tabs>
          <w:tab w:val="left" w:pos="426"/>
          <w:tab w:val="left" w:pos="852"/>
          <w:tab w:val="left" w:pos="993"/>
          <w:tab w:val="left" w:pos="1276"/>
        </w:tabs>
        <w:suppressAutoHyphens/>
        <w:spacing w:after="0"/>
        <w:ind w:left="0" w:firstLine="851"/>
        <w:jc w:val="both"/>
        <w:rPr>
          <w:rFonts w:ascii="Arial" w:eastAsia="Times New Roman" w:hAnsi="Arial" w:cs="Arial"/>
          <w:lang w:eastAsia="ar-SA"/>
        </w:rPr>
      </w:pPr>
      <w:r>
        <w:rPr>
          <w:rFonts w:ascii="Arial" w:eastAsia="Times New Roman" w:hAnsi="Arial" w:cs="Arial"/>
          <w:lang w:eastAsia="ar-SA"/>
        </w:rPr>
        <w:t>Turi būti a</w:t>
      </w:r>
      <w:r w:rsidRPr="005E3E2D">
        <w:rPr>
          <w:rFonts w:ascii="Arial" w:eastAsia="Times New Roman" w:hAnsi="Arial" w:cs="Arial"/>
          <w:lang w:eastAsia="ar-SA"/>
        </w:rPr>
        <w:t>tlikti esamos OL (prieš rekonstrukcijos darbus) ir po OL rekonstrukcijos elektromagnetinio lauko matavim</w:t>
      </w:r>
      <w:r>
        <w:rPr>
          <w:rFonts w:ascii="Arial" w:eastAsia="Times New Roman" w:hAnsi="Arial" w:cs="Arial"/>
          <w:lang w:eastAsia="ar-SA"/>
        </w:rPr>
        <w:t>ai</w:t>
      </w:r>
      <w:r w:rsidRPr="005E3E2D">
        <w:rPr>
          <w:rFonts w:ascii="Arial" w:eastAsia="Times New Roman" w:hAnsi="Arial" w:cs="Arial"/>
          <w:lang w:eastAsia="ar-SA"/>
        </w:rPr>
        <w:t xml:space="preserve"> gyvenamųjų aplinkų sklypuose</w:t>
      </w:r>
      <w:r w:rsidR="007F0097">
        <w:rPr>
          <w:rFonts w:ascii="Arial" w:eastAsia="Times New Roman" w:hAnsi="Arial" w:cs="Arial"/>
          <w:lang w:eastAsia="ar-SA"/>
        </w:rPr>
        <w:t>,</w:t>
      </w:r>
      <w:r w:rsidRPr="005E3E2D">
        <w:rPr>
          <w:rFonts w:ascii="Arial" w:eastAsia="Times New Roman" w:hAnsi="Arial" w:cs="Arial"/>
          <w:lang w:eastAsia="ar-SA"/>
        </w:rPr>
        <w:t xml:space="preserve"> patenkančiuose į OL apsaugos zoną (viso ne mažiau kaip 10 gyvenamųjų aplinkų sklypų, bet įtraukiant visus sklypus, kurių gyvenamosios ar visuomeninės paskirties pastatai patenka į OL apsaugos zoną). Matavimo plan</w:t>
      </w:r>
      <w:r>
        <w:rPr>
          <w:rFonts w:ascii="Arial" w:eastAsia="Times New Roman" w:hAnsi="Arial" w:cs="Arial"/>
          <w:lang w:eastAsia="ar-SA"/>
        </w:rPr>
        <w:t>as turi būti</w:t>
      </w:r>
      <w:r w:rsidRPr="005E3E2D">
        <w:rPr>
          <w:rFonts w:ascii="Arial" w:eastAsia="Times New Roman" w:hAnsi="Arial" w:cs="Arial"/>
          <w:lang w:eastAsia="ar-SA"/>
        </w:rPr>
        <w:t xml:space="preserve"> suderint</w:t>
      </w:r>
      <w:r>
        <w:rPr>
          <w:rFonts w:ascii="Arial" w:eastAsia="Times New Roman" w:hAnsi="Arial" w:cs="Arial"/>
          <w:lang w:eastAsia="ar-SA"/>
        </w:rPr>
        <w:t>as</w:t>
      </w:r>
      <w:r w:rsidRPr="005E3E2D">
        <w:rPr>
          <w:rFonts w:ascii="Arial" w:eastAsia="Times New Roman" w:hAnsi="Arial" w:cs="Arial"/>
          <w:lang w:eastAsia="ar-SA"/>
        </w:rPr>
        <w:t xml:space="preserve"> su Užsakovu</w:t>
      </w:r>
      <w:r>
        <w:rPr>
          <w:rFonts w:ascii="Arial" w:eastAsia="Times New Roman" w:hAnsi="Arial" w:cs="Arial"/>
          <w:lang w:eastAsia="ar-SA"/>
        </w:rPr>
        <w:t>.</w:t>
      </w:r>
      <w:r w:rsidRPr="005E3E2D">
        <w:rPr>
          <w:rFonts w:ascii="Arial" w:eastAsia="Times New Roman" w:hAnsi="Arial" w:cs="Arial"/>
          <w:lang w:eastAsia="ar-SA"/>
        </w:rPr>
        <w:t xml:space="preserve"> </w:t>
      </w:r>
      <w:r>
        <w:rPr>
          <w:rFonts w:ascii="Arial" w:eastAsia="Times New Roman" w:hAnsi="Arial" w:cs="Arial"/>
          <w:lang w:eastAsia="ar-SA"/>
        </w:rPr>
        <w:t>Turi būti</w:t>
      </w:r>
      <w:r w:rsidRPr="005E3E2D">
        <w:rPr>
          <w:rFonts w:ascii="Arial" w:eastAsia="Times New Roman" w:hAnsi="Arial" w:cs="Arial"/>
          <w:lang w:eastAsia="ar-SA"/>
        </w:rPr>
        <w:t xml:space="preserve"> pateikti </w:t>
      </w:r>
      <w:r>
        <w:rPr>
          <w:rFonts w:ascii="Arial" w:eastAsia="Times New Roman" w:hAnsi="Arial" w:cs="Arial"/>
          <w:lang w:eastAsia="ar-SA"/>
        </w:rPr>
        <w:t xml:space="preserve">matavimo </w:t>
      </w:r>
      <w:r w:rsidRPr="005E3E2D">
        <w:rPr>
          <w:rFonts w:ascii="Arial" w:eastAsia="Times New Roman" w:hAnsi="Arial" w:cs="Arial"/>
          <w:lang w:eastAsia="ar-SA"/>
        </w:rPr>
        <w:t>protokol</w:t>
      </w:r>
      <w:r>
        <w:rPr>
          <w:rFonts w:ascii="Arial" w:eastAsia="Times New Roman" w:hAnsi="Arial" w:cs="Arial"/>
          <w:lang w:eastAsia="ar-SA"/>
        </w:rPr>
        <w:t>ai</w:t>
      </w:r>
      <w:r w:rsidRPr="005E3E2D">
        <w:rPr>
          <w:rFonts w:ascii="Arial" w:eastAsia="Times New Roman" w:hAnsi="Arial" w:cs="Arial"/>
          <w:lang w:eastAsia="ar-SA"/>
        </w:rPr>
        <w:t>.</w:t>
      </w:r>
    </w:p>
    <w:p w14:paraId="385CB7B2" w14:textId="3DD30431" w:rsidR="00E0521F" w:rsidRPr="005E3E2D" w:rsidRDefault="008A338E" w:rsidP="00192702">
      <w:pPr>
        <w:numPr>
          <w:ilvl w:val="0"/>
          <w:numId w:val="9"/>
        </w:numPr>
        <w:tabs>
          <w:tab w:val="left" w:pos="426"/>
          <w:tab w:val="left" w:pos="852"/>
          <w:tab w:val="left" w:pos="993"/>
          <w:tab w:val="left" w:pos="1276"/>
        </w:tabs>
        <w:suppressAutoHyphens/>
        <w:spacing w:after="0"/>
        <w:ind w:left="0" w:firstLine="851"/>
        <w:jc w:val="both"/>
        <w:rPr>
          <w:rFonts w:ascii="Arial" w:eastAsia="Times New Roman" w:hAnsi="Arial" w:cs="Arial"/>
          <w:lang w:eastAsia="ar-SA"/>
        </w:rPr>
      </w:pPr>
      <w:r>
        <w:rPr>
          <w:rFonts w:ascii="Arial" w:eastAsia="Times New Roman" w:hAnsi="Arial" w:cs="Arial"/>
          <w:lang w:eastAsia="ar-SA"/>
        </w:rPr>
        <w:t>Turi būti a</w:t>
      </w:r>
      <w:r w:rsidRPr="005E3E2D">
        <w:rPr>
          <w:rFonts w:ascii="Arial" w:eastAsia="Times New Roman" w:hAnsi="Arial" w:cs="Arial"/>
          <w:lang w:eastAsia="ar-SA"/>
        </w:rPr>
        <w:t>tlikt</w:t>
      </w:r>
      <w:r>
        <w:rPr>
          <w:rFonts w:ascii="Arial" w:eastAsia="Times New Roman" w:hAnsi="Arial" w:cs="Arial"/>
          <w:lang w:eastAsia="ar-SA"/>
        </w:rPr>
        <w:t>as</w:t>
      </w:r>
      <w:r w:rsidRPr="005E3E2D">
        <w:rPr>
          <w:rFonts w:ascii="Arial" w:eastAsia="Times New Roman" w:hAnsi="Arial" w:cs="Arial"/>
          <w:lang w:eastAsia="ar-SA"/>
        </w:rPr>
        <w:t xml:space="preserve"> numatomų elektrinio bei magnetinio laukų modeliavim</w:t>
      </w:r>
      <w:r>
        <w:rPr>
          <w:rFonts w:ascii="Arial" w:eastAsia="Times New Roman" w:hAnsi="Arial" w:cs="Arial"/>
          <w:lang w:eastAsia="ar-SA"/>
        </w:rPr>
        <w:t>as</w:t>
      </w:r>
      <w:r w:rsidRPr="005E3E2D">
        <w:rPr>
          <w:rFonts w:ascii="Arial" w:eastAsia="Times New Roman" w:hAnsi="Arial" w:cs="Arial"/>
          <w:lang w:eastAsia="ar-SA"/>
        </w:rPr>
        <w:t xml:space="preserve"> visose gyvenamųjų aplinkų sklypuose, patenkančiuose į OL apsaugos zoną, įvertinus tose vietose suprojektuotų atramų ir laidų aukštį. Gyvenamojoje aplinkoje esančioje OL apsaugos zonoje elektrinio lauko stipris po rekonstrukcijos neturi būti didesnis nei buvo iki rekonstrukcijos ir neturi viršyti 5 </w:t>
      </w:r>
      <w:proofErr w:type="spellStart"/>
      <w:r w:rsidRPr="005E3E2D">
        <w:rPr>
          <w:rFonts w:ascii="Arial" w:eastAsia="Times New Roman" w:hAnsi="Arial" w:cs="Arial"/>
          <w:lang w:eastAsia="ar-SA"/>
        </w:rPr>
        <w:t>kV</w:t>
      </w:r>
      <w:proofErr w:type="spellEnd"/>
      <w:r w:rsidRPr="005E3E2D">
        <w:rPr>
          <w:rFonts w:ascii="Arial" w:eastAsia="Times New Roman" w:hAnsi="Arial" w:cs="Arial"/>
          <w:lang w:eastAsia="ar-SA"/>
        </w:rPr>
        <w:t>/m.</w:t>
      </w:r>
    </w:p>
    <w:p w14:paraId="57FFE93A" w14:textId="77777777" w:rsidR="00E0521F" w:rsidRPr="005E3E2D" w:rsidRDefault="00E0521F" w:rsidP="00192702">
      <w:pPr>
        <w:numPr>
          <w:ilvl w:val="0"/>
          <w:numId w:val="9"/>
        </w:numPr>
        <w:tabs>
          <w:tab w:val="left" w:pos="426"/>
          <w:tab w:val="left" w:pos="852"/>
          <w:tab w:val="left" w:pos="993"/>
          <w:tab w:val="left" w:pos="1276"/>
        </w:tabs>
        <w:suppressAutoHyphens/>
        <w:spacing w:after="0"/>
        <w:ind w:left="0" w:firstLine="851"/>
        <w:jc w:val="both"/>
        <w:rPr>
          <w:rFonts w:ascii="Arial" w:eastAsia="Times New Roman" w:hAnsi="Arial" w:cs="Arial"/>
          <w:lang w:eastAsia="ar-SA"/>
        </w:rPr>
      </w:pPr>
      <w:r w:rsidRPr="005E3E2D">
        <w:rPr>
          <w:rFonts w:ascii="Arial" w:eastAsia="Times New Roman" w:hAnsi="Arial" w:cs="Arial"/>
          <w:lang w:eastAsia="ar-SA"/>
        </w:rPr>
        <w:t>Suprojektuotuose įrenginiuose turi būti panaudotos pažangiausios technologijos. Rengiant projektavimo užduotis ir jų sąlygas vertinti įvairių gamintojų įrenginių technines charakteristikas, jų poveikį aplinkai pagal elektros energijos suvartojimą, atliekų susidarymą, galimą fizikinę taršą.</w:t>
      </w:r>
    </w:p>
    <w:p w14:paraId="0212F397" w14:textId="74684C98" w:rsidR="00E0521F" w:rsidRPr="005E3E2D" w:rsidRDefault="00E0521F" w:rsidP="00192702">
      <w:pPr>
        <w:numPr>
          <w:ilvl w:val="0"/>
          <w:numId w:val="9"/>
        </w:numPr>
        <w:tabs>
          <w:tab w:val="left" w:pos="426"/>
          <w:tab w:val="left" w:pos="852"/>
          <w:tab w:val="left" w:pos="993"/>
          <w:tab w:val="left" w:pos="1276"/>
        </w:tabs>
        <w:suppressAutoHyphens/>
        <w:spacing w:after="0"/>
        <w:ind w:left="0" w:firstLine="851"/>
        <w:jc w:val="both"/>
        <w:rPr>
          <w:rFonts w:ascii="Arial" w:eastAsia="Times New Roman" w:hAnsi="Arial" w:cs="Arial"/>
          <w:lang w:eastAsia="ar-SA"/>
        </w:rPr>
      </w:pPr>
      <w:r w:rsidRPr="005E3E2D">
        <w:rPr>
          <w:rFonts w:ascii="Arial" w:hAnsi="Arial" w:cs="Arial"/>
        </w:rPr>
        <w:t xml:space="preserve">Nustatomi reikalavimai </w:t>
      </w:r>
      <w:r w:rsidR="001233FB" w:rsidRPr="005E3E2D">
        <w:rPr>
          <w:rFonts w:ascii="Arial" w:hAnsi="Arial" w:cs="Arial"/>
        </w:rPr>
        <w:t>R</w:t>
      </w:r>
      <w:r w:rsidRPr="005E3E2D">
        <w:rPr>
          <w:rFonts w:ascii="Arial" w:hAnsi="Arial" w:cs="Arial"/>
        </w:rPr>
        <w:t>angov</w:t>
      </w:r>
      <w:r w:rsidR="00C81894" w:rsidRPr="005E3E2D">
        <w:rPr>
          <w:rFonts w:ascii="Arial" w:hAnsi="Arial" w:cs="Arial"/>
        </w:rPr>
        <w:t>ams</w:t>
      </w:r>
      <w:r w:rsidR="001454F4" w:rsidRPr="005E3E2D">
        <w:rPr>
          <w:rFonts w:ascii="Arial" w:hAnsi="Arial" w:cs="Arial"/>
        </w:rPr>
        <w:t xml:space="preserve"> ir įrenginių tiekėjams</w:t>
      </w:r>
      <w:r w:rsidRPr="005E3E2D">
        <w:rPr>
          <w:rFonts w:ascii="Arial" w:eastAsia="Times New Roman" w:hAnsi="Arial" w:cs="Arial"/>
          <w:lang w:eastAsia="ar-SA"/>
        </w:rPr>
        <w:t>:</w:t>
      </w:r>
    </w:p>
    <w:p w14:paraId="76F1A7CD" w14:textId="45866F07" w:rsidR="00043137" w:rsidRPr="005E3E2D" w:rsidRDefault="00ED3883" w:rsidP="00192702">
      <w:pPr>
        <w:pStyle w:val="ListParagraph"/>
        <w:numPr>
          <w:ilvl w:val="1"/>
          <w:numId w:val="9"/>
        </w:numPr>
        <w:tabs>
          <w:tab w:val="left" w:pos="426"/>
          <w:tab w:val="left" w:pos="852"/>
          <w:tab w:val="left" w:pos="993"/>
          <w:tab w:val="left" w:pos="1134"/>
          <w:tab w:val="left" w:pos="1418"/>
          <w:tab w:val="left" w:pos="1701"/>
        </w:tabs>
        <w:spacing w:line="276" w:lineRule="auto"/>
        <w:ind w:left="0" w:firstLine="1134"/>
        <w:rPr>
          <w:rFonts w:ascii="Arial" w:hAnsi="Arial" w:cs="Arial"/>
          <w:sz w:val="22"/>
          <w:szCs w:val="22"/>
          <w:lang w:val="lt-LT"/>
        </w:rPr>
      </w:pPr>
      <w:bookmarkStart w:id="27" w:name="_Hlk148720125"/>
      <w:r>
        <w:rPr>
          <w:rFonts w:ascii="Arial" w:hAnsi="Arial" w:cs="Arial"/>
          <w:sz w:val="22"/>
          <w:szCs w:val="22"/>
          <w:lang w:val="lt-LT"/>
        </w:rPr>
        <w:lastRenderedPageBreak/>
        <w:t>r</w:t>
      </w:r>
      <w:r w:rsidR="00043137" w:rsidRPr="005E3E2D">
        <w:rPr>
          <w:rFonts w:ascii="Arial" w:hAnsi="Arial" w:cs="Arial"/>
          <w:sz w:val="22"/>
          <w:szCs w:val="22"/>
          <w:lang w:val="lt-LT"/>
        </w:rPr>
        <w:t>angovai savo sąskaita įgyvendina visas PAV priemones, kurios turi būti įvykdytos iki statybos užbaigimo</w:t>
      </w:r>
      <w:bookmarkEnd w:id="27"/>
      <w:r w:rsidR="00043137" w:rsidRPr="005E3E2D">
        <w:rPr>
          <w:rFonts w:ascii="Arial" w:hAnsi="Arial" w:cs="Arial"/>
          <w:sz w:val="22"/>
          <w:szCs w:val="22"/>
          <w:lang w:val="lt-LT"/>
        </w:rPr>
        <w:t>;</w:t>
      </w:r>
    </w:p>
    <w:p w14:paraId="222338F6" w14:textId="5F9F852B" w:rsidR="00043137" w:rsidRPr="005E3E2D" w:rsidRDefault="00ED3883" w:rsidP="00192702">
      <w:pPr>
        <w:pStyle w:val="ListParagraph"/>
        <w:numPr>
          <w:ilvl w:val="1"/>
          <w:numId w:val="9"/>
        </w:numPr>
        <w:tabs>
          <w:tab w:val="left" w:pos="426"/>
          <w:tab w:val="left" w:pos="852"/>
          <w:tab w:val="left" w:pos="993"/>
          <w:tab w:val="left" w:pos="1134"/>
          <w:tab w:val="left" w:pos="1418"/>
          <w:tab w:val="left" w:pos="1701"/>
        </w:tabs>
        <w:spacing w:line="276" w:lineRule="auto"/>
        <w:ind w:left="0" w:firstLine="1134"/>
        <w:rPr>
          <w:rFonts w:ascii="Arial" w:hAnsi="Arial" w:cs="Arial"/>
          <w:sz w:val="22"/>
          <w:szCs w:val="22"/>
          <w:lang w:val="lt-LT"/>
        </w:rPr>
      </w:pPr>
      <w:bookmarkStart w:id="28" w:name="_Hlk148720160"/>
      <w:r>
        <w:rPr>
          <w:rFonts w:ascii="Arial" w:hAnsi="Arial" w:cs="Arial"/>
          <w:sz w:val="22"/>
          <w:szCs w:val="22"/>
          <w:lang w:val="lt-LT"/>
        </w:rPr>
        <w:t>i</w:t>
      </w:r>
      <w:r w:rsidR="00043137" w:rsidRPr="005E3E2D">
        <w:rPr>
          <w:rFonts w:ascii="Arial" w:hAnsi="Arial" w:cs="Arial"/>
          <w:sz w:val="22"/>
          <w:szCs w:val="22"/>
          <w:lang w:val="lt-LT"/>
        </w:rPr>
        <w:t>ki statybos darbų (įskaitant demontavimą) pradžios informuoti PSO apie PAV priemonių įgyvendinimą, kai jas privaloma įvykdyti prieš statybos darbus. Kitų PAV priemonių įgyvendinimą numatyti derinant darbų grafiką</w:t>
      </w:r>
      <w:bookmarkEnd w:id="28"/>
      <w:r w:rsidR="00043137" w:rsidRPr="005E3E2D">
        <w:rPr>
          <w:rFonts w:ascii="Arial" w:hAnsi="Arial" w:cs="Arial"/>
          <w:sz w:val="22"/>
          <w:szCs w:val="22"/>
          <w:lang w:val="lt-LT"/>
        </w:rPr>
        <w:t>;</w:t>
      </w:r>
    </w:p>
    <w:p w14:paraId="2C17896D" w14:textId="6846B9EC" w:rsidR="004C2DD0" w:rsidRPr="005E3E2D" w:rsidRDefault="00ED3883" w:rsidP="00192702">
      <w:pPr>
        <w:pStyle w:val="ListParagraph"/>
        <w:numPr>
          <w:ilvl w:val="1"/>
          <w:numId w:val="9"/>
        </w:numPr>
        <w:tabs>
          <w:tab w:val="left" w:pos="426"/>
          <w:tab w:val="left" w:pos="852"/>
          <w:tab w:val="left" w:pos="993"/>
          <w:tab w:val="left" w:pos="1134"/>
          <w:tab w:val="left" w:pos="1418"/>
          <w:tab w:val="left" w:pos="1701"/>
        </w:tabs>
        <w:spacing w:line="276" w:lineRule="auto"/>
        <w:ind w:left="0" w:firstLine="1134"/>
        <w:rPr>
          <w:rFonts w:ascii="Arial" w:hAnsi="Arial" w:cs="Arial"/>
          <w:sz w:val="22"/>
          <w:szCs w:val="22"/>
          <w:lang w:val="lt-LT"/>
        </w:rPr>
      </w:pPr>
      <w:r>
        <w:rPr>
          <w:rFonts w:ascii="Arial" w:hAnsi="Arial" w:cs="Arial"/>
          <w:sz w:val="22"/>
          <w:szCs w:val="22"/>
          <w:lang w:val="lt-LT"/>
        </w:rPr>
        <w:t>r</w:t>
      </w:r>
      <w:r w:rsidR="00E0521F" w:rsidRPr="005E3E2D">
        <w:rPr>
          <w:rFonts w:ascii="Arial" w:hAnsi="Arial" w:cs="Arial"/>
          <w:sz w:val="22"/>
          <w:szCs w:val="22"/>
          <w:lang w:val="lt-LT"/>
        </w:rPr>
        <w:t>angova</w:t>
      </w:r>
      <w:r w:rsidR="00C81894" w:rsidRPr="005E3E2D">
        <w:rPr>
          <w:rFonts w:ascii="Arial" w:hAnsi="Arial" w:cs="Arial"/>
          <w:sz w:val="22"/>
          <w:szCs w:val="22"/>
          <w:lang w:val="lt-LT"/>
        </w:rPr>
        <w:t>i</w:t>
      </w:r>
      <w:r w:rsidR="00E0521F" w:rsidRPr="005E3E2D">
        <w:rPr>
          <w:rFonts w:ascii="Arial" w:hAnsi="Arial" w:cs="Arial"/>
          <w:sz w:val="22"/>
          <w:szCs w:val="22"/>
          <w:lang w:val="lt-LT"/>
        </w:rPr>
        <w:t xml:space="preserve"> privalo savo sąskaita, nepažeisdam</w:t>
      </w:r>
      <w:r w:rsidR="00C81894" w:rsidRPr="005E3E2D">
        <w:rPr>
          <w:rFonts w:ascii="Arial" w:hAnsi="Arial" w:cs="Arial"/>
          <w:sz w:val="22"/>
          <w:szCs w:val="22"/>
          <w:lang w:val="lt-LT"/>
        </w:rPr>
        <w:t>i</w:t>
      </w:r>
      <w:r w:rsidR="00E0521F" w:rsidRPr="005E3E2D">
        <w:rPr>
          <w:rFonts w:ascii="Arial" w:hAnsi="Arial" w:cs="Arial"/>
          <w:sz w:val="22"/>
          <w:szCs w:val="22"/>
          <w:lang w:val="lt-LT"/>
        </w:rPr>
        <w:t xml:space="preserve"> aplinkosaugos reikalavimų, organizuoti ir vykdyti rekonstrukcijos ir statybos metu susidarančių statybos ir kitų atliekų surinkimą, apskaitą, rūšiavimą, ženklinimą, laikiną saugojimą ir perdavimą atitinkamiems pagal atliekų rūšį atliekų tvarkytojams</w:t>
      </w:r>
      <w:r w:rsidR="004C2DD0" w:rsidRPr="005E3E2D">
        <w:rPr>
          <w:rFonts w:ascii="Arial" w:hAnsi="Arial" w:cs="Arial"/>
          <w:sz w:val="22"/>
          <w:szCs w:val="22"/>
          <w:lang w:val="lt-LT"/>
        </w:rPr>
        <w:t>;</w:t>
      </w:r>
    </w:p>
    <w:p w14:paraId="1DFFDC77" w14:textId="460D3658" w:rsidR="00E0521F" w:rsidRPr="005E3E2D" w:rsidRDefault="003725FC" w:rsidP="00192702">
      <w:pPr>
        <w:pStyle w:val="ListParagraph"/>
        <w:numPr>
          <w:ilvl w:val="1"/>
          <w:numId w:val="9"/>
        </w:numPr>
        <w:tabs>
          <w:tab w:val="left" w:pos="426"/>
          <w:tab w:val="left" w:pos="852"/>
          <w:tab w:val="left" w:pos="993"/>
          <w:tab w:val="left" w:pos="1134"/>
          <w:tab w:val="left" w:pos="1418"/>
          <w:tab w:val="left" w:pos="1701"/>
        </w:tabs>
        <w:spacing w:line="276" w:lineRule="auto"/>
        <w:ind w:left="0" w:firstLine="1134"/>
        <w:rPr>
          <w:rFonts w:ascii="Arial" w:hAnsi="Arial" w:cs="Arial"/>
          <w:sz w:val="22"/>
          <w:szCs w:val="22"/>
          <w:lang w:val="lt-LT"/>
        </w:rPr>
      </w:pPr>
      <w:r w:rsidRPr="005E3E2D">
        <w:rPr>
          <w:rFonts w:ascii="Arial" w:hAnsi="Arial" w:cs="Arial"/>
          <w:sz w:val="22"/>
          <w:szCs w:val="22"/>
          <w:lang w:val="lt-LT"/>
        </w:rPr>
        <w:t xml:space="preserve">demontavus metalo konstrukcijas ir PSO reikmėms nereikalingus įrenginius, susidariusias antrines žaliavas, turinčias teigiamą rinkos vertę (metalus, alyvą), dalyvaujant PSO atitinkamo regiono atsakingiems darbuotojams, perduoti nurodytai žaliavas perdirbančiai įmonei su kuria PSO turi galiojančią sutartį (atliekų perdavimą patvirtinančiuose dokumentuose atliekų darytoju nurodant PSO), o kitas susidariusias atliekas savo sąskaita perduoti atitinkamoms pagal atliekų rūšį atliekas tvarkančioms įmonėms (atliekų perdavimą patvirtinančiuose dokumentuose atliekų darytoju nurodant Rangovą). Demontuotus alyvinius įrenginius (alyvinius matavimo transformatorius, </w:t>
      </w:r>
      <w:proofErr w:type="spellStart"/>
      <w:r w:rsidRPr="005E3E2D">
        <w:rPr>
          <w:rFonts w:ascii="Arial" w:hAnsi="Arial" w:cs="Arial"/>
          <w:sz w:val="22"/>
          <w:szCs w:val="22"/>
          <w:lang w:val="lt-LT"/>
        </w:rPr>
        <w:t>didžiatūrius</w:t>
      </w:r>
      <w:proofErr w:type="spellEnd"/>
      <w:r w:rsidRPr="005E3E2D">
        <w:rPr>
          <w:rFonts w:ascii="Arial" w:hAnsi="Arial" w:cs="Arial"/>
          <w:sz w:val="22"/>
          <w:szCs w:val="22"/>
          <w:lang w:val="lt-LT"/>
        </w:rPr>
        <w:t xml:space="preserve"> bei </w:t>
      </w:r>
      <w:proofErr w:type="spellStart"/>
      <w:r w:rsidRPr="005E3E2D">
        <w:rPr>
          <w:rFonts w:ascii="Arial" w:hAnsi="Arial" w:cs="Arial"/>
          <w:sz w:val="22"/>
          <w:szCs w:val="22"/>
          <w:lang w:val="lt-LT"/>
        </w:rPr>
        <w:t>mažatūrius</w:t>
      </w:r>
      <w:proofErr w:type="spellEnd"/>
      <w:r w:rsidRPr="005E3E2D">
        <w:rPr>
          <w:rFonts w:ascii="Arial" w:hAnsi="Arial" w:cs="Arial"/>
          <w:sz w:val="22"/>
          <w:szCs w:val="22"/>
          <w:lang w:val="lt-LT"/>
        </w:rPr>
        <w:t xml:space="preserve"> alyvinius jungtuvus ir kt.) perduoti atliekų tvarkytojui neišardytus, prieš tai iš jų nuleidus alyvą. Pavojingąsias atliekas perduoti tik atliekų tvarkytojui turinčiam tokių atliekų tvarkymo licenciją ir išduodančiam pavojingųjų atliekų lydraštį visam įrenginių svoriui, kai atlieka yra įranga;</w:t>
      </w:r>
    </w:p>
    <w:p w14:paraId="4F753A38" w14:textId="1EB94EB5" w:rsidR="00CF531F" w:rsidRPr="005E3E2D" w:rsidRDefault="00ED3883" w:rsidP="00192702">
      <w:pPr>
        <w:pStyle w:val="ListParagraph"/>
        <w:numPr>
          <w:ilvl w:val="1"/>
          <w:numId w:val="9"/>
        </w:numPr>
        <w:tabs>
          <w:tab w:val="left" w:pos="426"/>
          <w:tab w:val="left" w:pos="852"/>
          <w:tab w:val="left" w:pos="993"/>
          <w:tab w:val="left" w:pos="1134"/>
          <w:tab w:val="left" w:pos="1418"/>
          <w:tab w:val="left" w:pos="1701"/>
        </w:tabs>
        <w:spacing w:line="276" w:lineRule="auto"/>
        <w:ind w:left="0" w:firstLine="1134"/>
        <w:rPr>
          <w:rFonts w:ascii="Arial" w:hAnsi="Arial" w:cs="Arial"/>
          <w:sz w:val="22"/>
          <w:szCs w:val="22"/>
          <w:lang w:val="lt-LT"/>
        </w:rPr>
      </w:pPr>
      <w:r>
        <w:rPr>
          <w:rFonts w:ascii="Arial" w:hAnsi="Arial" w:cs="Arial"/>
          <w:sz w:val="22"/>
          <w:szCs w:val="22"/>
          <w:lang w:val="lt-LT"/>
        </w:rPr>
        <w:t>v</w:t>
      </w:r>
      <w:r w:rsidR="00CF531F" w:rsidRPr="005E3E2D">
        <w:rPr>
          <w:rFonts w:ascii="Arial" w:hAnsi="Arial" w:cs="Arial"/>
          <w:sz w:val="22"/>
          <w:szCs w:val="22"/>
          <w:lang w:val="lt-LT"/>
        </w:rPr>
        <w:t xml:space="preserve">ykdant pastočių rekonstrukciją demontuotų </w:t>
      </w:r>
      <w:proofErr w:type="spellStart"/>
      <w:r w:rsidR="00CF531F" w:rsidRPr="005E3E2D">
        <w:rPr>
          <w:rFonts w:ascii="Arial" w:hAnsi="Arial" w:cs="Arial"/>
          <w:sz w:val="22"/>
          <w:szCs w:val="22"/>
          <w:lang w:val="lt-LT"/>
        </w:rPr>
        <w:t>autotransformatorių</w:t>
      </w:r>
      <w:proofErr w:type="spellEnd"/>
      <w:r w:rsidR="00CF531F" w:rsidRPr="005E3E2D">
        <w:rPr>
          <w:rFonts w:ascii="Arial" w:hAnsi="Arial" w:cs="Arial"/>
          <w:sz w:val="22"/>
          <w:szCs w:val="22"/>
          <w:lang w:val="lt-LT"/>
        </w:rPr>
        <w:t xml:space="preserve"> ir </w:t>
      </w:r>
      <w:proofErr w:type="spellStart"/>
      <w:r w:rsidR="00CF531F" w:rsidRPr="005E3E2D">
        <w:rPr>
          <w:rFonts w:ascii="Arial" w:hAnsi="Arial" w:cs="Arial"/>
          <w:sz w:val="22"/>
          <w:szCs w:val="22"/>
          <w:lang w:val="lt-LT"/>
        </w:rPr>
        <w:t>didžiatūrių</w:t>
      </w:r>
      <w:proofErr w:type="spellEnd"/>
      <w:r w:rsidR="00CF531F" w:rsidRPr="005E3E2D">
        <w:rPr>
          <w:rFonts w:ascii="Arial" w:hAnsi="Arial" w:cs="Arial"/>
          <w:sz w:val="22"/>
          <w:szCs w:val="22"/>
          <w:lang w:val="lt-LT"/>
        </w:rPr>
        <w:t xml:space="preserve"> alyvinių jungtuvų vietose atlikti grunto mėginių tyrimus; jei grunto užterštum</w:t>
      </w:r>
      <w:r w:rsidR="000B4B7D" w:rsidRPr="005E3E2D">
        <w:rPr>
          <w:rFonts w:ascii="Arial" w:hAnsi="Arial" w:cs="Arial"/>
          <w:sz w:val="22"/>
          <w:szCs w:val="22"/>
          <w:lang w:val="lt-LT"/>
        </w:rPr>
        <w:t>o ribinė vertė</w:t>
      </w:r>
      <w:r w:rsidR="00CF531F" w:rsidRPr="005E3E2D">
        <w:rPr>
          <w:rFonts w:ascii="Arial" w:hAnsi="Arial" w:cs="Arial"/>
          <w:sz w:val="22"/>
          <w:szCs w:val="22"/>
          <w:lang w:val="lt-LT"/>
        </w:rPr>
        <w:t xml:space="preserve"> viršija nustatytą </w:t>
      </w:r>
      <w:r w:rsidR="000B4B7D" w:rsidRPr="005E3E2D">
        <w:rPr>
          <w:rFonts w:ascii="Arial" w:hAnsi="Arial" w:cs="Arial"/>
          <w:sz w:val="22"/>
          <w:szCs w:val="22"/>
          <w:lang w:val="lt-LT"/>
        </w:rPr>
        <w:t>normą (5 g/kg sauso grunto)</w:t>
      </w:r>
      <w:r w:rsidR="000B4B7D" w:rsidRPr="005E3E2D">
        <w:rPr>
          <w:rFonts w:ascii="Arial" w:hAnsi="Arial" w:cs="Arial"/>
          <w:color w:val="000000"/>
          <w:spacing w:val="-3"/>
          <w:sz w:val="22"/>
          <w:szCs w:val="22"/>
          <w:lang w:val="lt-LT"/>
        </w:rPr>
        <w:t xml:space="preserve"> pagal Naftos produktais užterštų teritorijų tvarkymo aplinkos apsaugos reikalavimus LAND 9-2009,</w:t>
      </w:r>
      <w:r w:rsidR="000B4B7D" w:rsidRPr="005E3E2D">
        <w:rPr>
          <w:rFonts w:ascii="Arial" w:hAnsi="Arial" w:cs="Arial"/>
          <w:sz w:val="22"/>
          <w:szCs w:val="22"/>
          <w:lang w:val="lt-LT"/>
        </w:rPr>
        <w:t xml:space="preserve"> </w:t>
      </w:r>
      <w:r w:rsidR="00CF531F" w:rsidRPr="005E3E2D">
        <w:rPr>
          <w:rFonts w:ascii="Arial" w:hAnsi="Arial" w:cs="Arial"/>
          <w:sz w:val="22"/>
          <w:szCs w:val="22"/>
          <w:lang w:val="lt-LT"/>
        </w:rPr>
        <w:t>nukasti ir pašalinti užterštą gruntą</w:t>
      </w:r>
      <w:r w:rsidR="000B4B7D" w:rsidRPr="005E3E2D">
        <w:rPr>
          <w:rFonts w:ascii="Arial" w:hAnsi="Arial" w:cs="Arial"/>
          <w:sz w:val="22"/>
          <w:szCs w:val="22"/>
          <w:lang w:val="lt-LT"/>
        </w:rPr>
        <w:t>;</w:t>
      </w:r>
    </w:p>
    <w:p w14:paraId="7BB97EBE" w14:textId="77777777" w:rsidR="00E0521F" w:rsidRPr="005E3E2D" w:rsidRDefault="00E0521F" w:rsidP="00192702">
      <w:pPr>
        <w:pStyle w:val="ListParagraph"/>
        <w:numPr>
          <w:ilvl w:val="1"/>
          <w:numId w:val="9"/>
        </w:numPr>
        <w:tabs>
          <w:tab w:val="left" w:pos="426"/>
          <w:tab w:val="left" w:pos="852"/>
          <w:tab w:val="left" w:pos="993"/>
          <w:tab w:val="left" w:pos="1134"/>
          <w:tab w:val="left" w:pos="1418"/>
          <w:tab w:val="left" w:pos="1701"/>
        </w:tabs>
        <w:spacing w:line="276" w:lineRule="auto"/>
        <w:ind w:left="0" w:firstLine="1134"/>
        <w:rPr>
          <w:rFonts w:ascii="Arial" w:hAnsi="Arial" w:cs="Arial"/>
          <w:sz w:val="22"/>
          <w:szCs w:val="22"/>
          <w:lang w:val="lt-LT"/>
        </w:rPr>
      </w:pPr>
      <w:r w:rsidRPr="005E3E2D">
        <w:rPr>
          <w:rFonts w:ascii="Arial" w:hAnsi="Arial" w:cs="Arial"/>
          <w:sz w:val="22"/>
          <w:szCs w:val="22"/>
          <w:lang w:val="lt-LT"/>
        </w:rPr>
        <w:t>pateikti atliekų perdavimą patvirtinančius dokumentus techninę priežiūrą vykdantiems asmenims kas ketvirtį ir iki techninio įvertinimo; dokumentuose turi būti nurodytas statomo objekto pavadinimas ir adresas;</w:t>
      </w:r>
    </w:p>
    <w:p w14:paraId="16404419" w14:textId="00711FDC" w:rsidR="00E0521F" w:rsidRPr="005E3E2D" w:rsidRDefault="00E0521F" w:rsidP="00192702">
      <w:pPr>
        <w:pStyle w:val="ListParagraph"/>
        <w:numPr>
          <w:ilvl w:val="1"/>
          <w:numId w:val="9"/>
        </w:numPr>
        <w:tabs>
          <w:tab w:val="left" w:pos="426"/>
          <w:tab w:val="left" w:pos="852"/>
          <w:tab w:val="left" w:pos="993"/>
          <w:tab w:val="left" w:pos="1134"/>
          <w:tab w:val="left" w:pos="1418"/>
          <w:tab w:val="left" w:pos="1701"/>
        </w:tabs>
        <w:spacing w:line="276" w:lineRule="auto"/>
        <w:ind w:left="0" w:firstLine="1134"/>
        <w:rPr>
          <w:rFonts w:ascii="Arial" w:hAnsi="Arial" w:cs="Arial"/>
          <w:sz w:val="22"/>
          <w:szCs w:val="22"/>
          <w:lang w:val="lt-LT"/>
        </w:rPr>
      </w:pPr>
      <w:r w:rsidRPr="005E3E2D">
        <w:rPr>
          <w:rFonts w:ascii="Arial" w:hAnsi="Arial" w:cs="Arial"/>
          <w:sz w:val="22"/>
          <w:szCs w:val="22"/>
          <w:lang w:val="lt-LT"/>
        </w:rPr>
        <w:t>vykdyti importuojamos apmokestinamosios pakuotės ir apmokestinamųjų gaminių (baterijos ir akumuliatoriai) apskaitą, Atliekų tvarkymo įstatymo, Pakuočių ir pakuočių atliekų tvarkymo įstatymo, Pakuočių ir pakuočių atliekų tvarkymo taisyklių nustatyta tvarka, sumokėti mokestį Mokesčio už aplinkos teršimą įstatymo ir kitų teisės aktų nustatyta tvarka;</w:t>
      </w:r>
    </w:p>
    <w:p w14:paraId="57F30DD5" w14:textId="51C56DF3" w:rsidR="00E62A3C" w:rsidRPr="006504D6" w:rsidRDefault="00E0228E" w:rsidP="00192702">
      <w:pPr>
        <w:pStyle w:val="ListParagraph"/>
        <w:numPr>
          <w:ilvl w:val="1"/>
          <w:numId w:val="9"/>
        </w:numPr>
        <w:tabs>
          <w:tab w:val="left" w:pos="426"/>
          <w:tab w:val="left" w:pos="852"/>
          <w:tab w:val="left" w:pos="993"/>
          <w:tab w:val="left" w:pos="1134"/>
          <w:tab w:val="left" w:pos="1418"/>
          <w:tab w:val="left" w:pos="1701"/>
        </w:tabs>
        <w:spacing w:line="276" w:lineRule="auto"/>
        <w:ind w:left="0" w:firstLine="1134"/>
        <w:rPr>
          <w:rFonts w:ascii="Arial" w:hAnsi="Arial" w:cs="Arial"/>
          <w:sz w:val="22"/>
          <w:szCs w:val="22"/>
          <w:lang w:val="lt-LT"/>
        </w:rPr>
      </w:pPr>
      <w:r w:rsidRPr="005E3E2D">
        <w:rPr>
          <w:rFonts w:ascii="Arial" w:hAnsi="Arial" w:cs="Arial"/>
          <w:sz w:val="22"/>
          <w:szCs w:val="22"/>
          <w:lang w:val="lt-LT"/>
        </w:rPr>
        <w:t xml:space="preserve">atlikti ekvivalentinio triukšmo lygio matavimus artimiausioje gyvenamojoje </w:t>
      </w:r>
      <w:r w:rsidRPr="006504D6">
        <w:rPr>
          <w:rFonts w:ascii="Arial" w:hAnsi="Arial" w:cs="Arial"/>
          <w:sz w:val="22"/>
          <w:szCs w:val="22"/>
          <w:lang w:val="lt-LT"/>
        </w:rPr>
        <w:t>aplinkoje</w:t>
      </w:r>
      <w:r w:rsidR="005F2B66" w:rsidRPr="006504D6">
        <w:rPr>
          <w:rFonts w:ascii="Arial" w:hAnsi="Arial" w:cs="Arial"/>
          <w:sz w:val="22"/>
          <w:szCs w:val="22"/>
          <w:lang w:val="lt-LT"/>
        </w:rPr>
        <w:t>, kad būtų patvirtintas projektavimo užduotyje nustatytas leistinas lygis</w:t>
      </w:r>
      <w:r w:rsidR="003F6734" w:rsidRPr="006504D6">
        <w:rPr>
          <w:rFonts w:ascii="Arial" w:hAnsi="Arial" w:cs="Arial"/>
          <w:sz w:val="22"/>
          <w:szCs w:val="22"/>
          <w:lang w:val="lt-LT"/>
        </w:rPr>
        <w:t>;</w:t>
      </w:r>
    </w:p>
    <w:p w14:paraId="629F5EF0" w14:textId="77777777" w:rsidR="00FE155A" w:rsidRPr="006504D6" w:rsidRDefault="003F6734" w:rsidP="00192702">
      <w:pPr>
        <w:pStyle w:val="ListParagraph"/>
        <w:numPr>
          <w:ilvl w:val="1"/>
          <w:numId w:val="9"/>
        </w:numPr>
        <w:tabs>
          <w:tab w:val="left" w:pos="426"/>
          <w:tab w:val="left" w:pos="852"/>
          <w:tab w:val="left" w:pos="993"/>
          <w:tab w:val="left" w:pos="1134"/>
          <w:tab w:val="left" w:pos="1418"/>
          <w:tab w:val="left" w:pos="1701"/>
        </w:tabs>
        <w:spacing w:line="276" w:lineRule="auto"/>
        <w:ind w:left="0" w:firstLine="1134"/>
        <w:rPr>
          <w:rFonts w:ascii="Arial" w:eastAsiaTheme="minorEastAsia" w:hAnsi="Arial" w:cs="Arial"/>
          <w:sz w:val="22"/>
          <w:szCs w:val="22"/>
          <w:lang w:val="lt-LT" w:eastAsia="lt-LT"/>
        </w:rPr>
      </w:pPr>
      <w:r w:rsidRPr="006504D6">
        <w:rPr>
          <w:rFonts w:ascii="Arial" w:hAnsi="Arial" w:cs="Arial"/>
          <w:sz w:val="22"/>
          <w:szCs w:val="22"/>
          <w:lang w:val="lt-LT"/>
        </w:rPr>
        <w:t>į</w:t>
      </w:r>
      <w:r w:rsidR="00E62A3C" w:rsidRPr="006504D6">
        <w:rPr>
          <w:rFonts w:ascii="Arial" w:hAnsi="Arial" w:cs="Arial"/>
          <w:sz w:val="22"/>
          <w:szCs w:val="22"/>
          <w:lang w:val="lt-LT"/>
        </w:rPr>
        <w:t>renginių tiekėj</w:t>
      </w:r>
      <w:r w:rsidRPr="006504D6">
        <w:rPr>
          <w:rFonts w:ascii="Arial" w:hAnsi="Arial" w:cs="Arial"/>
          <w:sz w:val="22"/>
          <w:szCs w:val="22"/>
          <w:lang w:val="lt-LT"/>
        </w:rPr>
        <w:t>a</w:t>
      </w:r>
      <w:r w:rsidR="00E62A3C" w:rsidRPr="006504D6">
        <w:rPr>
          <w:rFonts w:ascii="Arial" w:hAnsi="Arial" w:cs="Arial"/>
          <w:sz w:val="22"/>
          <w:szCs w:val="22"/>
          <w:lang w:val="lt-LT"/>
        </w:rPr>
        <w:t>i</w:t>
      </w:r>
      <w:r w:rsidRPr="006504D6">
        <w:rPr>
          <w:rFonts w:ascii="Arial" w:hAnsi="Arial" w:cs="Arial"/>
          <w:sz w:val="22"/>
          <w:szCs w:val="22"/>
          <w:lang w:val="lt-LT"/>
        </w:rPr>
        <w:t xml:space="preserve"> turi</w:t>
      </w:r>
      <w:r w:rsidR="00E62A3C" w:rsidRPr="006504D6">
        <w:rPr>
          <w:rFonts w:ascii="Arial" w:hAnsi="Arial" w:cs="Arial"/>
          <w:sz w:val="22"/>
          <w:szCs w:val="22"/>
          <w:lang w:val="lt-LT"/>
        </w:rPr>
        <w:t xml:space="preserve"> pateikti informaciją apie įrenginiuose esančių pavojingų medžiagų kiekius ir markes, jų sertifikatus ir saugos duomenų lapus</w:t>
      </w:r>
      <w:r w:rsidR="00FE155A" w:rsidRPr="006504D6">
        <w:rPr>
          <w:rFonts w:ascii="Arial" w:hAnsi="Arial" w:cs="Arial"/>
          <w:sz w:val="22"/>
          <w:szCs w:val="22"/>
          <w:lang w:val="lt-LT"/>
        </w:rPr>
        <w:t>;</w:t>
      </w:r>
    </w:p>
    <w:p w14:paraId="6AD73D5B" w14:textId="01604E99" w:rsidR="00E0228E" w:rsidRPr="006504D6" w:rsidRDefault="00FE155A" w:rsidP="00192702">
      <w:pPr>
        <w:pStyle w:val="ListParagraph"/>
        <w:numPr>
          <w:ilvl w:val="1"/>
          <w:numId w:val="9"/>
        </w:numPr>
        <w:tabs>
          <w:tab w:val="left" w:pos="426"/>
          <w:tab w:val="left" w:pos="852"/>
          <w:tab w:val="left" w:pos="993"/>
          <w:tab w:val="left" w:pos="1134"/>
          <w:tab w:val="left" w:pos="1418"/>
          <w:tab w:val="left" w:pos="1701"/>
          <w:tab w:val="left" w:pos="1843"/>
        </w:tabs>
        <w:spacing w:line="276" w:lineRule="auto"/>
        <w:ind w:left="0" w:firstLine="1134"/>
        <w:rPr>
          <w:rFonts w:ascii="Arial" w:eastAsiaTheme="minorEastAsia" w:hAnsi="Arial" w:cs="Arial"/>
          <w:sz w:val="22"/>
          <w:szCs w:val="22"/>
          <w:lang w:val="lt-LT" w:eastAsia="lt-LT"/>
        </w:rPr>
      </w:pPr>
      <w:r w:rsidRPr="006504D6">
        <w:rPr>
          <w:rFonts w:ascii="Arial" w:hAnsi="Arial" w:cs="Arial"/>
          <w:sz w:val="22"/>
          <w:szCs w:val="22"/>
          <w:lang w:val="lt-LT"/>
        </w:rPr>
        <w:t>pateikti įrengtų lietaus nuotekų nuvedimo sistemų eksploatavimo instrukcijas;</w:t>
      </w:r>
    </w:p>
    <w:p w14:paraId="71CE8DD2" w14:textId="4CE659F0" w:rsidR="008D4256" w:rsidRPr="006504D6" w:rsidRDefault="008D4256" w:rsidP="00192702">
      <w:pPr>
        <w:pStyle w:val="ListParagraph"/>
        <w:numPr>
          <w:ilvl w:val="0"/>
          <w:numId w:val="9"/>
        </w:numPr>
        <w:tabs>
          <w:tab w:val="left" w:pos="852"/>
          <w:tab w:val="left" w:pos="993"/>
          <w:tab w:val="left" w:pos="1276"/>
        </w:tabs>
        <w:spacing w:line="276" w:lineRule="auto"/>
        <w:ind w:left="0" w:firstLine="851"/>
        <w:rPr>
          <w:rFonts w:ascii="Arial" w:hAnsi="Arial" w:cs="Arial"/>
          <w:sz w:val="22"/>
          <w:szCs w:val="22"/>
          <w:lang w:val="lt-LT"/>
        </w:rPr>
      </w:pPr>
      <w:r w:rsidRPr="006504D6">
        <w:rPr>
          <w:rFonts w:ascii="Arial" w:hAnsi="Arial" w:cs="Arial"/>
          <w:sz w:val="22"/>
          <w:szCs w:val="22"/>
          <w:lang w:val="lt-LT"/>
        </w:rPr>
        <w:t>Priklausomai nuo statomo ar rekonstruojamo objekto sudėtingumo ir jo dislokacijos reikalavimų apimtis gali būti susiaurinta arba išplėsta.</w:t>
      </w:r>
    </w:p>
    <w:p w14:paraId="023266D5" w14:textId="77777777" w:rsidR="00364A3B" w:rsidRPr="00A16FBF" w:rsidRDefault="00364A3B" w:rsidP="00CC6248">
      <w:pPr>
        <w:tabs>
          <w:tab w:val="left" w:pos="0"/>
          <w:tab w:val="left" w:pos="426"/>
          <w:tab w:val="left" w:pos="567"/>
          <w:tab w:val="left" w:pos="852"/>
          <w:tab w:val="left" w:pos="993"/>
          <w:tab w:val="left" w:pos="1418"/>
        </w:tabs>
        <w:suppressAutoHyphens/>
        <w:spacing w:after="0" w:line="240" w:lineRule="auto"/>
        <w:ind w:firstLine="709"/>
        <w:jc w:val="both"/>
        <w:textAlignment w:val="top"/>
        <w:rPr>
          <w:rFonts w:ascii="Arial" w:eastAsia="Times New Roman" w:hAnsi="Arial" w:cs="Arial"/>
          <w:bCs/>
          <w:lang w:eastAsia="ar-SA"/>
        </w:rPr>
      </w:pPr>
    </w:p>
    <w:p w14:paraId="10933124" w14:textId="00611C42" w:rsidR="00A3199B" w:rsidRPr="00A16FBF" w:rsidRDefault="00A3199B" w:rsidP="00A16FBF">
      <w:pPr>
        <w:tabs>
          <w:tab w:val="left" w:pos="426"/>
          <w:tab w:val="left" w:pos="852"/>
          <w:tab w:val="left" w:pos="993"/>
          <w:tab w:val="left" w:pos="1418"/>
        </w:tabs>
        <w:suppressAutoHyphens/>
        <w:spacing w:after="0" w:line="240" w:lineRule="auto"/>
        <w:jc w:val="center"/>
        <w:rPr>
          <w:rFonts w:ascii="Arial" w:eastAsia="Times New Roman" w:hAnsi="Arial" w:cs="Arial"/>
          <w:b/>
          <w:lang w:eastAsia="ar-SA"/>
        </w:rPr>
      </w:pPr>
      <w:r w:rsidRPr="00A16FBF">
        <w:rPr>
          <w:rFonts w:ascii="Arial" w:eastAsia="Times New Roman" w:hAnsi="Arial" w:cs="Arial"/>
          <w:b/>
          <w:lang w:eastAsia="ar-SA"/>
        </w:rPr>
        <w:t>X</w:t>
      </w:r>
      <w:r w:rsidR="003839B2">
        <w:rPr>
          <w:rFonts w:ascii="Arial" w:eastAsia="Times New Roman" w:hAnsi="Arial" w:cs="Arial"/>
          <w:b/>
          <w:lang w:eastAsia="ar-SA"/>
        </w:rPr>
        <w:t>II</w:t>
      </w:r>
      <w:r w:rsidRPr="00A16FBF">
        <w:rPr>
          <w:rFonts w:ascii="Arial" w:eastAsia="Times New Roman" w:hAnsi="Arial" w:cs="Arial"/>
          <w:b/>
          <w:lang w:eastAsia="ar-SA"/>
        </w:rPr>
        <w:t>. ŠILTNAMIO EFEKTĄ SUK</w:t>
      </w:r>
      <w:r w:rsidR="00C452A1">
        <w:rPr>
          <w:rFonts w:ascii="Arial" w:eastAsia="Times New Roman" w:hAnsi="Arial" w:cs="Arial"/>
          <w:b/>
          <w:lang w:eastAsia="ar-SA"/>
        </w:rPr>
        <w:t>E</w:t>
      </w:r>
      <w:r w:rsidRPr="00A16FBF">
        <w:rPr>
          <w:rFonts w:ascii="Arial" w:eastAsia="Times New Roman" w:hAnsi="Arial" w:cs="Arial"/>
          <w:b/>
          <w:lang w:eastAsia="ar-SA"/>
        </w:rPr>
        <w:t xml:space="preserve">LIANČIŲ DUJŲ INVENTORIZACIJA </w:t>
      </w:r>
    </w:p>
    <w:p w14:paraId="0467D6B3" w14:textId="77777777" w:rsidR="000401BC" w:rsidRPr="00A16FBF" w:rsidRDefault="000401BC" w:rsidP="00CC6248">
      <w:pPr>
        <w:tabs>
          <w:tab w:val="left" w:pos="426"/>
          <w:tab w:val="left" w:pos="852"/>
          <w:tab w:val="left" w:pos="993"/>
          <w:tab w:val="left" w:pos="1418"/>
        </w:tabs>
        <w:suppressAutoHyphens/>
        <w:spacing w:after="0" w:line="240" w:lineRule="auto"/>
        <w:ind w:firstLine="567"/>
        <w:jc w:val="center"/>
        <w:rPr>
          <w:rFonts w:ascii="Arial" w:eastAsia="Times New Roman" w:hAnsi="Arial" w:cs="Arial"/>
          <w:b/>
          <w:lang w:eastAsia="ar-SA"/>
        </w:rPr>
      </w:pPr>
    </w:p>
    <w:p w14:paraId="24D9A96C" w14:textId="3F250BE3" w:rsidR="00187B83" w:rsidRPr="00A16FBF" w:rsidRDefault="00187B83" w:rsidP="00096631">
      <w:pPr>
        <w:pStyle w:val="ListParagraph"/>
        <w:numPr>
          <w:ilvl w:val="0"/>
          <w:numId w:val="9"/>
        </w:numPr>
        <w:tabs>
          <w:tab w:val="left" w:pos="426"/>
          <w:tab w:val="left" w:pos="709"/>
          <w:tab w:val="left" w:pos="993"/>
          <w:tab w:val="left" w:pos="1276"/>
          <w:tab w:val="left" w:pos="1560"/>
        </w:tabs>
        <w:spacing w:line="276" w:lineRule="auto"/>
        <w:ind w:left="0" w:firstLine="851"/>
        <w:rPr>
          <w:rFonts w:ascii="Arial" w:hAnsi="Arial" w:cs="Arial"/>
          <w:bCs/>
          <w:sz w:val="22"/>
          <w:szCs w:val="22"/>
          <w:lang w:val="lt-LT"/>
        </w:rPr>
      </w:pPr>
      <w:r w:rsidRPr="00A16FBF">
        <w:rPr>
          <w:rFonts w:ascii="Arial" w:hAnsi="Arial" w:cs="Arial"/>
          <w:bCs/>
          <w:sz w:val="22"/>
          <w:szCs w:val="22"/>
          <w:lang w:val="lt-LT"/>
        </w:rPr>
        <w:t xml:space="preserve">Šiltnamio efektą sukeliančių dujų </w:t>
      </w:r>
      <w:r w:rsidR="002F4375" w:rsidRPr="00A16FBF">
        <w:rPr>
          <w:rFonts w:ascii="Arial" w:hAnsi="Arial" w:cs="Arial"/>
          <w:bCs/>
          <w:sz w:val="22"/>
          <w:szCs w:val="22"/>
          <w:lang w:val="lt-LT"/>
        </w:rPr>
        <w:t xml:space="preserve">(ŠESD) </w:t>
      </w:r>
      <w:r w:rsidRPr="00A16FBF">
        <w:rPr>
          <w:rFonts w:ascii="Arial" w:hAnsi="Arial" w:cs="Arial"/>
          <w:bCs/>
          <w:sz w:val="22"/>
          <w:szCs w:val="22"/>
          <w:lang w:val="lt-LT"/>
        </w:rPr>
        <w:t xml:space="preserve">inventorizacija </w:t>
      </w:r>
      <w:r w:rsidR="002F4375" w:rsidRPr="00A16FBF">
        <w:rPr>
          <w:rFonts w:ascii="Arial" w:hAnsi="Arial" w:cs="Arial"/>
          <w:bCs/>
          <w:sz w:val="22"/>
          <w:szCs w:val="22"/>
          <w:lang w:val="lt-LT"/>
        </w:rPr>
        <w:t>ir CO</w:t>
      </w:r>
      <w:r w:rsidR="002F4375" w:rsidRPr="00A16FBF">
        <w:rPr>
          <w:rFonts w:ascii="Arial" w:hAnsi="Arial" w:cs="Arial"/>
          <w:bCs/>
          <w:sz w:val="22"/>
          <w:szCs w:val="22"/>
          <w:vertAlign w:val="subscript"/>
          <w:lang w:val="lt-LT"/>
        </w:rPr>
        <w:t>2</w:t>
      </w:r>
      <w:r w:rsidR="002F4375" w:rsidRPr="00A16FBF">
        <w:rPr>
          <w:rFonts w:ascii="Arial" w:hAnsi="Arial" w:cs="Arial"/>
          <w:bCs/>
          <w:sz w:val="22"/>
          <w:szCs w:val="22"/>
          <w:lang w:val="lt-LT"/>
        </w:rPr>
        <w:t xml:space="preserve"> pėdsako skaičiavimai </w:t>
      </w:r>
      <w:r w:rsidRPr="00A16FBF">
        <w:rPr>
          <w:rFonts w:ascii="Arial" w:hAnsi="Arial" w:cs="Arial"/>
          <w:bCs/>
          <w:sz w:val="22"/>
          <w:szCs w:val="22"/>
          <w:lang w:val="lt-LT"/>
        </w:rPr>
        <w:t>turi būti atliekam</w:t>
      </w:r>
      <w:r w:rsidR="002F4375" w:rsidRPr="00A16FBF">
        <w:rPr>
          <w:rFonts w:ascii="Arial" w:hAnsi="Arial" w:cs="Arial"/>
          <w:bCs/>
          <w:sz w:val="22"/>
          <w:szCs w:val="22"/>
          <w:lang w:val="lt-LT"/>
        </w:rPr>
        <w:t>i</w:t>
      </w:r>
      <w:r w:rsidRPr="00A16FBF">
        <w:rPr>
          <w:rFonts w:ascii="Arial" w:hAnsi="Arial" w:cs="Arial"/>
          <w:bCs/>
          <w:sz w:val="22"/>
          <w:szCs w:val="22"/>
          <w:lang w:val="lt-LT"/>
        </w:rPr>
        <w:t xml:space="preserve"> už kiekvienus praėjusius kalendorinius metus</w:t>
      </w:r>
      <w:r w:rsidR="00A035AA">
        <w:rPr>
          <w:rFonts w:ascii="Arial" w:hAnsi="Arial" w:cs="Arial"/>
          <w:bCs/>
          <w:sz w:val="22"/>
          <w:szCs w:val="22"/>
          <w:lang w:val="lt-LT"/>
        </w:rPr>
        <w:t>.</w:t>
      </w:r>
    </w:p>
    <w:p w14:paraId="70B5F020" w14:textId="6B55D630" w:rsidR="002F4375" w:rsidRDefault="00D337D0" w:rsidP="00096631">
      <w:pPr>
        <w:pStyle w:val="ListParagraph"/>
        <w:numPr>
          <w:ilvl w:val="0"/>
          <w:numId w:val="9"/>
        </w:numPr>
        <w:tabs>
          <w:tab w:val="left" w:pos="426"/>
          <w:tab w:val="left" w:pos="852"/>
          <w:tab w:val="left" w:pos="993"/>
          <w:tab w:val="left" w:pos="1276"/>
          <w:tab w:val="left" w:pos="1560"/>
        </w:tabs>
        <w:spacing w:line="276" w:lineRule="auto"/>
        <w:ind w:left="0" w:firstLine="851"/>
        <w:rPr>
          <w:rFonts w:ascii="Arial" w:hAnsi="Arial" w:cs="Arial"/>
          <w:bCs/>
          <w:sz w:val="22"/>
          <w:szCs w:val="22"/>
          <w:lang w:val="lt-LT"/>
        </w:rPr>
      </w:pPr>
      <w:r>
        <w:rPr>
          <w:rFonts w:ascii="Arial" w:hAnsi="Arial" w:cs="Arial"/>
          <w:bCs/>
          <w:sz w:val="22"/>
          <w:szCs w:val="22"/>
          <w:lang w:val="lt-LT"/>
        </w:rPr>
        <w:t>Litgrid AB</w:t>
      </w:r>
      <w:r w:rsidR="002F4375" w:rsidRPr="00A16FBF">
        <w:rPr>
          <w:rFonts w:ascii="Arial" w:hAnsi="Arial" w:cs="Arial"/>
          <w:bCs/>
          <w:sz w:val="22"/>
          <w:szCs w:val="22"/>
          <w:lang w:val="lt-LT"/>
        </w:rPr>
        <w:t xml:space="preserve"> ŠESD išmetimų pokyčių vertinimui, ataskaitinių metų em</w:t>
      </w:r>
      <w:r w:rsidR="00A73C43" w:rsidRPr="00A16FBF">
        <w:rPr>
          <w:rFonts w:ascii="Arial" w:hAnsi="Arial" w:cs="Arial"/>
          <w:bCs/>
          <w:sz w:val="22"/>
          <w:szCs w:val="22"/>
          <w:lang w:val="lt-LT"/>
        </w:rPr>
        <w:t>i</w:t>
      </w:r>
      <w:r w:rsidR="002F4375" w:rsidRPr="00A16FBF">
        <w:rPr>
          <w:rFonts w:ascii="Arial" w:hAnsi="Arial" w:cs="Arial"/>
          <w:bCs/>
          <w:sz w:val="22"/>
          <w:szCs w:val="22"/>
          <w:lang w:val="lt-LT"/>
        </w:rPr>
        <w:t>sijomis laikomas 2019 metų ŠESD emisijų kiekis</w:t>
      </w:r>
      <w:r w:rsidR="00A035AA">
        <w:rPr>
          <w:rFonts w:ascii="Arial" w:hAnsi="Arial" w:cs="Arial"/>
          <w:bCs/>
          <w:sz w:val="22"/>
          <w:szCs w:val="22"/>
          <w:lang w:val="lt-LT"/>
        </w:rPr>
        <w:t>.</w:t>
      </w:r>
    </w:p>
    <w:p w14:paraId="6B2CE3B7" w14:textId="5B83853C" w:rsidR="009C384C" w:rsidRPr="00A16FBF" w:rsidRDefault="009C384C" w:rsidP="00096631">
      <w:pPr>
        <w:pStyle w:val="ListParagraph"/>
        <w:numPr>
          <w:ilvl w:val="0"/>
          <w:numId w:val="9"/>
        </w:numPr>
        <w:tabs>
          <w:tab w:val="left" w:pos="426"/>
          <w:tab w:val="left" w:pos="852"/>
          <w:tab w:val="left" w:pos="993"/>
          <w:tab w:val="left" w:pos="1276"/>
          <w:tab w:val="left" w:pos="1560"/>
        </w:tabs>
        <w:spacing w:line="276" w:lineRule="auto"/>
        <w:ind w:left="0" w:firstLine="851"/>
        <w:rPr>
          <w:rFonts w:ascii="Arial" w:hAnsi="Arial" w:cs="Arial"/>
          <w:bCs/>
          <w:sz w:val="22"/>
          <w:szCs w:val="22"/>
          <w:lang w:val="lt-LT"/>
        </w:rPr>
      </w:pPr>
      <w:r>
        <w:rPr>
          <w:rFonts w:ascii="Arial" w:hAnsi="Arial" w:cs="Arial"/>
          <w:bCs/>
          <w:sz w:val="22"/>
          <w:szCs w:val="22"/>
          <w:lang w:val="lt-LT"/>
        </w:rPr>
        <w:t>Pagal bendrą, visos grupės mastu nustaty</w:t>
      </w:r>
      <w:r w:rsidR="006F3FA4">
        <w:rPr>
          <w:rFonts w:ascii="Arial" w:hAnsi="Arial" w:cs="Arial"/>
          <w:bCs/>
          <w:sz w:val="22"/>
          <w:szCs w:val="22"/>
          <w:lang w:val="lt-LT"/>
        </w:rPr>
        <w:t>t</w:t>
      </w:r>
      <w:r>
        <w:rPr>
          <w:rFonts w:ascii="Arial" w:hAnsi="Arial" w:cs="Arial"/>
          <w:bCs/>
          <w:sz w:val="22"/>
          <w:szCs w:val="22"/>
          <w:lang w:val="lt-LT"/>
        </w:rPr>
        <w:t>ą tvarką,</w:t>
      </w:r>
      <w:r w:rsidR="00CF5721">
        <w:rPr>
          <w:rFonts w:ascii="Arial" w:hAnsi="Arial" w:cs="Arial"/>
          <w:bCs/>
          <w:sz w:val="22"/>
          <w:szCs w:val="22"/>
          <w:lang w:val="lt-LT"/>
        </w:rPr>
        <w:t xml:space="preserve"> </w:t>
      </w:r>
      <w:r w:rsidR="00473CF7">
        <w:rPr>
          <w:rFonts w:ascii="Arial" w:hAnsi="Arial" w:cs="Arial"/>
          <w:bCs/>
          <w:sz w:val="22"/>
          <w:szCs w:val="22"/>
          <w:lang w:val="lt-LT"/>
        </w:rPr>
        <w:t xml:space="preserve">2 kart metuose </w:t>
      </w:r>
      <w:r w:rsidR="00132DE0">
        <w:rPr>
          <w:rFonts w:ascii="Arial" w:hAnsi="Arial" w:cs="Arial"/>
          <w:bCs/>
          <w:sz w:val="22"/>
          <w:szCs w:val="22"/>
          <w:lang w:val="lt-LT"/>
        </w:rPr>
        <w:t xml:space="preserve">renkami ir pateikiami </w:t>
      </w:r>
      <w:r>
        <w:rPr>
          <w:rFonts w:ascii="Arial" w:hAnsi="Arial" w:cs="Arial"/>
          <w:bCs/>
          <w:sz w:val="22"/>
          <w:szCs w:val="22"/>
          <w:lang w:val="lt-LT"/>
        </w:rPr>
        <w:t>ŠESD emisijų inventorizacijos duomenys</w:t>
      </w:r>
      <w:r w:rsidR="00132DE0">
        <w:rPr>
          <w:rFonts w:ascii="Arial" w:hAnsi="Arial" w:cs="Arial"/>
          <w:bCs/>
          <w:sz w:val="22"/>
          <w:szCs w:val="22"/>
          <w:lang w:val="lt-LT"/>
        </w:rPr>
        <w:t xml:space="preserve"> ir apskaičiuojamas CO</w:t>
      </w:r>
      <w:r w:rsidR="00132DE0" w:rsidRPr="00AD5FA8">
        <w:rPr>
          <w:rFonts w:ascii="Arial" w:hAnsi="Arial" w:cs="Arial"/>
          <w:bCs/>
          <w:sz w:val="22"/>
          <w:szCs w:val="22"/>
          <w:vertAlign w:val="subscript"/>
          <w:lang w:val="lt-LT"/>
        </w:rPr>
        <w:t>2</w:t>
      </w:r>
      <w:r w:rsidR="00132DE0">
        <w:rPr>
          <w:rFonts w:ascii="Arial" w:hAnsi="Arial" w:cs="Arial"/>
          <w:bCs/>
          <w:sz w:val="22"/>
          <w:szCs w:val="22"/>
          <w:lang w:val="lt-LT"/>
        </w:rPr>
        <w:t xml:space="preserve"> pėdsakas</w:t>
      </w:r>
      <w:r w:rsidR="00A035AA">
        <w:rPr>
          <w:rFonts w:ascii="Arial" w:hAnsi="Arial" w:cs="Arial"/>
          <w:bCs/>
          <w:sz w:val="22"/>
          <w:szCs w:val="22"/>
          <w:lang w:val="lt-LT"/>
        </w:rPr>
        <w:t>.</w:t>
      </w:r>
      <w:r w:rsidR="006F6020">
        <w:rPr>
          <w:rFonts w:ascii="Arial" w:hAnsi="Arial" w:cs="Arial"/>
          <w:bCs/>
          <w:sz w:val="22"/>
          <w:szCs w:val="22"/>
          <w:lang w:val="lt-LT"/>
        </w:rPr>
        <w:t xml:space="preserve"> </w:t>
      </w:r>
    </w:p>
    <w:p w14:paraId="1E397146" w14:textId="229839BD" w:rsidR="002F4375" w:rsidRPr="00A16FBF" w:rsidRDefault="00132DE0" w:rsidP="00096631">
      <w:pPr>
        <w:pStyle w:val="ListParagraph"/>
        <w:numPr>
          <w:ilvl w:val="0"/>
          <w:numId w:val="9"/>
        </w:numPr>
        <w:tabs>
          <w:tab w:val="left" w:pos="426"/>
          <w:tab w:val="left" w:pos="852"/>
          <w:tab w:val="left" w:pos="993"/>
          <w:tab w:val="left" w:pos="1276"/>
          <w:tab w:val="left" w:pos="1560"/>
        </w:tabs>
        <w:spacing w:line="276" w:lineRule="auto"/>
        <w:ind w:left="0" w:firstLine="851"/>
        <w:rPr>
          <w:rFonts w:ascii="Arial" w:hAnsi="Arial" w:cs="Arial"/>
          <w:bCs/>
          <w:sz w:val="22"/>
          <w:szCs w:val="22"/>
          <w:lang w:val="lt-LT"/>
        </w:rPr>
      </w:pPr>
      <w:r>
        <w:rPr>
          <w:rFonts w:ascii="Arial" w:hAnsi="Arial" w:cs="Arial"/>
          <w:bCs/>
          <w:sz w:val="22"/>
          <w:szCs w:val="22"/>
          <w:lang w:val="lt-LT"/>
        </w:rPr>
        <w:lastRenderedPageBreak/>
        <w:t>U</w:t>
      </w:r>
      <w:r w:rsidR="00A73C43" w:rsidRPr="00A16FBF">
        <w:rPr>
          <w:rFonts w:ascii="Arial" w:hAnsi="Arial" w:cs="Arial"/>
          <w:bCs/>
          <w:sz w:val="22"/>
          <w:szCs w:val="22"/>
          <w:lang w:val="lt-LT"/>
        </w:rPr>
        <w:t xml:space="preserve">ž ŠESD inventorizacijai reikalingų duomenų tikslumą </w:t>
      </w:r>
      <w:r w:rsidR="007B4506" w:rsidRPr="00A16FBF">
        <w:rPr>
          <w:rFonts w:ascii="Arial" w:hAnsi="Arial" w:cs="Arial"/>
          <w:bCs/>
          <w:sz w:val="22"/>
          <w:szCs w:val="22"/>
          <w:lang w:val="lt-LT"/>
        </w:rPr>
        <w:t xml:space="preserve">ir pateikimą laiku </w:t>
      </w:r>
      <w:r w:rsidR="00D819FE">
        <w:rPr>
          <w:rFonts w:ascii="Arial" w:hAnsi="Arial" w:cs="Arial"/>
          <w:bCs/>
          <w:sz w:val="22"/>
          <w:szCs w:val="22"/>
          <w:lang w:val="lt-LT"/>
        </w:rPr>
        <w:t>(</w:t>
      </w:r>
      <w:r w:rsidR="00593B8F">
        <w:rPr>
          <w:rFonts w:ascii="Arial" w:hAnsi="Arial" w:cs="Arial"/>
          <w:bCs/>
          <w:sz w:val="22"/>
          <w:szCs w:val="22"/>
          <w:lang w:val="lt-LT"/>
        </w:rPr>
        <w:t xml:space="preserve">DSAS skyriui </w:t>
      </w:r>
      <w:r w:rsidR="00D819FE">
        <w:rPr>
          <w:rFonts w:ascii="Arial" w:hAnsi="Arial" w:cs="Arial"/>
          <w:bCs/>
          <w:sz w:val="22"/>
          <w:szCs w:val="22"/>
          <w:lang w:val="lt-LT"/>
        </w:rPr>
        <w:t xml:space="preserve">ar į EPSO-G nustatytos formos duomenų failą) </w:t>
      </w:r>
      <w:r w:rsidR="008F5235">
        <w:rPr>
          <w:rFonts w:ascii="Arial" w:hAnsi="Arial" w:cs="Arial"/>
          <w:sz w:val="22"/>
          <w:szCs w:val="22"/>
          <w:lang w:val="lt-LT"/>
        </w:rPr>
        <w:t xml:space="preserve">2 kart metuose: iki vasario 1 d. bei iki rugpjūčio 1 d. </w:t>
      </w:r>
      <w:r w:rsidR="00A73C43" w:rsidRPr="00A16FBF">
        <w:rPr>
          <w:rFonts w:ascii="Arial" w:hAnsi="Arial" w:cs="Arial"/>
          <w:bCs/>
          <w:sz w:val="22"/>
          <w:szCs w:val="22"/>
          <w:lang w:val="lt-LT"/>
        </w:rPr>
        <w:t>atsakingi atitinkam</w:t>
      </w:r>
      <w:r w:rsidR="00267B71" w:rsidRPr="00A16FBF">
        <w:rPr>
          <w:rFonts w:ascii="Arial" w:hAnsi="Arial" w:cs="Arial"/>
          <w:bCs/>
          <w:sz w:val="22"/>
          <w:szCs w:val="22"/>
          <w:lang w:val="lt-LT"/>
        </w:rPr>
        <w:t>ą informaciją kuruojantys</w:t>
      </w:r>
      <w:r w:rsidR="00A73C43" w:rsidRPr="00A16FBF">
        <w:rPr>
          <w:rFonts w:ascii="Arial" w:hAnsi="Arial" w:cs="Arial"/>
          <w:bCs/>
          <w:sz w:val="22"/>
          <w:szCs w:val="22"/>
          <w:lang w:val="lt-LT"/>
        </w:rPr>
        <w:t xml:space="preserve"> padaliniai</w:t>
      </w:r>
      <w:r w:rsidR="00A035AA">
        <w:rPr>
          <w:rFonts w:ascii="Arial" w:hAnsi="Arial" w:cs="Arial"/>
          <w:bCs/>
          <w:sz w:val="22"/>
          <w:szCs w:val="22"/>
          <w:lang w:val="lt-LT"/>
        </w:rPr>
        <w:t>.</w:t>
      </w:r>
      <w:r w:rsidR="00404E72">
        <w:rPr>
          <w:rFonts w:ascii="Arial" w:hAnsi="Arial" w:cs="Arial"/>
          <w:bCs/>
          <w:sz w:val="22"/>
          <w:szCs w:val="22"/>
          <w:lang w:val="lt-LT"/>
        </w:rPr>
        <w:t xml:space="preserve"> </w:t>
      </w:r>
    </w:p>
    <w:p w14:paraId="697C25DD" w14:textId="77777777" w:rsidR="00DD5979" w:rsidRPr="00DD5979" w:rsidRDefault="00DD5979" w:rsidP="00096631">
      <w:pPr>
        <w:pStyle w:val="ListParagraph"/>
        <w:numPr>
          <w:ilvl w:val="0"/>
          <w:numId w:val="9"/>
        </w:numPr>
        <w:tabs>
          <w:tab w:val="left" w:pos="426"/>
          <w:tab w:val="left" w:pos="709"/>
          <w:tab w:val="left" w:pos="993"/>
          <w:tab w:val="left" w:pos="1276"/>
          <w:tab w:val="left" w:pos="1560"/>
        </w:tabs>
        <w:spacing w:line="276" w:lineRule="auto"/>
        <w:ind w:left="0" w:firstLine="851"/>
        <w:rPr>
          <w:rFonts w:ascii="Arial" w:hAnsi="Arial" w:cs="Arial"/>
          <w:bCs/>
          <w:sz w:val="22"/>
          <w:szCs w:val="22"/>
          <w:lang w:val="lt-LT"/>
        </w:rPr>
      </w:pPr>
      <w:r w:rsidRPr="00DD5979">
        <w:rPr>
          <w:rFonts w:ascii="Arial" w:hAnsi="Arial" w:cs="Arial"/>
          <w:sz w:val="22"/>
          <w:szCs w:val="22"/>
          <w:lang w:val="lt-LT"/>
        </w:rPr>
        <w:t>Atitinkami Litgrid AB darbuotojai privalo apskaityti ŠESD inventorizacijai reikalingus duomenis. 1 ir 2 apimties duomenys apskaitomi pagal Aprašo 5 priede pateiktą lentelę.</w:t>
      </w:r>
      <w:r>
        <w:rPr>
          <w:rFonts w:ascii="Arial" w:hAnsi="Arial" w:cs="Arial"/>
          <w:sz w:val="22"/>
          <w:szCs w:val="22"/>
          <w:lang w:val="lt-LT"/>
        </w:rPr>
        <w:t xml:space="preserve"> </w:t>
      </w:r>
    </w:p>
    <w:p w14:paraId="55C56EBD" w14:textId="1F03A275" w:rsidR="00B81B1C" w:rsidRPr="00A16FBF" w:rsidRDefault="00D819FE" w:rsidP="00096631">
      <w:pPr>
        <w:pStyle w:val="ListParagraph"/>
        <w:numPr>
          <w:ilvl w:val="0"/>
          <w:numId w:val="9"/>
        </w:numPr>
        <w:tabs>
          <w:tab w:val="left" w:pos="426"/>
          <w:tab w:val="left" w:pos="709"/>
          <w:tab w:val="left" w:pos="993"/>
          <w:tab w:val="left" w:pos="1276"/>
          <w:tab w:val="left" w:pos="1560"/>
        </w:tabs>
        <w:spacing w:line="276" w:lineRule="auto"/>
        <w:ind w:left="0" w:firstLine="851"/>
        <w:rPr>
          <w:rFonts w:ascii="Arial" w:hAnsi="Arial" w:cs="Arial"/>
          <w:bCs/>
          <w:sz w:val="22"/>
          <w:szCs w:val="22"/>
          <w:lang w:val="lt-LT"/>
        </w:rPr>
      </w:pPr>
      <w:r>
        <w:rPr>
          <w:rFonts w:ascii="Arial" w:hAnsi="Arial" w:cs="Arial"/>
          <w:bCs/>
          <w:sz w:val="22"/>
          <w:szCs w:val="22"/>
          <w:lang w:val="lt-LT"/>
        </w:rPr>
        <w:t>ŠESD inventorizacijos bei CO</w:t>
      </w:r>
      <w:r w:rsidRPr="006F6020">
        <w:rPr>
          <w:rFonts w:ascii="Arial" w:hAnsi="Arial" w:cs="Arial"/>
          <w:bCs/>
          <w:sz w:val="22"/>
          <w:szCs w:val="22"/>
          <w:vertAlign w:val="subscript"/>
          <w:lang w:val="lt-LT"/>
        </w:rPr>
        <w:t>2</w:t>
      </w:r>
      <w:r>
        <w:rPr>
          <w:rFonts w:ascii="Arial" w:hAnsi="Arial" w:cs="Arial"/>
          <w:bCs/>
          <w:sz w:val="22"/>
          <w:szCs w:val="22"/>
          <w:lang w:val="lt-LT"/>
        </w:rPr>
        <w:t xml:space="preserve"> pėdsako skaičiavimo verifikaciją, situacijos analizę atlieka už Darnumo sritį atsakingi specialistai.</w:t>
      </w:r>
    </w:p>
    <w:p w14:paraId="2A57C292" w14:textId="02BC7B23" w:rsidR="007B4506" w:rsidRPr="00A16FBF" w:rsidRDefault="007B4506" w:rsidP="005E3E2D">
      <w:pPr>
        <w:pStyle w:val="ListParagraph"/>
        <w:tabs>
          <w:tab w:val="left" w:pos="426"/>
          <w:tab w:val="left" w:pos="709"/>
          <w:tab w:val="left" w:pos="993"/>
          <w:tab w:val="left" w:pos="1418"/>
        </w:tabs>
        <w:ind w:left="709"/>
        <w:rPr>
          <w:rFonts w:ascii="Arial" w:hAnsi="Arial" w:cs="Arial"/>
          <w:bCs/>
          <w:sz w:val="22"/>
          <w:szCs w:val="22"/>
          <w:lang w:val="lt-LT"/>
        </w:rPr>
      </w:pPr>
    </w:p>
    <w:p w14:paraId="22117052" w14:textId="666DEADA" w:rsidR="00987361" w:rsidRPr="002C1604" w:rsidRDefault="00D26ADF" w:rsidP="002C1604">
      <w:pPr>
        <w:tabs>
          <w:tab w:val="left" w:pos="426"/>
          <w:tab w:val="left" w:pos="852"/>
          <w:tab w:val="left" w:pos="993"/>
          <w:tab w:val="left" w:pos="1418"/>
        </w:tabs>
        <w:suppressAutoHyphens/>
        <w:spacing w:after="0"/>
        <w:jc w:val="center"/>
        <w:rPr>
          <w:rFonts w:ascii="Arial" w:eastAsia="Times New Roman" w:hAnsi="Arial" w:cs="Arial"/>
          <w:b/>
          <w:lang w:eastAsia="ar-SA"/>
        </w:rPr>
      </w:pPr>
      <w:r w:rsidRPr="002C1604">
        <w:rPr>
          <w:rFonts w:ascii="Arial" w:eastAsia="Times New Roman" w:hAnsi="Arial" w:cs="Arial"/>
          <w:b/>
          <w:lang w:eastAsia="ar-SA"/>
        </w:rPr>
        <w:t>X</w:t>
      </w:r>
      <w:r w:rsidR="004E0341">
        <w:rPr>
          <w:rFonts w:ascii="Arial" w:eastAsia="Times New Roman" w:hAnsi="Arial" w:cs="Arial"/>
          <w:b/>
          <w:lang w:eastAsia="ar-SA"/>
        </w:rPr>
        <w:t>III</w:t>
      </w:r>
      <w:r w:rsidR="00E0521F" w:rsidRPr="002C1604">
        <w:rPr>
          <w:rFonts w:ascii="Arial" w:eastAsia="Times New Roman" w:hAnsi="Arial" w:cs="Arial"/>
          <w:b/>
          <w:lang w:eastAsia="ar-SA"/>
        </w:rPr>
        <w:t xml:space="preserve">. </w:t>
      </w:r>
      <w:r w:rsidR="00987361" w:rsidRPr="002C1604">
        <w:rPr>
          <w:rFonts w:ascii="Arial" w:eastAsia="Times New Roman" w:hAnsi="Arial" w:cs="Arial"/>
          <w:b/>
          <w:lang w:eastAsia="ar-SA"/>
        </w:rPr>
        <w:t>APLINKOS MONITORINGAS</w:t>
      </w:r>
      <w:r w:rsidR="00A10ED6" w:rsidRPr="002C1604">
        <w:rPr>
          <w:rFonts w:ascii="Arial" w:eastAsia="Times New Roman" w:hAnsi="Arial" w:cs="Arial"/>
          <w:b/>
          <w:lang w:eastAsia="ar-SA"/>
        </w:rPr>
        <w:t>, TYRIMAI, STEBĖJIMAI</w:t>
      </w:r>
    </w:p>
    <w:p w14:paraId="33178ACE" w14:textId="77777777" w:rsidR="00987361" w:rsidRPr="002C1604" w:rsidRDefault="00987361" w:rsidP="002C1604">
      <w:pPr>
        <w:tabs>
          <w:tab w:val="left" w:pos="426"/>
          <w:tab w:val="left" w:pos="852"/>
          <w:tab w:val="left" w:pos="993"/>
          <w:tab w:val="left" w:pos="1418"/>
        </w:tabs>
        <w:suppressAutoHyphens/>
        <w:spacing w:after="0"/>
        <w:jc w:val="center"/>
        <w:rPr>
          <w:rFonts w:ascii="Arial" w:eastAsia="Times New Roman" w:hAnsi="Arial" w:cs="Arial"/>
          <w:b/>
          <w:lang w:eastAsia="ar-SA"/>
        </w:rPr>
      </w:pPr>
    </w:p>
    <w:p w14:paraId="17AD76B6" w14:textId="5D1794B5" w:rsidR="003C2A64" w:rsidRPr="002C1604" w:rsidRDefault="002A4332" w:rsidP="00C002B5">
      <w:pPr>
        <w:pStyle w:val="ListParagraph"/>
        <w:numPr>
          <w:ilvl w:val="0"/>
          <w:numId w:val="9"/>
        </w:numPr>
        <w:tabs>
          <w:tab w:val="left" w:pos="993"/>
          <w:tab w:val="left" w:pos="1276"/>
        </w:tabs>
        <w:spacing w:line="276" w:lineRule="auto"/>
        <w:ind w:left="0" w:firstLine="851"/>
        <w:rPr>
          <w:rFonts w:ascii="Arial" w:hAnsi="Arial" w:cs="Arial"/>
          <w:sz w:val="22"/>
          <w:szCs w:val="22"/>
        </w:rPr>
      </w:pPr>
      <w:r w:rsidRPr="002C1604">
        <w:rPr>
          <w:rFonts w:ascii="Arial" w:hAnsi="Arial" w:cs="Arial"/>
          <w:color w:val="000000"/>
          <w:sz w:val="22"/>
          <w:szCs w:val="22"/>
          <w:lang w:val="lt-LT"/>
        </w:rPr>
        <w:t>P</w:t>
      </w:r>
      <w:r w:rsidR="000548A6" w:rsidRPr="002C1604">
        <w:rPr>
          <w:rFonts w:ascii="Arial" w:hAnsi="Arial" w:cs="Arial"/>
          <w:color w:val="000000"/>
          <w:sz w:val="22"/>
          <w:szCs w:val="22"/>
          <w:lang w:val="lt-LT"/>
        </w:rPr>
        <w:t xml:space="preserve">oveikio aplinkai </w:t>
      </w:r>
      <w:r w:rsidRPr="002C1604">
        <w:rPr>
          <w:rFonts w:ascii="Arial" w:hAnsi="Arial" w:cs="Arial"/>
          <w:color w:val="000000"/>
          <w:sz w:val="22"/>
          <w:szCs w:val="22"/>
          <w:lang w:val="lt-LT"/>
        </w:rPr>
        <w:t>monitoringas</w:t>
      </w:r>
      <w:r w:rsidR="000548A6" w:rsidRPr="002C1604">
        <w:rPr>
          <w:rFonts w:ascii="Arial" w:hAnsi="Arial" w:cs="Arial"/>
          <w:color w:val="000000"/>
          <w:sz w:val="22"/>
          <w:szCs w:val="22"/>
          <w:lang w:val="lt-LT"/>
        </w:rPr>
        <w:t>, pagal su Aplinkos apsaugos agentūra suderint</w:t>
      </w:r>
      <w:r w:rsidR="00832124" w:rsidRPr="002C1604">
        <w:rPr>
          <w:rFonts w:ascii="Arial" w:hAnsi="Arial" w:cs="Arial"/>
          <w:color w:val="000000"/>
          <w:sz w:val="22"/>
          <w:szCs w:val="22"/>
          <w:lang w:val="lt-LT"/>
        </w:rPr>
        <w:t>as</w:t>
      </w:r>
      <w:r w:rsidR="000548A6" w:rsidRPr="002C1604">
        <w:rPr>
          <w:rFonts w:ascii="Arial" w:hAnsi="Arial" w:cs="Arial"/>
          <w:color w:val="000000"/>
          <w:sz w:val="22"/>
          <w:szCs w:val="22"/>
          <w:lang w:val="lt-LT"/>
        </w:rPr>
        <w:t xml:space="preserve"> program</w:t>
      </w:r>
      <w:r w:rsidR="00832124" w:rsidRPr="002C1604">
        <w:rPr>
          <w:rFonts w:ascii="Arial" w:hAnsi="Arial" w:cs="Arial"/>
          <w:color w:val="000000"/>
          <w:sz w:val="22"/>
          <w:szCs w:val="22"/>
          <w:lang w:val="lt-LT"/>
        </w:rPr>
        <w:t>as</w:t>
      </w:r>
      <w:r w:rsidR="00180418" w:rsidRPr="002C1604">
        <w:rPr>
          <w:rFonts w:ascii="Arial" w:hAnsi="Arial" w:cs="Arial"/>
          <w:color w:val="000000"/>
          <w:sz w:val="22"/>
          <w:szCs w:val="22"/>
          <w:lang w:val="lt-LT"/>
        </w:rPr>
        <w:t>,</w:t>
      </w:r>
      <w:r w:rsidRPr="002C1604">
        <w:rPr>
          <w:rFonts w:ascii="Arial" w:hAnsi="Arial" w:cs="Arial"/>
          <w:color w:val="000000"/>
          <w:sz w:val="22"/>
          <w:szCs w:val="22"/>
          <w:lang w:val="lt-LT"/>
        </w:rPr>
        <w:t xml:space="preserve"> vykdomas siekiant nustatyti Litgrid AB ūkinės veiklos poveikį gamtinei aplinkai ir užtikrinti sukeliamos taršos ar kito neigiamo poveikio mažinimą</w:t>
      </w:r>
      <w:r w:rsidR="00FE7876" w:rsidRPr="002C1604">
        <w:rPr>
          <w:rFonts w:ascii="Arial" w:hAnsi="Arial" w:cs="Arial"/>
          <w:color w:val="000000"/>
          <w:sz w:val="22"/>
          <w:szCs w:val="22"/>
          <w:lang w:val="lt-LT"/>
        </w:rPr>
        <w:t xml:space="preserve">. </w:t>
      </w:r>
      <w:proofErr w:type="spellStart"/>
      <w:r w:rsidR="00FE7876" w:rsidRPr="002C1604">
        <w:rPr>
          <w:rFonts w:ascii="Arial" w:hAnsi="Arial" w:cs="Arial"/>
          <w:color w:val="000000"/>
          <w:sz w:val="22"/>
          <w:szCs w:val="22"/>
        </w:rPr>
        <w:t>Konkretaus</w:t>
      </w:r>
      <w:proofErr w:type="spellEnd"/>
      <w:r w:rsidR="00FE7876" w:rsidRPr="002C1604">
        <w:rPr>
          <w:rFonts w:ascii="Arial" w:hAnsi="Arial" w:cs="Arial"/>
          <w:color w:val="000000"/>
          <w:sz w:val="22"/>
          <w:szCs w:val="22"/>
        </w:rPr>
        <w:t xml:space="preserve"> </w:t>
      </w:r>
      <w:proofErr w:type="spellStart"/>
      <w:r w:rsidR="00FE7876" w:rsidRPr="002C1604">
        <w:rPr>
          <w:rFonts w:ascii="Arial" w:hAnsi="Arial" w:cs="Arial"/>
          <w:color w:val="000000"/>
          <w:sz w:val="22"/>
          <w:szCs w:val="22"/>
        </w:rPr>
        <w:t>monitoringo</w:t>
      </w:r>
      <w:proofErr w:type="spellEnd"/>
      <w:r w:rsidR="00FE7876" w:rsidRPr="002C1604">
        <w:rPr>
          <w:rFonts w:ascii="Arial" w:hAnsi="Arial" w:cs="Arial"/>
          <w:color w:val="000000"/>
          <w:sz w:val="22"/>
          <w:szCs w:val="22"/>
        </w:rPr>
        <w:t xml:space="preserve"> </w:t>
      </w:r>
      <w:proofErr w:type="spellStart"/>
      <w:r w:rsidR="00FE7876" w:rsidRPr="002C1604">
        <w:rPr>
          <w:rFonts w:ascii="Arial" w:hAnsi="Arial" w:cs="Arial"/>
          <w:color w:val="000000"/>
          <w:sz w:val="22"/>
          <w:szCs w:val="22"/>
        </w:rPr>
        <w:t>poreikis</w:t>
      </w:r>
      <w:proofErr w:type="spellEnd"/>
      <w:r w:rsidR="00FE7876" w:rsidRPr="002C1604">
        <w:rPr>
          <w:rFonts w:ascii="Arial" w:hAnsi="Arial" w:cs="Arial"/>
          <w:color w:val="000000"/>
          <w:sz w:val="22"/>
          <w:szCs w:val="22"/>
        </w:rPr>
        <w:t xml:space="preserve"> </w:t>
      </w:r>
      <w:proofErr w:type="spellStart"/>
      <w:r w:rsidR="00FE7876" w:rsidRPr="002C1604">
        <w:rPr>
          <w:rFonts w:ascii="Arial" w:hAnsi="Arial" w:cs="Arial"/>
          <w:color w:val="000000"/>
          <w:sz w:val="22"/>
          <w:szCs w:val="22"/>
        </w:rPr>
        <w:t>identifikuojamas</w:t>
      </w:r>
      <w:proofErr w:type="spellEnd"/>
      <w:r w:rsidR="00FE7876" w:rsidRPr="002C1604">
        <w:rPr>
          <w:rFonts w:ascii="Arial" w:hAnsi="Arial" w:cs="Arial"/>
          <w:color w:val="000000"/>
          <w:sz w:val="22"/>
          <w:szCs w:val="22"/>
        </w:rPr>
        <w:t xml:space="preserve"> PAV </w:t>
      </w:r>
      <w:proofErr w:type="spellStart"/>
      <w:r w:rsidR="00FE7876" w:rsidRPr="002C1604">
        <w:rPr>
          <w:rFonts w:ascii="Arial" w:hAnsi="Arial" w:cs="Arial"/>
          <w:color w:val="000000"/>
          <w:sz w:val="22"/>
          <w:szCs w:val="22"/>
        </w:rPr>
        <w:t>ataskaitos</w:t>
      </w:r>
      <w:proofErr w:type="spellEnd"/>
      <w:r w:rsidR="00FE7876" w:rsidRPr="002C1604">
        <w:rPr>
          <w:rFonts w:ascii="Arial" w:hAnsi="Arial" w:cs="Arial"/>
          <w:color w:val="000000"/>
          <w:sz w:val="22"/>
          <w:szCs w:val="22"/>
        </w:rPr>
        <w:t xml:space="preserve"> </w:t>
      </w:r>
      <w:proofErr w:type="spellStart"/>
      <w:r w:rsidR="00FE7876" w:rsidRPr="002C1604">
        <w:rPr>
          <w:rFonts w:ascii="Arial" w:hAnsi="Arial" w:cs="Arial"/>
          <w:color w:val="000000"/>
          <w:sz w:val="22"/>
          <w:szCs w:val="22"/>
        </w:rPr>
        <w:t>rengimo</w:t>
      </w:r>
      <w:proofErr w:type="spellEnd"/>
      <w:r w:rsidR="00FE7876" w:rsidRPr="002C1604">
        <w:rPr>
          <w:rFonts w:ascii="Arial" w:hAnsi="Arial" w:cs="Arial"/>
          <w:color w:val="000000"/>
          <w:sz w:val="22"/>
          <w:szCs w:val="22"/>
        </w:rPr>
        <w:t xml:space="preserve"> </w:t>
      </w:r>
      <w:proofErr w:type="spellStart"/>
      <w:r w:rsidR="00FE7876" w:rsidRPr="002C1604">
        <w:rPr>
          <w:rFonts w:ascii="Arial" w:hAnsi="Arial" w:cs="Arial"/>
          <w:color w:val="000000"/>
          <w:sz w:val="22"/>
          <w:szCs w:val="22"/>
        </w:rPr>
        <w:t>metu</w:t>
      </w:r>
      <w:proofErr w:type="spellEnd"/>
      <w:r w:rsidR="003C2A64" w:rsidRPr="002C1604">
        <w:rPr>
          <w:rFonts w:ascii="Arial" w:hAnsi="Arial" w:cs="Arial"/>
          <w:color w:val="000000"/>
          <w:sz w:val="22"/>
          <w:szCs w:val="22"/>
        </w:rPr>
        <w:t>.</w:t>
      </w:r>
    </w:p>
    <w:p w14:paraId="694E1721" w14:textId="4D62CC2C" w:rsidR="00FE7876" w:rsidRPr="002C1604" w:rsidRDefault="006D198E" w:rsidP="00C002B5">
      <w:pPr>
        <w:pStyle w:val="ListParagraph"/>
        <w:numPr>
          <w:ilvl w:val="0"/>
          <w:numId w:val="9"/>
        </w:numPr>
        <w:tabs>
          <w:tab w:val="left" w:pos="993"/>
          <w:tab w:val="left" w:pos="1276"/>
        </w:tabs>
        <w:spacing w:line="276" w:lineRule="auto"/>
        <w:ind w:left="0" w:firstLine="851"/>
        <w:rPr>
          <w:rFonts w:ascii="Arial" w:hAnsi="Arial" w:cs="Arial"/>
          <w:sz w:val="22"/>
          <w:szCs w:val="22"/>
        </w:rPr>
      </w:pPr>
      <w:r w:rsidRPr="00CC4E59">
        <w:rPr>
          <w:rFonts w:ascii="Arial" w:hAnsi="Arial" w:cs="Arial"/>
          <w:color w:val="000000"/>
          <w:sz w:val="22"/>
          <w:szCs w:val="22"/>
          <w:lang w:val="pt-BR"/>
        </w:rPr>
        <w:t xml:space="preserve"> </w:t>
      </w:r>
      <w:r w:rsidR="003C2A64" w:rsidRPr="00765B30">
        <w:rPr>
          <w:rFonts w:ascii="Arial" w:hAnsi="Arial" w:cs="Arial"/>
          <w:color w:val="000000"/>
          <w:sz w:val="22"/>
          <w:szCs w:val="22"/>
          <w:lang w:val="pt-BR"/>
        </w:rPr>
        <w:t>Identifikavus poreikį, t</w:t>
      </w:r>
      <w:r w:rsidR="006C1225" w:rsidRPr="00765B30">
        <w:rPr>
          <w:rFonts w:ascii="Arial" w:hAnsi="Arial" w:cs="Arial"/>
          <w:color w:val="000000"/>
          <w:sz w:val="22"/>
          <w:szCs w:val="22"/>
          <w:lang w:val="pt-BR"/>
        </w:rPr>
        <w:t xml:space="preserve">am tikri tyrimai ar stebėjimai </w:t>
      </w:r>
      <w:r w:rsidR="00944715" w:rsidRPr="00765B30">
        <w:rPr>
          <w:rFonts w:ascii="Arial" w:hAnsi="Arial" w:cs="Arial"/>
          <w:color w:val="000000"/>
          <w:sz w:val="22"/>
          <w:szCs w:val="22"/>
          <w:lang w:val="pt-BR"/>
        </w:rPr>
        <w:t xml:space="preserve">gali būtų </w:t>
      </w:r>
      <w:r w:rsidR="006C1225" w:rsidRPr="00765B30">
        <w:rPr>
          <w:rFonts w:ascii="Arial" w:hAnsi="Arial" w:cs="Arial"/>
          <w:color w:val="000000"/>
          <w:sz w:val="22"/>
          <w:szCs w:val="22"/>
          <w:lang w:val="pt-BR"/>
        </w:rPr>
        <w:t>vykdomi</w:t>
      </w:r>
      <w:r w:rsidR="00D66E19" w:rsidRPr="00765B30">
        <w:rPr>
          <w:rFonts w:ascii="Arial" w:hAnsi="Arial" w:cs="Arial"/>
          <w:color w:val="000000"/>
          <w:sz w:val="22"/>
          <w:szCs w:val="22"/>
          <w:lang w:val="pt-BR"/>
        </w:rPr>
        <w:t xml:space="preserve"> </w:t>
      </w:r>
      <w:r w:rsidR="00807133" w:rsidRPr="00765B30">
        <w:rPr>
          <w:rFonts w:ascii="Arial" w:hAnsi="Arial" w:cs="Arial"/>
          <w:color w:val="000000"/>
          <w:sz w:val="22"/>
          <w:szCs w:val="22"/>
          <w:lang w:val="pt-BR"/>
        </w:rPr>
        <w:t>prevenciniais tikslais</w:t>
      </w:r>
      <w:r w:rsidR="003C2A64" w:rsidRPr="00765B30">
        <w:rPr>
          <w:rFonts w:ascii="Arial" w:hAnsi="Arial" w:cs="Arial"/>
          <w:color w:val="000000"/>
          <w:sz w:val="22"/>
          <w:szCs w:val="22"/>
          <w:lang w:val="pt-BR"/>
        </w:rPr>
        <w:t xml:space="preserve">. </w:t>
      </w:r>
      <w:proofErr w:type="spellStart"/>
      <w:r w:rsidR="003C2A64" w:rsidRPr="002C1604">
        <w:rPr>
          <w:rFonts w:ascii="Arial" w:hAnsi="Arial" w:cs="Arial"/>
          <w:color w:val="000000"/>
          <w:sz w:val="22"/>
          <w:szCs w:val="22"/>
        </w:rPr>
        <w:t>Už</w:t>
      </w:r>
      <w:proofErr w:type="spellEnd"/>
      <w:r w:rsidR="003C2A64" w:rsidRPr="002C1604">
        <w:rPr>
          <w:rFonts w:ascii="Arial" w:hAnsi="Arial" w:cs="Arial"/>
          <w:color w:val="000000"/>
          <w:sz w:val="22"/>
          <w:szCs w:val="22"/>
        </w:rPr>
        <w:t xml:space="preserve"> </w:t>
      </w:r>
      <w:proofErr w:type="spellStart"/>
      <w:r w:rsidR="003C2A64" w:rsidRPr="002C1604">
        <w:rPr>
          <w:rFonts w:ascii="Arial" w:hAnsi="Arial" w:cs="Arial"/>
          <w:color w:val="000000"/>
          <w:sz w:val="22"/>
          <w:szCs w:val="22"/>
        </w:rPr>
        <w:t>jų</w:t>
      </w:r>
      <w:proofErr w:type="spellEnd"/>
      <w:r w:rsidR="003C2A64" w:rsidRPr="002C1604">
        <w:rPr>
          <w:rFonts w:ascii="Arial" w:hAnsi="Arial" w:cs="Arial"/>
          <w:color w:val="000000"/>
          <w:sz w:val="22"/>
          <w:szCs w:val="22"/>
        </w:rPr>
        <w:t xml:space="preserve"> </w:t>
      </w:r>
      <w:proofErr w:type="spellStart"/>
      <w:r w:rsidR="003C2A64" w:rsidRPr="002C1604">
        <w:rPr>
          <w:rFonts w:ascii="Arial" w:hAnsi="Arial" w:cs="Arial"/>
          <w:color w:val="000000"/>
          <w:sz w:val="22"/>
          <w:szCs w:val="22"/>
        </w:rPr>
        <w:t>vykdymą</w:t>
      </w:r>
      <w:proofErr w:type="spellEnd"/>
      <w:r w:rsidR="003C2A64" w:rsidRPr="002C1604">
        <w:rPr>
          <w:rFonts w:ascii="Arial" w:hAnsi="Arial" w:cs="Arial"/>
          <w:color w:val="000000"/>
          <w:sz w:val="22"/>
          <w:szCs w:val="22"/>
        </w:rPr>
        <w:t xml:space="preserve"> </w:t>
      </w:r>
      <w:proofErr w:type="spellStart"/>
      <w:r w:rsidR="003C2A64" w:rsidRPr="002C1604">
        <w:rPr>
          <w:rFonts w:ascii="Arial" w:hAnsi="Arial" w:cs="Arial"/>
          <w:color w:val="000000"/>
          <w:sz w:val="22"/>
          <w:szCs w:val="22"/>
        </w:rPr>
        <w:t>atsakingas</w:t>
      </w:r>
      <w:proofErr w:type="spellEnd"/>
      <w:r w:rsidR="003C2A64" w:rsidRPr="002C1604">
        <w:rPr>
          <w:rFonts w:ascii="Arial" w:hAnsi="Arial" w:cs="Arial"/>
          <w:color w:val="000000"/>
          <w:sz w:val="22"/>
          <w:szCs w:val="22"/>
        </w:rPr>
        <w:t xml:space="preserve"> DSAS</w:t>
      </w:r>
      <w:r w:rsidR="00793397">
        <w:rPr>
          <w:rFonts w:ascii="Arial" w:hAnsi="Arial" w:cs="Arial"/>
          <w:color w:val="000000"/>
          <w:sz w:val="22"/>
          <w:szCs w:val="22"/>
        </w:rPr>
        <w:t>.</w:t>
      </w:r>
    </w:p>
    <w:p w14:paraId="40C50852" w14:textId="1576340F" w:rsidR="005A0129" w:rsidRPr="002C1604" w:rsidRDefault="006D198E" w:rsidP="00C002B5">
      <w:pPr>
        <w:pStyle w:val="ListParagraph"/>
        <w:numPr>
          <w:ilvl w:val="0"/>
          <w:numId w:val="9"/>
        </w:numPr>
        <w:tabs>
          <w:tab w:val="left" w:pos="993"/>
          <w:tab w:val="left" w:pos="1276"/>
        </w:tabs>
        <w:spacing w:line="276" w:lineRule="auto"/>
        <w:ind w:left="0" w:firstLine="851"/>
        <w:rPr>
          <w:rFonts w:ascii="Arial" w:hAnsi="Arial" w:cs="Arial"/>
          <w:color w:val="000000"/>
          <w:sz w:val="22"/>
          <w:szCs w:val="22"/>
          <w:lang w:val="pt-BR"/>
        </w:rPr>
      </w:pPr>
      <w:r>
        <w:rPr>
          <w:rFonts w:ascii="Arial" w:hAnsi="Arial" w:cs="Arial"/>
          <w:color w:val="000000"/>
          <w:sz w:val="22"/>
          <w:szCs w:val="22"/>
        </w:rPr>
        <w:t xml:space="preserve"> </w:t>
      </w:r>
      <w:proofErr w:type="spellStart"/>
      <w:r w:rsidR="006C1225" w:rsidRPr="005E3E2D">
        <w:rPr>
          <w:rFonts w:ascii="Arial" w:hAnsi="Arial" w:cs="Arial"/>
          <w:color w:val="000000"/>
          <w:sz w:val="22"/>
          <w:szCs w:val="22"/>
        </w:rPr>
        <w:t>Monitoringas</w:t>
      </w:r>
      <w:proofErr w:type="spellEnd"/>
      <w:r w:rsidR="006C1225" w:rsidRPr="005E3E2D">
        <w:rPr>
          <w:rFonts w:ascii="Arial" w:hAnsi="Arial" w:cs="Arial"/>
          <w:color w:val="000000"/>
          <w:sz w:val="22"/>
          <w:szCs w:val="22"/>
        </w:rPr>
        <w:t xml:space="preserve"> </w:t>
      </w:r>
      <w:proofErr w:type="spellStart"/>
      <w:r w:rsidR="006C1225" w:rsidRPr="005E3E2D">
        <w:rPr>
          <w:rFonts w:ascii="Arial" w:hAnsi="Arial" w:cs="Arial"/>
          <w:color w:val="000000"/>
          <w:sz w:val="22"/>
          <w:szCs w:val="22"/>
        </w:rPr>
        <w:t>vykdomas</w:t>
      </w:r>
      <w:proofErr w:type="spellEnd"/>
      <w:r w:rsidR="006C1225" w:rsidRPr="005E3E2D">
        <w:rPr>
          <w:rFonts w:ascii="Arial" w:hAnsi="Arial" w:cs="Arial"/>
          <w:color w:val="000000"/>
          <w:sz w:val="22"/>
          <w:szCs w:val="22"/>
        </w:rPr>
        <w:t xml:space="preserve"> </w:t>
      </w:r>
      <w:proofErr w:type="spellStart"/>
      <w:r w:rsidR="008D65C1" w:rsidRPr="005E3E2D">
        <w:rPr>
          <w:rFonts w:ascii="Arial" w:hAnsi="Arial" w:cs="Arial"/>
          <w:color w:val="000000"/>
          <w:sz w:val="22"/>
          <w:szCs w:val="22"/>
        </w:rPr>
        <w:t>oro</w:t>
      </w:r>
      <w:proofErr w:type="spellEnd"/>
      <w:r w:rsidR="008D65C1" w:rsidRPr="005E3E2D">
        <w:rPr>
          <w:rFonts w:ascii="Arial" w:hAnsi="Arial" w:cs="Arial"/>
          <w:color w:val="000000"/>
          <w:sz w:val="22"/>
          <w:szCs w:val="22"/>
        </w:rPr>
        <w:t xml:space="preserve"> </w:t>
      </w:r>
      <w:proofErr w:type="spellStart"/>
      <w:r w:rsidR="008D65C1" w:rsidRPr="005E3E2D">
        <w:rPr>
          <w:rFonts w:ascii="Arial" w:hAnsi="Arial" w:cs="Arial"/>
          <w:color w:val="000000"/>
          <w:sz w:val="22"/>
          <w:szCs w:val="22"/>
        </w:rPr>
        <w:t>linijų</w:t>
      </w:r>
      <w:proofErr w:type="spellEnd"/>
      <w:r w:rsidR="006C1225" w:rsidRPr="005E3E2D">
        <w:rPr>
          <w:rFonts w:ascii="Arial" w:hAnsi="Arial" w:cs="Arial"/>
          <w:color w:val="000000"/>
          <w:sz w:val="22"/>
          <w:szCs w:val="22"/>
        </w:rPr>
        <w:t xml:space="preserve"> </w:t>
      </w:r>
      <w:proofErr w:type="spellStart"/>
      <w:r w:rsidR="006C1225" w:rsidRPr="005E3E2D">
        <w:rPr>
          <w:rFonts w:ascii="Arial" w:hAnsi="Arial" w:cs="Arial"/>
          <w:color w:val="000000"/>
          <w:sz w:val="22"/>
          <w:szCs w:val="22"/>
        </w:rPr>
        <w:t>statybos</w:t>
      </w:r>
      <w:proofErr w:type="spellEnd"/>
      <w:r w:rsidR="006C1225" w:rsidRPr="005E3E2D">
        <w:rPr>
          <w:rFonts w:ascii="Arial" w:hAnsi="Arial" w:cs="Arial"/>
          <w:color w:val="000000"/>
          <w:sz w:val="22"/>
          <w:szCs w:val="22"/>
        </w:rPr>
        <w:t xml:space="preserve"> ir </w:t>
      </w:r>
      <w:proofErr w:type="spellStart"/>
      <w:r w:rsidR="006C1225" w:rsidRPr="005E3E2D">
        <w:rPr>
          <w:rFonts w:ascii="Arial" w:hAnsi="Arial" w:cs="Arial"/>
          <w:color w:val="000000"/>
          <w:sz w:val="22"/>
          <w:szCs w:val="22"/>
        </w:rPr>
        <w:t>rekonstrukcijos</w:t>
      </w:r>
      <w:proofErr w:type="spellEnd"/>
      <w:r w:rsidR="006C1225" w:rsidRPr="005E3E2D">
        <w:rPr>
          <w:rFonts w:ascii="Arial" w:hAnsi="Arial" w:cs="Arial"/>
          <w:color w:val="000000"/>
          <w:sz w:val="22"/>
          <w:szCs w:val="22"/>
        </w:rPr>
        <w:t xml:space="preserve"> </w:t>
      </w:r>
      <w:proofErr w:type="spellStart"/>
      <w:r w:rsidR="006C1225" w:rsidRPr="005E3E2D">
        <w:rPr>
          <w:rFonts w:ascii="Arial" w:hAnsi="Arial" w:cs="Arial"/>
          <w:color w:val="000000"/>
          <w:sz w:val="22"/>
          <w:szCs w:val="22"/>
        </w:rPr>
        <w:t>metu</w:t>
      </w:r>
      <w:proofErr w:type="spellEnd"/>
      <w:r w:rsidR="008D65C1" w:rsidRPr="005E3E2D">
        <w:rPr>
          <w:rFonts w:ascii="Arial" w:hAnsi="Arial" w:cs="Arial"/>
          <w:color w:val="000000"/>
          <w:sz w:val="22"/>
          <w:szCs w:val="22"/>
        </w:rPr>
        <w:t xml:space="preserve">, </w:t>
      </w:r>
      <w:proofErr w:type="spellStart"/>
      <w:r w:rsidR="008D65C1" w:rsidRPr="005E3E2D">
        <w:rPr>
          <w:rFonts w:ascii="Arial" w:hAnsi="Arial" w:cs="Arial"/>
          <w:color w:val="000000"/>
          <w:sz w:val="22"/>
          <w:szCs w:val="22"/>
        </w:rPr>
        <w:t>rekonstravus</w:t>
      </w:r>
      <w:proofErr w:type="spellEnd"/>
      <w:r w:rsidR="008D65C1" w:rsidRPr="005E3E2D">
        <w:rPr>
          <w:rFonts w:ascii="Arial" w:hAnsi="Arial" w:cs="Arial"/>
          <w:color w:val="000000"/>
          <w:sz w:val="22"/>
          <w:szCs w:val="22"/>
        </w:rPr>
        <w:t xml:space="preserve"> </w:t>
      </w:r>
      <w:proofErr w:type="spellStart"/>
      <w:r w:rsidR="008D65C1" w:rsidRPr="005E3E2D">
        <w:rPr>
          <w:rFonts w:ascii="Arial" w:hAnsi="Arial" w:cs="Arial"/>
          <w:color w:val="000000"/>
          <w:sz w:val="22"/>
          <w:szCs w:val="22"/>
        </w:rPr>
        <w:t>ar</w:t>
      </w:r>
      <w:proofErr w:type="spellEnd"/>
      <w:r w:rsidR="008D65C1" w:rsidRPr="005E3E2D">
        <w:rPr>
          <w:rFonts w:ascii="Arial" w:hAnsi="Arial" w:cs="Arial"/>
          <w:color w:val="000000"/>
          <w:sz w:val="22"/>
          <w:szCs w:val="22"/>
        </w:rPr>
        <w:t xml:space="preserve"> </w:t>
      </w:r>
      <w:proofErr w:type="spellStart"/>
      <w:r w:rsidR="008D65C1" w:rsidRPr="005E3E2D">
        <w:rPr>
          <w:rFonts w:ascii="Arial" w:hAnsi="Arial" w:cs="Arial"/>
          <w:color w:val="000000"/>
          <w:sz w:val="22"/>
          <w:szCs w:val="22"/>
        </w:rPr>
        <w:t>pastačius</w:t>
      </w:r>
      <w:proofErr w:type="spellEnd"/>
      <w:r w:rsidR="008D65C1" w:rsidRPr="005E3E2D">
        <w:rPr>
          <w:rFonts w:ascii="Arial" w:hAnsi="Arial" w:cs="Arial"/>
          <w:color w:val="000000"/>
          <w:sz w:val="22"/>
          <w:szCs w:val="22"/>
        </w:rPr>
        <w:t xml:space="preserve"> </w:t>
      </w:r>
      <w:proofErr w:type="spellStart"/>
      <w:r w:rsidR="008D65C1" w:rsidRPr="005E3E2D">
        <w:rPr>
          <w:rFonts w:ascii="Arial" w:hAnsi="Arial" w:cs="Arial"/>
          <w:color w:val="000000"/>
          <w:sz w:val="22"/>
          <w:szCs w:val="22"/>
        </w:rPr>
        <w:t>naujus</w:t>
      </w:r>
      <w:proofErr w:type="spellEnd"/>
      <w:r w:rsidR="008D65C1" w:rsidRPr="005E3E2D">
        <w:rPr>
          <w:rFonts w:ascii="Arial" w:hAnsi="Arial" w:cs="Arial"/>
          <w:color w:val="000000"/>
          <w:sz w:val="22"/>
          <w:szCs w:val="22"/>
        </w:rPr>
        <w:t xml:space="preserve"> </w:t>
      </w:r>
      <w:proofErr w:type="spellStart"/>
      <w:r w:rsidR="008D65C1" w:rsidRPr="005E3E2D">
        <w:rPr>
          <w:rFonts w:ascii="Arial" w:hAnsi="Arial" w:cs="Arial"/>
          <w:color w:val="000000"/>
          <w:sz w:val="22"/>
          <w:szCs w:val="22"/>
        </w:rPr>
        <w:t>objektus</w:t>
      </w:r>
      <w:proofErr w:type="spellEnd"/>
      <w:r w:rsidR="008D65C1" w:rsidRPr="005E3E2D">
        <w:rPr>
          <w:rFonts w:ascii="Arial" w:hAnsi="Arial" w:cs="Arial"/>
          <w:color w:val="000000"/>
          <w:sz w:val="22"/>
          <w:szCs w:val="22"/>
        </w:rPr>
        <w:t xml:space="preserve">, </w:t>
      </w:r>
      <w:proofErr w:type="spellStart"/>
      <w:r w:rsidR="008D65C1" w:rsidRPr="005E3E2D">
        <w:rPr>
          <w:rFonts w:ascii="Arial" w:hAnsi="Arial" w:cs="Arial"/>
          <w:color w:val="000000"/>
          <w:sz w:val="22"/>
          <w:szCs w:val="22"/>
        </w:rPr>
        <w:t>kuriuose</w:t>
      </w:r>
      <w:proofErr w:type="spellEnd"/>
      <w:r w:rsidR="008D65C1" w:rsidRPr="005E3E2D">
        <w:rPr>
          <w:rFonts w:ascii="Arial" w:hAnsi="Arial" w:cs="Arial"/>
          <w:color w:val="000000"/>
          <w:sz w:val="22"/>
          <w:szCs w:val="22"/>
        </w:rPr>
        <w:t xml:space="preserve"> </w:t>
      </w:r>
      <w:proofErr w:type="spellStart"/>
      <w:r w:rsidR="008D65C1" w:rsidRPr="005E3E2D">
        <w:rPr>
          <w:rFonts w:ascii="Arial" w:hAnsi="Arial" w:cs="Arial"/>
          <w:color w:val="000000"/>
          <w:sz w:val="22"/>
          <w:szCs w:val="22"/>
        </w:rPr>
        <w:t>yra</w:t>
      </w:r>
      <w:proofErr w:type="spellEnd"/>
      <w:r w:rsidR="008D65C1" w:rsidRPr="005E3E2D">
        <w:rPr>
          <w:rFonts w:ascii="Arial" w:hAnsi="Arial" w:cs="Arial"/>
          <w:color w:val="000000"/>
          <w:sz w:val="22"/>
          <w:szCs w:val="22"/>
        </w:rPr>
        <w:t xml:space="preserve"> </w:t>
      </w:r>
      <w:proofErr w:type="spellStart"/>
      <w:r w:rsidR="008D65C1" w:rsidRPr="005E3E2D">
        <w:rPr>
          <w:rFonts w:ascii="Arial" w:hAnsi="Arial" w:cs="Arial"/>
          <w:color w:val="000000"/>
          <w:sz w:val="22"/>
          <w:szCs w:val="22"/>
        </w:rPr>
        <w:t>triukšmo</w:t>
      </w:r>
      <w:proofErr w:type="spellEnd"/>
      <w:r w:rsidR="008D65C1" w:rsidRPr="005E3E2D">
        <w:rPr>
          <w:rFonts w:ascii="Arial" w:hAnsi="Arial" w:cs="Arial"/>
          <w:color w:val="000000"/>
          <w:sz w:val="22"/>
          <w:szCs w:val="22"/>
        </w:rPr>
        <w:t xml:space="preserve"> </w:t>
      </w:r>
      <w:proofErr w:type="spellStart"/>
      <w:r w:rsidR="008D65C1" w:rsidRPr="005E3E2D">
        <w:rPr>
          <w:rFonts w:ascii="Arial" w:hAnsi="Arial" w:cs="Arial"/>
          <w:color w:val="000000"/>
          <w:sz w:val="22"/>
          <w:szCs w:val="22"/>
        </w:rPr>
        <w:t>šaltiniai</w:t>
      </w:r>
      <w:proofErr w:type="spellEnd"/>
      <w:r w:rsidR="008D65C1" w:rsidRPr="005E3E2D">
        <w:rPr>
          <w:rFonts w:ascii="Arial" w:hAnsi="Arial" w:cs="Arial"/>
          <w:color w:val="000000"/>
          <w:sz w:val="22"/>
          <w:szCs w:val="22"/>
        </w:rPr>
        <w:t xml:space="preserve"> (</w:t>
      </w:r>
      <w:proofErr w:type="spellStart"/>
      <w:r w:rsidR="008D65C1" w:rsidRPr="005E3E2D">
        <w:rPr>
          <w:rFonts w:ascii="Arial" w:hAnsi="Arial" w:cs="Arial"/>
          <w:color w:val="000000"/>
          <w:sz w:val="22"/>
          <w:szCs w:val="22"/>
        </w:rPr>
        <w:t>autotransformatoriai</w:t>
      </w:r>
      <w:proofErr w:type="spellEnd"/>
      <w:r w:rsidR="008D65C1" w:rsidRPr="005E3E2D">
        <w:rPr>
          <w:rFonts w:ascii="Arial" w:hAnsi="Arial" w:cs="Arial"/>
          <w:color w:val="000000"/>
          <w:sz w:val="22"/>
          <w:szCs w:val="22"/>
        </w:rPr>
        <w:t xml:space="preserve">, </w:t>
      </w:r>
      <w:proofErr w:type="spellStart"/>
      <w:r w:rsidR="008D65C1" w:rsidRPr="005E3E2D">
        <w:rPr>
          <w:rFonts w:ascii="Arial" w:hAnsi="Arial" w:cs="Arial"/>
          <w:color w:val="000000"/>
          <w:sz w:val="22"/>
          <w:szCs w:val="22"/>
        </w:rPr>
        <w:t>šuntiniai</w:t>
      </w:r>
      <w:proofErr w:type="spellEnd"/>
      <w:r w:rsidR="008D65C1" w:rsidRPr="005E3E2D">
        <w:rPr>
          <w:rFonts w:ascii="Arial" w:hAnsi="Arial" w:cs="Arial"/>
          <w:color w:val="000000"/>
          <w:sz w:val="22"/>
          <w:szCs w:val="22"/>
        </w:rPr>
        <w:t xml:space="preserve"> </w:t>
      </w:r>
      <w:proofErr w:type="spellStart"/>
      <w:r w:rsidR="008D65C1" w:rsidRPr="005E3E2D">
        <w:rPr>
          <w:rFonts w:ascii="Arial" w:hAnsi="Arial" w:cs="Arial"/>
          <w:color w:val="000000"/>
          <w:sz w:val="22"/>
          <w:szCs w:val="22"/>
        </w:rPr>
        <w:t>reaktoriai</w:t>
      </w:r>
      <w:proofErr w:type="spellEnd"/>
      <w:r w:rsidR="008D65C1" w:rsidRPr="005E3E2D">
        <w:rPr>
          <w:rFonts w:ascii="Arial" w:hAnsi="Arial" w:cs="Arial"/>
          <w:color w:val="000000"/>
          <w:sz w:val="22"/>
          <w:szCs w:val="22"/>
        </w:rPr>
        <w:t xml:space="preserve">, </w:t>
      </w:r>
      <w:proofErr w:type="spellStart"/>
      <w:r w:rsidR="008D65C1" w:rsidRPr="005E3E2D">
        <w:rPr>
          <w:rFonts w:ascii="Arial" w:hAnsi="Arial" w:cs="Arial"/>
          <w:color w:val="000000"/>
          <w:sz w:val="22"/>
          <w:szCs w:val="22"/>
        </w:rPr>
        <w:t>sinchroniniai</w:t>
      </w:r>
      <w:proofErr w:type="spellEnd"/>
      <w:r w:rsidR="008D65C1" w:rsidRPr="005E3E2D">
        <w:rPr>
          <w:rFonts w:ascii="Arial" w:hAnsi="Arial" w:cs="Arial"/>
          <w:color w:val="000000"/>
          <w:sz w:val="22"/>
          <w:szCs w:val="22"/>
        </w:rPr>
        <w:t xml:space="preserve"> </w:t>
      </w:r>
      <w:proofErr w:type="spellStart"/>
      <w:r w:rsidR="008D65C1" w:rsidRPr="005E3E2D">
        <w:rPr>
          <w:rFonts w:ascii="Arial" w:hAnsi="Arial" w:cs="Arial"/>
          <w:color w:val="000000"/>
          <w:sz w:val="22"/>
          <w:szCs w:val="22"/>
        </w:rPr>
        <w:t>kompensatoriai</w:t>
      </w:r>
      <w:proofErr w:type="spellEnd"/>
      <w:r w:rsidR="008D65C1" w:rsidRPr="005E3E2D">
        <w:rPr>
          <w:rFonts w:ascii="Arial" w:hAnsi="Arial" w:cs="Arial"/>
          <w:color w:val="000000"/>
          <w:sz w:val="22"/>
          <w:szCs w:val="22"/>
        </w:rPr>
        <w:t xml:space="preserve">, </w:t>
      </w:r>
      <w:proofErr w:type="spellStart"/>
      <w:r w:rsidR="008D65C1" w:rsidRPr="005E3E2D">
        <w:rPr>
          <w:rFonts w:ascii="Arial" w:hAnsi="Arial" w:cs="Arial"/>
          <w:color w:val="000000"/>
          <w:sz w:val="22"/>
          <w:szCs w:val="22"/>
        </w:rPr>
        <w:t>transformatoriai</w:t>
      </w:r>
      <w:proofErr w:type="spellEnd"/>
      <w:r w:rsidR="008D65C1" w:rsidRPr="005E3E2D">
        <w:rPr>
          <w:rFonts w:ascii="Arial" w:hAnsi="Arial" w:cs="Arial"/>
          <w:color w:val="000000"/>
          <w:sz w:val="22"/>
          <w:szCs w:val="22"/>
        </w:rPr>
        <w:t xml:space="preserve"> ir pan.)</w:t>
      </w:r>
      <w:r w:rsidR="006C1225" w:rsidRPr="005E3E2D">
        <w:rPr>
          <w:rFonts w:ascii="Arial" w:hAnsi="Arial" w:cs="Arial"/>
          <w:color w:val="000000"/>
          <w:sz w:val="22"/>
          <w:szCs w:val="22"/>
        </w:rPr>
        <w:t xml:space="preserve"> </w:t>
      </w:r>
      <w:proofErr w:type="spellStart"/>
      <w:r w:rsidR="007B58FB" w:rsidRPr="005E3E2D">
        <w:rPr>
          <w:rFonts w:ascii="Arial" w:hAnsi="Arial" w:cs="Arial"/>
          <w:color w:val="000000"/>
          <w:sz w:val="22"/>
          <w:szCs w:val="22"/>
        </w:rPr>
        <w:t>statybos</w:t>
      </w:r>
      <w:proofErr w:type="spellEnd"/>
      <w:r w:rsidR="007B58FB" w:rsidRPr="005E3E2D">
        <w:rPr>
          <w:rFonts w:ascii="Arial" w:hAnsi="Arial" w:cs="Arial"/>
          <w:color w:val="000000"/>
          <w:sz w:val="22"/>
          <w:szCs w:val="22"/>
        </w:rPr>
        <w:t xml:space="preserve"> </w:t>
      </w:r>
      <w:proofErr w:type="spellStart"/>
      <w:r w:rsidR="007B58FB" w:rsidRPr="005E3E2D">
        <w:rPr>
          <w:rFonts w:ascii="Arial" w:hAnsi="Arial" w:cs="Arial"/>
          <w:color w:val="000000"/>
          <w:sz w:val="22"/>
          <w:szCs w:val="22"/>
        </w:rPr>
        <w:t>laikotarpiu</w:t>
      </w:r>
      <w:proofErr w:type="spellEnd"/>
      <w:r w:rsidR="007B58FB" w:rsidRPr="005E3E2D">
        <w:rPr>
          <w:rFonts w:ascii="Arial" w:hAnsi="Arial" w:cs="Arial"/>
          <w:color w:val="000000"/>
          <w:sz w:val="22"/>
          <w:szCs w:val="22"/>
        </w:rPr>
        <w:t xml:space="preserve"> ir </w:t>
      </w:r>
      <w:proofErr w:type="spellStart"/>
      <w:r w:rsidR="006C1225" w:rsidRPr="005E3E2D">
        <w:rPr>
          <w:rFonts w:ascii="Arial" w:hAnsi="Arial" w:cs="Arial"/>
          <w:color w:val="000000"/>
          <w:sz w:val="22"/>
          <w:szCs w:val="22"/>
        </w:rPr>
        <w:t>pirmuosius</w:t>
      </w:r>
      <w:proofErr w:type="spellEnd"/>
      <w:r w:rsidR="006C1225" w:rsidRPr="005E3E2D">
        <w:rPr>
          <w:rFonts w:ascii="Arial" w:hAnsi="Arial" w:cs="Arial"/>
          <w:color w:val="000000"/>
          <w:sz w:val="22"/>
          <w:szCs w:val="22"/>
        </w:rPr>
        <w:t xml:space="preserve"> tris </w:t>
      </w:r>
      <w:proofErr w:type="spellStart"/>
      <w:r w:rsidR="006C1225" w:rsidRPr="005E3E2D">
        <w:rPr>
          <w:rFonts w:ascii="Arial" w:hAnsi="Arial" w:cs="Arial"/>
          <w:color w:val="000000"/>
          <w:sz w:val="22"/>
          <w:szCs w:val="22"/>
        </w:rPr>
        <w:t>eksploatavimo</w:t>
      </w:r>
      <w:proofErr w:type="spellEnd"/>
      <w:r w:rsidR="006C1225" w:rsidRPr="005E3E2D">
        <w:rPr>
          <w:rFonts w:ascii="Arial" w:hAnsi="Arial" w:cs="Arial"/>
          <w:color w:val="000000"/>
          <w:sz w:val="22"/>
          <w:szCs w:val="22"/>
        </w:rPr>
        <w:t xml:space="preserve"> </w:t>
      </w:r>
      <w:proofErr w:type="spellStart"/>
      <w:r w:rsidR="006C1225" w:rsidRPr="005E3E2D">
        <w:rPr>
          <w:rFonts w:ascii="Arial" w:hAnsi="Arial" w:cs="Arial"/>
          <w:color w:val="000000"/>
          <w:sz w:val="22"/>
          <w:szCs w:val="22"/>
        </w:rPr>
        <w:t>metus</w:t>
      </w:r>
      <w:proofErr w:type="spellEnd"/>
      <w:r w:rsidR="006C1225" w:rsidRPr="005E3E2D">
        <w:rPr>
          <w:rFonts w:ascii="Arial" w:hAnsi="Arial" w:cs="Arial"/>
          <w:color w:val="000000"/>
          <w:sz w:val="22"/>
          <w:szCs w:val="22"/>
        </w:rPr>
        <w:t xml:space="preserve">. </w:t>
      </w:r>
      <w:proofErr w:type="spellStart"/>
      <w:r w:rsidR="000D19AD" w:rsidRPr="005E3E2D">
        <w:rPr>
          <w:rFonts w:ascii="Arial" w:hAnsi="Arial" w:cs="Arial"/>
          <w:color w:val="000000"/>
          <w:sz w:val="22"/>
          <w:szCs w:val="22"/>
        </w:rPr>
        <w:t>S</w:t>
      </w:r>
      <w:r w:rsidR="005A0129" w:rsidRPr="005E3E2D">
        <w:rPr>
          <w:rFonts w:ascii="Arial" w:hAnsi="Arial" w:cs="Arial"/>
          <w:color w:val="000000"/>
          <w:sz w:val="22"/>
          <w:szCs w:val="22"/>
        </w:rPr>
        <w:t>tatybinio</w:t>
      </w:r>
      <w:proofErr w:type="spellEnd"/>
      <w:r w:rsidR="005A0129" w:rsidRPr="005E3E2D">
        <w:rPr>
          <w:rFonts w:ascii="Arial" w:hAnsi="Arial" w:cs="Arial"/>
          <w:color w:val="000000"/>
          <w:sz w:val="22"/>
          <w:szCs w:val="22"/>
        </w:rPr>
        <w:t xml:space="preserve"> </w:t>
      </w:r>
      <w:proofErr w:type="spellStart"/>
      <w:r w:rsidR="005A0129" w:rsidRPr="005E3E2D">
        <w:rPr>
          <w:rFonts w:ascii="Arial" w:hAnsi="Arial" w:cs="Arial"/>
          <w:color w:val="000000"/>
          <w:sz w:val="22"/>
          <w:szCs w:val="22"/>
        </w:rPr>
        <w:t>laikotarpio</w:t>
      </w:r>
      <w:proofErr w:type="spellEnd"/>
      <w:r w:rsidR="005A0129" w:rsidRPr="005E3E2D">
        <w:rPr>
          <w:rFonts w:ascii="Arial" w:hAnsi="Arial" w:cs="Arial"/>
          <w:color w:val="000000"/>
          <w:sz w:val="22"/>
          <w:szCs w:val="22"/>
        </w:rPr>
        <w:t xml:space="preserve"> </w:t>
      </w:r>
      <w:proofErr w:type="spellStart"/>
      <w:r w:rsidR="005A0129" w:rsidRPr="005E3E2D">
        <w:rPr>
          <w:rFonts w:ascii="Arial" w:hAnsi="Arial" w:cs="Arial"/>
          <w:color w:val="000000"/>
          <w:sz w:val="22"/>
          <w:szCs w:val="22"/>
        </w:rPr>
        <w:t>monitoringą</w:t>
      </w:r>
      <w:proofErr w:type="spellEnd"/>
      <w:r w:rsidR="005A0129" w:rsidRPr="005E3E2D">
        <w:rPr>
          <w:rFonts w:ascii="Arial" w:hAnsi="Arial" w:cs="Arial"/>
          <w:color w:val="000000"/>
          <w:sz w:val="22"/>
          <w:szCs w:val="22"/>
        </w:rPr>
        <w:t xml:space="preserve"> </w:t>
      </w:r>
      <w:proofErr w:type="spellStart"/>
      <w:r w:rsidR="005A0129" w:rsidRPr="005E3E2D">
        <w:rPr>
          <w:rFonts w:ascii="Arial" w:hAnsi="Arial" w:cs="Arial"/>
          <w:color w:val="000000"/>
          <w:sz w:val="22"/>
          <w:szCs w:val="22"/>
        </w:rPr>
        <w:t>vykd</w:t>
      </w:r>
      <w:r w:rsidR="000D19AD" w:rsidRPr="005E3E2D">
        <w:rPr>
          <w:rFonts w:ascii="Arial" w:hAnsi="Arial" w:cs="Arial"/>
          <w:color w:val="000000"/>
          <w:sz w:val="22"/>
          <w:szCs w:val="22"/>
        </w:rPr>
        <w:t>o</w:t>
      </w:r>
      <w:proofErr w:type="spellEnd"/>
      <w:r w:rsidR="000D19AD" w:rsidRPr="005E3E2D">
        <w:rPr>
          <w:rFonts w:ascii="Arial" w:hAnsi="Arial" w:cs="Arial"/>
          <w:color w:val="000000"/>
          <w:sz w:val="22"/>
          <w:szCs w:val="22"/>
        </w:rPr>
        <w:t xml:space="preserve"> </w:t>
      </w:r>
      <w:proofErr w:type="spellStart"/>
      <w:r w:rsidR="000D19AD" w:rsidRPr="005E3E2D">
        <w:rPr>
          <w:rFonts w:ascii="Arial" w:hAnsi="Arial" w:cs="Arial"/>
          <w:color w:val="000000"/>
          <w:sz w:val="22"/>
          <w:szCs w:val="22"/>
        </w:rPr>
        <w:t>Rangovas</w:t>
      </w:r>
      <w:proofErr w:type="spellEnd"/>
      <w:r w:rsidR="006C1225" w:rsidRPr="005E3E2D">
        <w:rPr>
          <w:rFonts w:ascii="Arial" w:hAnsi="Arial" w:cs="Arial"/>
          <w:color w:val="000000"/>
          <w:sz w:val="22"/>
          <w:szCs w:val="22"/>
        </w:rPr>
        <w:t xml:space="preserve"> </w:t>
      </w:r>
      <w:proofErr w:type="spellStart"/>
      <w:r w:rsidR="006C1225" w:rsidRPr="005E3E2D">
        <w:rPr>
          <w:rFonts w:ascii="Arial" w:hAnsi="Arial" w:cs="Arial"/>
          <w:color w:val="000000"/>
          <w:sz w:val="22"/>
          <w:szCs w:val="22"/>
        </w:rPr>
        <w:t>arba</w:t>
      </w:r>
      <w:proofErr w:type="spellEnd"/>
      <w:r w:rsidR="006C1225" w:rsidRPr="005E3E2D">
        <w:rPr>
          <w:rFonts w:ascii="Arial" w:hAnsi="Arial" w:cs="Arial"/>
          <w:color w:val="000000"/>
          <w:sz w:val="22"/>
          <w:szCs w:val="22"/>
        </w:rPr>
        <w:t xml:space="preserve"> </w:t>
      </w:r>
      <w:proofErr w:type="spellStart"/>
      <w:r w:rsidR="006C1225" w:rsidRPr="005E3E2D">
        <w:rPr>
          <w:rFonts w:ascii="Arial" w:hAnsi="Arial" w:cs="Arial"/>
          <w:color w:val="000000"/>
          <w:sz w:val="22"/>
          <w:szCs w:val="22"/>
        </w:rPr>
        <w:t>prie</w:t>
      </w:r>
      <w:proofErr w:type="spellEnd"/>
      <w:r w:rsidR="006C1225" w:rsidRPr="005E3E2D">
        <w:rPr>
          <w:rFonts w:ascii="Arial" w:hAnsi="Arial" w:cs="Arial"/>
          <w:color w:val="000000"/>
          <w:sz w:val="22"/>
          <w:szCs w:val="22"/>
        </w:rPr>
        <w:t xml:space="preserve"> </w:t>
      </w:r>
      <w:proofErr w:type="spellStart"/>
      <w:r w:rsidR="006C1225" w:rsidRPr="005E3E2D">
        <w:rPr>
          <w:rFonts w:ascii="Arial" w:hAnsi="Arial" w:cs="Arial"/>
          <w:color w:val="000000"/>
          <w:sz w:val="22"/>
          <w:szCs w:val="22"/>
        </w:rPr>
        <w:t>perdavimo</w:t>
      </w:r>
      <w:proofErr w:type="spellEnd"/>
      <w:r w:rsidR="006C1225" w:rsidRPr="005E3E2D">
        <w:rPr>
          <w:rFonts w:ascii="Arial" w:hAnsi="Arial" w:cs="Arial"/>
          <w:color w:val="000000"/>
          <w:sz w:val="22"/>
          <w:szCs w:val="22"/>
        </w:rPr>
        <w:t xml:space="preserve"> </w:t>
      </w:r>
      <w:proofErr w:type="spellStart"/>
      <w:r w:rsidR="006C1225" w:rsidRPr="005E3E2D">
        <w:rPr>
          <w:rFonts w:ascii="Arial" w:hAnsi="Arial" w:cs="Arial"/>
          <w:color w:val="000000"/>
          <w:sz w:val="22"/>
          <w:szCs w:val="22"/>
        </w:rPr>
        <w:t>tinklo</w:t>
      </w:r>
      <w:proofErr w:type="spellEnd"/>
      <w:r w:rsidR="006C1225" w:rsidRPr="005E3E2D">
        <w:rPr>
          <w:rFonts w:ascii="Arial" w:hAnsi="Arial" w:cs="Arial"/>
          <w:color w:val="000000"/>
          <w:sz w:val="22"/>
          <w:szCs w:val="22"/>
        </w:rPr>
        <w:t xml:space="preserve"> </w:t>
      </w:r>
      <w:proofErr w:type="spellStart"/>
      <w:r w:rsidR="006C1225" w:rsidRPr="005E3E2D">
        <w:rPr>
          <w:rFonts w:ascii="Arial" w:hAnsi="Arial" w:cs="Arial"/>
          <w:color w:val="000000"/>
          <w:sz w:val="22"/>
          <w:szCs w:val="22"/>
        </w:rPr>
        <w:t>prisijungiančio</w:t>
      </w:r>
      <w:proofErr w:type="spellEnd"/>
      <w:r w:rsidR="006C1225" w:rsidRPr="005E3E2D">
        <w:rPr>
          <w:rFonts w:ascii="Arial" w:hAnsi="Arial" w:cs="Arial"/>
          <w:color w:val="000000"/>
          <w:sz w:val="22"/>
          <w:szCs w:val="22"/>
        </w:rPr>
        <w:t xml:space="preserve"> </w:t>
      </w:r>
      <w:proofErr w:type="spellStart"/>
      <w:r w:rsidR="006C1225" w:rsidRPr="005E3E2D">
        <w:rPr>
          <w:rFonts w:ascii="Arial" w:hAnsi="Arial" w:cs="Arial"/>
          <w:color w:val="000000"/>
          <w:sz w:val="22"/>
          <w:szCs w:val="22"/>
        </w:rPr>
        <w:t>atsinaujinančios</w:t>
      </w:r>
      <w:proofErr w:type="spellEnd"/>
      <w:r w:rsidR="006C1225" w:rsidRPr="005E3E2D">
        <w:rPr>
          <w:rFonts w:ascii="Arial" w:hAnsi="Arial" w:cs="Arial"/>
          <w:color w:val="000000"/>
          <w:sz w:val="22"/>
          <w:szCs w:val="22"/>
        </w:rPr>
        <w:t xml:space="preserve"> </w:t>
      </w:r>
      <w:proofErr w:type="spellStart"/>
      <w:r w:rsidR="006C1225" w:rsidRPr="005E3E2D">
        <w:rPr>
          <w:rFonts w:ascii="Arial" w:hAnsi="Arial" w:cs="Arial"/>
          <w:color w:val="000000"/>
          <w:sz w:val="22"/>
          <w:szCs w:val="22"/>
        </w:rPr>
        <w:t>energijos</w:t>
      </w:r>
      <w:proofErr w:type="spellEnd"/>
      <w:r w:rsidR="006C1225" w:rsidRPr="005E3E2D">
        <w:rPr>
          <w:rFonts w:ascii="Arial" w:hAnsi="Arial" w:cs="Arial"/>
          <w:color w:val="000000"/>
          <w:sz w:val="22"/>
          <w:szCs w:val="22"/>
        </w:rPr>
        <w:t xml:space="preserve"> </w:t>
      </w:r>
      <w:proofErr w:type="spellStart"/>
      <w:r w:rsidR="006C1225" w:rsidRPr="005E3E2D">
        <w:rPr>
          <w:rFonts w:ascii="Arial" w:hAnsi="Arial" w:cs="Arial"/>
          <w:color w:val="000000"/>
          <w:sz w:val="22"/>
          <w:szCs w:val="22"/>
        </w:rPr>
        <w:t>gamybos</w:t>
      </w:r>
      <w:proofErr w:type="spellEnd"/>
      <w:r w:rsidR="006C1225" w:rsidRPr="005E3E2D">
        <w:rPr>
          <w:rFonts w:ascii="Arial" w:hAnsi="Arial" w:cs="Arial"/>
          <w:color w:val="000000"/>
          <w:sz w:val="22"/>
          <w:szCs w:val="22"/>
        </w:rPr>
        <w:t xml:space="preserve"> </w:t>
      </w:r>
      <w:proofErr w:type="spellStart"/>
      <w:r w:rsidR="006C1225" w:rsidRPr="005E3E2D">
        <w:rPr>
          <w:rFonts w:ascii="Arial" w:hAnsi="Arial" w:cs="Arial"/>
          <w:color w:val="000000"/>
          <w:sz w:val="22"/>
          <w:szCs w:val="22"/>
        </w:rPr>
        <w:t>objekto</w:t>
      </w:r>
      <w:proofErr w:type="spellEnd"/>
      <w:r w:rsidR="006C1225" w:rsidRPr="005E3E2D">
        <w:rPr>
          <w:rFonts w:ascii="Arial" w:hAnsi="Arial" w:cs="Arial"/>
          <w:color w:val="000000"/>
          <w:sz w:val="22"/>
          <w:szCs w:val="22"/>
        </w:rPr>
        <w:t xml:space="preserve"> </w:t>
      </w:r>
      <w:proofErr w:type="spellStart"/>
      <w:r w:rsidR="006C1225" w:rsidRPr="005E3E2D">
        <w:rPr>
          <w:rFonts w:ascii="Arial" w:hAnsi="Arial" w:cs="Arial"/>
          <w:color w:val="000000"/>
          <w:sz w:val="22"/>
          <w:szCs w:val="22"/>
        </w:rPr>
        <w:t>savininkas</w:t>
      </w:r>
      <w:proofErr w:type="spellEnd"/>
      <w:r w:rsidR="005A0129" w:rsidRPr="005E3E2D">
        <w:rPr>
          <w:rFonts w:ascii="Arial" w:hAnsi="Arial" w:cs="Arial"/>
          <w:color w:val="000000"/>
          <w:sz w:val="22"/>
          <w:szCs w:val="22"/>
        </w:rPr>
        <w:t xml:space="preserve">, </w:t>
      </w:r>
      <w:proofErr w:type="spellStart"/>
      <w:r w:rsidR="005A0129" w:rsidRPr="005E3E2D">
        <w:rPr>
          <w:rFonts w:ascii="Arial" w:hAnsi="Arial" w:cs="Arial"/>
          <w:color w:val="000000"/>
          <w:sz w:val="22"/>
          <w:szCs w:val="22"/>
        </w:rPr>
        <w:t>monitoringo</w:t>
      </w:r>
      <w:proofErr w:type="spellEnd"/>
      <w:r w:rsidR="005A0129" w:rsidRPr="005E3E2D">
        <w:rPr>
          <w:rFonts w:ascii="Arial" w:hAnsi="Arial" w:cs="Arial"/>
          <w:color w:val="000000"/>
          <w:sz w:val="22"/>
          <w:szCs w:val="22"/>
        </w:rPr>
        <w:t xml:space="preserve"> </w:t>
      </w:r>
      <w:proofErr w:type="spellStart"/>
      <w:r w:rsidR="005A0129" w:rsidRPr="005E3E2D">
        <w:rPr>
          <w:rFonts w:ascii="Arial" w:hAnsi="Arial" w:cs="Arial"/>
          <w:color w:val="000000"/>
          <w:sz w:val="22"/>
          <w:szCs w:val="22"/>
        </w:rPr>
        <w:t>ataskaitas</w:t>
      </w:r>
      <w:proofErr w:type="spellEnd"/>
      <w:r w:rsidR="005A0129" w:rsidRPr="005E3E2D">
        <w:rPr>
          <w:rFonts w:ascii="Arial" w:hAnsi="Arial" w:cs="Arial"/>
          <w:color w:val="000000"/>
          <w:sz w:val="22"/>
          <w:szCs w:val="22"/>
        </w:rPr>
        <w:t xml:space="preserve"> </w:t>
      </w:r>
      <w:proofErr w:type="spellStart"/>
      <w:r w:rsidR="005A0129" w:rsidRPr="005E3E2D">
        <w:rPr>
          <w:rFonts w:ascii="Arial" w:hAnsi="Arial" w:cs="Arial"/>
          <w:color w:val="000000"/>
          <w:sz w:val="22"/>
          <w:szCs w:val="22"/>
        </w:rPr>
        <w:t>pateik</w:t>
      </w:r>
      <w:r w:rsidR="00554379" w:rsidRPr="005E3E2D">
        <w:rPr>
          <w:rFonts w:ascii="Arial" w:hAnsi="Arial" w:cs="Arial"/>
          <w:color w:val="000000"/>
          <w:sz w:val="22"/>
          <w:szCs w:val="22"/>
        </w:rPr>
        <w:t>damas</w:t>
      </w:r>
      <w:proofErr w:type="spellEnd"/>
      <w:r w:rsidR="005A0129" w:rsidRPr="005E3E2D">
        <w:rPr>
          <w:rFonts w:ascii="Arial" w:hAnsi="Arial" w:cs="Arial"/>
          <w:color w:val="000000"/>
          <w:sz w:val="22"/>
          <w:szCs w:val="22"/>
        </w:rPr>
        <w:t xml:space="preserve"> </w:t>
      </w:r>
      <w:proofErr w:type="spellStart"/>
      <w:r w:rsidR="005A0129" w:rsidRPr="005E3E2D">
        <w:rPr>
          <w:rFonts w:ascii="Arial" w:hAnsi="Arial" w:cs="Arial"/>
          <w:color w:val="000000"/>
          <w:sz w:val="22"/>
          <w:szCs w:val="22"/>
        </w:rPr>
        <w:t>tiek</w:t>
      </w:r>
      <w:proofErr w:type="spellEnd"/>
      <w:r w:rsidR="005A0129" w:rsidRPr="005E3E2D">
        <w:rPr>
          <w:rFonts w:ascii="Arial" w:hAnsi="Arial" w:cs="Arial"/>
          <w:color w:val="000000"/>
          <w:sz w:val="22"/>
          <w:szCs w:val="22"/>
        </w:rPr>
        <w:t xml:space="preserve"> </w:t>
      </w:r>
      <w:proofErr w:type="spellStart"/>
      <w:r w:rsidR="005A0129" w:rsidRPr="005E3E2D">
        <w:rPr>
          <w:rFonts w:ascii="Arial" w:hAnsi="Arial" w:cs="Arial"/>
          <w:color w:val="000000"/>
          <w:sz w:val="22"/>
          <w:szCs w:val="22"/>
        </w:rPr>
        <w:t>Aplinkos</w:t>
      </w:r>
      <w:proofErr w:type="spellEnd"/>
      <w:r w:rsidR="005A0129" w:rsidRPr="005E3E2D">
        <w:rPr>
          <w:rFonts w:ascii="Arial" w:hAnsi="Arial" w:cs="Arial"/>
          <w:color w:val="000000"/>
          <w:sz w:val="22"/>
          <w:szCs w:val="22"/>
        </w:rPr>
        <w:t xml:space="preserve"> </w:t>
      </w:r>
      <w:proofErr w:type="spellStart"/>
      <w:r w:rsidR="005A0129" w:rsidRPr="005E3E2D">
        <w:rPr>
          <w:rFonts w:ascii="Arial" w:hAnsi="Arial" w:cs="Arial"/>
          <w:color w:val="000000"/>
          <w:sz w:val="22"/>
          <w:szCs w:val="22"/>
        </w:rPr>
        <w:t>apsaugos</w:t>
      </w:r>
      <w:proofErr w:type="spellEnd"/>
      <w:r w:rsidR="005A0129" w:rsidRPr="005E3E2D">
        <w:rPr>
          <w:rFonts w:ascii="Arial" w:hAnsi="Arial" w:cs="Arial"/>
          <w:color w:val="000000"/>
          <w:sz w:val="22"/>
          <w:szCs w:val="22"/>
        </w:rPr>
        <w:t xml:space="preserve"> </w:t>
      </w:r>
      <w:proofErr w:type="spellStart"/>
      <w:r w:rsidR="005A0129" w:rsidRPr="005E3E2D">
        <w:rPr>
          <w:rFonts w:ascii="Arial" w:hAnsi="Arial" w:cs="Arial"/>
          <w:color w:val="000000"/>
          <w:sz w:val="22"/>
          <w:szCs w:val="22"/>
        </w:rPr>
        <w:t>agentūrai</w:t>
      </w:r>
      <w:proofErr w:type="spellEnd"/>
      <w:r w:rsidR="005A0129" w:rsidRPr="005E3E2D">
        <w:rPr>
          <w:rFonts w:ascii="Arial" w:hAnsi="Arial" w:cs="Arial"/>
          <w:color w:val="000000"/>
          <w:sz w:val="22"/>
          <w:szCs w:val="22"/>
        </w:rPr>
        <w:t xml:space="preserve"> </w:t>
      </w:r>
      <w:proofErr w:type="spellStart"/>
      <w:r w:rsidR="005A0129" w:rsidRPr="005E3E2D">
        <w:rPr>
          <w:rFonts w:ascii="Arial" w:hAnsi="Arial" w:cs="Arial"/>
          <w:color w:val="000000"/>
          <w:sz w:val="22"/>
          <w:szCs w:val="22"/>
        </w:rPr>
        <w:t>tiek</w:t>
      </w:r>
      <w:proofErr w:type="spellEnd"/>
      <w:r w:rsidR="005A0129" w:rsidRPr="005E3E2D">
        <w:rPr>
          <w:rFonts w:ascii="Arial" w:hAnsi="Arial" w:cs="Arial"/>
          <w:color w:val="000000"/>
          <w:sz w:val="22"/>
          <w:szCs w:val="22"/>
        </w:rPr>
        <w:t xml:space="preserve"> Litgrid</w:t>
      </w:r>
      <w:r w:rsidR="000D19AD" w:rsidRPr="005E3E2D">
        <w:rPr>
          <w:rFonts w:ascii="Arial" w:hAnsi="Arial" w:cs="Arial"/>
          <w:color w:val="000000"/>
          <w:sz w:val="22"/>
          <w:szCs w:val="22"/>
        </w:rPr>
        <w:t xml:space="preserve"> DSAS</w:t>
      </w:r>
      <w:r w:rsidR="005A0129" w:rsidRPr="005E3E2D">
        <w:rPr>
          <w:rFonts w:ascii="Arial" w:hAnsi="Arial" w:cs="Arial"/>
          <w:color w:val="000000"/>
          <w:sz w:val="22"/>
          <w:szCs w:val="22"/>
        </w:rPr>
        <w:t>.</w:t>
      </w:r>
      <w:r w:rsidR="007B58FB" w:rsidRPr="005E3E2D">
        <w:rPr>
          <w:rFonts w:ascii="Arial" w:hAnsi="Arial" w:cs="Arial"/>
          <w:color w:val="000000"/>
          <w:sz w:val="22"/>
          <w:szCs w:val="22"/>
        </w:rPr>
        <w:t xml:space="preserve"> </w:t>
      </w:r>
      <w:r w:rsidR="007B58FB" w:rsidRPr="002C1604">
        <w:rPr>
          <w:rFonts w:ascii="Arial" w:hAnsi="Arial" w:cs="Arial"/>
          <w:color w:val="000000"/>
          <w:sz w:val="22"/>
          <w:szCs w:val="22"/>
          <w:lang w:val="pt-BR"/>
        </w:rPr>
        <w:t>Už vėlesnio laikotarpio monitoringą atsakingas DSAS skyrius.</w:t>
      </w:r>
    </w:p>
    <w:p w14:paraId="3F60FA88" w14:textId="70CAB97A" w:rsidR="00EF114E" w:rsidRPr="002C1604" w:rsidRDefault="00FE7876" w:rsidP="00F11CD1">
      <w:pPr>
        <w:pStyle w:val="ListParagraph"/>
        <w:numPr>
          <w:ilvl w:val="0"/>
          <w:numId w:val="9"/>
        </w:numPr>
        <w:tabs>
          <w:tab w:val="left" w:pos="993"/>
          <w:tab w:val="left" w:pos="1418"/>
        </w:tabs>
        <w:spacing w:line="276" w:lineRule="auto"/>
        <w:ind w:left="0" w:firstLine="851"/>
        <w:rPr>
          <w:rFonts w:ascii="Arial" w:hAnsi="Arial" w:cs="Arial"/>
          <w:sz w:val="22"/>
          <w:szCs w:val="22"/>
          <w:lang w:val="pt-BR"/>
        </w:rPr>
      </w:pPr>
      <w:r w:rsidRPr="002C1604">
        <w:rPr>
          <w:rFonts w:ascii="Arial" w:hAnsi="Arial" w:cs="Arial"/>
          <w:color w:val="000000"/>
          <w:sz w:val="22"/>
          <w:szCs w:val="22"/>
          <w:lang w:val="pt-BR"/>
        </w:rPr>
        <w:t>Litgrid AB vykdomi monitoringai</w:t>
      </w:r>
      <w:r w:rsidR="00AE2978" w:rsidRPr="002C1604">
        <w:rPr>
          <w:rFonts w:ascii="Arial" w:hAnsi="Arial" w:cs="Arial"/>
          <w:color w:val="000000"/>
          <w:sz w:val="22"/>
          <w:szCs w:val="22"/>
          <w:lang w:val="pt-BR"/>
        </w:rPr>
        <w:t>, tyrimai</w:t>
      </w:r>
      <w:r w:rsidRPr="002C1604">
        <w:rPr>
          <w:rFonts w:ascii="Arial" w:hAnsi="Arial" w:cs="Arial"/>
          <w:color w:val="000000"/>
          <w:sz w:val="22"/>
          <w:szCs w:val="22"/>
          <w:lang w:val="pt-BR"/>
        </w:rPr>
        <w:t xml:space="preserve"> </w:t>
      </w:r>
      <w:r w:rsidR="002C4C06" w:rsidRPr="002C1604">
        <w:rPr>
          <w:rFonts w:ascii="Arial" w:hAnsi="Arial" w:cs="Arial"/>
          <w:color w:val="000000"/>
          <w:sz w:val="22"/>
          <w:szCs w:val="22"/>
          <w:lang w:val="pt-BR"/>
        </w:rPr>
        <w:t xml:space="preserve">bei stebėjimai </w:t>
      </w:r>
      <w:r w:rsidRPr="002C1604">
        <w:rPr>
          <w:rFonts w:ascii="Arial" w:hAnsi="Arial" w:cs="Arial"/>
          <w:color w:val="000000"/>
          <w:sz w:val="22"/>
          <w:szCs w:val="22"/>
          <w:lang w:val="pt-BR"/>
        </w:rPr>
        <w:t xml:space="preserve">apima, bet neapsiriboja šiomis sritimis: </w:t>
      </w:r>
    </w:p>
    <w:p w14:paraId="48802A23" w14:textId="23794B60" w:rsidR="00EF114E" w:rsidRPr="002C1604" w:rsidRDefault="00FE7876" w:rsidP="00F11CD1">
      <w:pPr>
        <w:pStyle w:val="ListParagraph"/>
        <w:numPr>
          <w:ilvl w:val="1"/>
          <w:numId w:val="9"/>
        </w:numPr>
        <w:tabs>
          <w:tab w:val="left" w:pos="1560"/>
          <w:tab w:val="left" w:pos="1843"/>
        </w:tabs>
        <w:spacing w:line="276" w:lineRule="auto"/>
        <w:ind w:left="0" w:firstLine="1134"/>
        <w:rPr>
          <w:rFonts w:ascii="Arial" w:hAnsi="Arial" w:cs="Arial"/>
          <w:sz w:val="22"/>
          <w:szCs w:val="22"/>
          <w:lang w:val="pt-BR"/>
        </w:rPr>
      </w:pPr>
      <w:r w:rsidRPr="002C1604">
        <w:rPr>
          <w:rFonts w:ascii="Arial" w:hAnsi="Arial" w:cs="Arial"/>
          <w:color w:val="000000"/>
          <w:sz w:val="22"/>
          <w:szCs w:val="22"/>
          <w:lang w:val="pt-BR"/>
        </w:rPr>
        <w:t xml:space="preserve">stacionarių </w:t>
      </w:r>
      <w:r w:rsidR="006C1225" w:rsidRPr="002C1604">
        <w:rPr>
          <w:rFonts w:ascii="Arial" w:hAnsi="Arial" w:cs="Arial"/>
          <w:color w:val="000000"/>
          <w:sz w:val="22"/>
          <w:szCs w:val="22"/>
          <w:lang w:val="pt-BR"/>
        </w:rPr>
        <w:t xml:space="preserve">aplinkos oro </w:t>
      </w:r>
      <w:r w:rsidRPr="002C1604">
        <w:rPr>
          <w:rFonts w:ascii="Arial" w:hAnsi="Arial" w:cs="Arial"/>
          <w:color w:val="000000"/>
          <w:sz w:val="22"/>
          <w:szCs w:val="22"/>
          <w:lang w:val="pt-BR"/>
        </w:rPr>
        <w:t xml:space="preserve">taršos šaltinių inventorizacija ir iš jų išmetamų teršalų stebėjimai; </w:t>
      </w:r>
    </w:p>
    <w:p w14:paraId="7141C479" w14:textId="02F81CC4" w:rsidR="002A4332" w:rsidRPr="002C1604" w:rsidRDefault="00EF114E" w:rsidP="00F11CD1">
      <w:pPr>
        <w:pStyle w:val="ListParagraph"/>
        <w:numPr>
          <w:ilvl w:val="1"/>
          <w:numId w:val="9"/>
        </w:numPr>
        <w:tabs>
          <w:tab w:val="left" w:pos="1560"/>
          <w:tab w:val="left" w:pos="1843"/>
        </w:tabs>
        <w:spacing w:line="276" w:lineRule="auto"/>
        <w:ind w:left="0" w:firstLine="1134"/>
        <w:rPr>
          <w:rFonts w:ascii="Arial" w:hAnsi="Arial" w:cs="Arial"/>
          <w:sz w:val="22"/>
          <w:szCs w:val="22"/>
          <w:lang w:val="pt-BR"/>
        </w:rPr>
      </w:pPr>
      <w:r w:rsidRPr="002C1604">
        <w:rPr>
          <w:rFonts w:ascii="Arial" w:hAnsi="Arial" w:cs="Arial"/>
          <w:color w:val="000000"/>
          <w:sz w:val="22"/>
          <w:szCs w:val="22"/>
          <w:lang w:val="pt-BR"/>
        </w:rPr>
        <w:t>dirvožemio, kraštovaizdžio, poveikio biologinei įvairovei</w:t>
      </w:r>
      <w:r w:rsidR="002F4AC2" w:rsidRPr="002C1604">
        <w:rPr>
          <w:rFonts w:ascii="Arial" w:hAnsi="Arial" w:cs="Arial"/>
          <w:color w:val="000000"/>
          <w:sz w:val="22"/>
          <w:szCs w:val="22"/>
          <w:lang w:val="pt-BR"/>
        </w:rPr>
        <w:t xml:space="preserve"> (</w:t>
      </w:r>
      <w:r w:rsidRPr="002C1604">
        <w:rPr>
          <w:rFonts w:ascii="Arial" w:hAnsi="Arial" w:cs="Arial"/>
          <w:color w:val="000000"/>
          <w:sz w:val="22"/>
          <w:szCs w:val="22"/>
          <w:lang w:val="pt-BR"/>
        </w:rPr>
        <w:t>paukščių</w:t>
      </w:r>
      <w:r w:rsidR="002F4AC2" w:rsidRPr="002C1604">
        <w:rPr>
          <w:rFonts w:ascii="Arial" w:hAnsi="Arial" w:cs="Arial"/>
          <w:color w:val="000000"/>
          <w:sz w:val="22"/>
          <w:szCs w:val="22"/>
          <w:lang w:val="pt-BR"/>
        </w:rPr>
        <w:t>, vabzd</w:t>
      </w:r>
      <w:proofErr w:type="spellStart"/>
      <w:r w:rsidR="002F4AC2" w:rsidRPr="002C1604">
        <w:rPr>
          <w:rFonts w:ascii="Arial" w:hAnsi="Arial" w:cs="Arial"/>
          <w:color w:val="000000"/>
          <w:sz w:val="22"/>
          <w:szCs w:val="22"/>
          <w:lang w:val="lt-LT"/>
        </w:rPr>
        <w:t>žių</w:t>
      </w:r>
      <w:proofErr w:type="spellEnd"/>
      <w:r w:rsidRPr="002C1604">
        <w:rPr>
          <w:rFonts w:ascii="Arial" w:hAnsi="Arial" w:cs="Arial"/>
          <w:color w:val="000000"/>
          <w:sz w:val="22"/>
          <w:szCs w:val="22"/>
          <w:lang w:val="pt-BR"/>
        </w:rPr>
        <w:t>), elektromagnetinių laukų monitoringas</w:t>
      </w:r>
      <w:r w:rsidR="008D65C1" w:rsidRPr="002C1604">
        <w:rPr>
          <w:rFonts w:ascii="Arial" w:hAnsi="Arial" w:cs="Arial"/>
          <w:color w:val="000000"/>
          <w:sz w:val="22"/>
          <w:szCs w:val="22"/>
          <w:lang w:val="pt-BR"/>
        </w:rPr>
        <w:t>;</w:t>
      </w:r>
      <w:r w:rsidRPr="002C1604">
        <w:rPr>
          <w:rFonts w:ascii="Arial" w:hAnsi="Arial" w:cs="Arial"/>
          <w:color w:val="000000"/>
          <w:sz w:val="22"/>
          <w:szCs w:val="22"/>
          <w:lang w:val="pt-BR"/>
        </w:rPr>
        <w:t xml:space="preserve"> </w:t>
      </w:r>
    </w:p>
    <w:p w14:paraId="62629D03" w14:textId="64179467" w:rsidR="00E63C91" w:rsidRPr="002C1604" w:rsidRDefault="006B6A58" w:rsidP="00F11CD1">
      <w:pPr>
        <w:pStyle w:val="ListParagraph"/>
        <w:numPr>
          <w:ilvl w:val="1"/>
          <w:numId w:val="9"/>
        </w:numPr>
        <w:tabs>
          <w:tab w:val="left" w:pos="1560"/>
          <w:tab w:val="left" w:pos="1843"/>
        </w:tabs>
        <w:spacing w:line="276" w:lineRule="auto"/>
        <w:ind w:left="0" w:firstLine="1134"/>
        <w:rPr>
          <w:rFonts w:ascii="Arial" w:hAnsi="Arial" w:cs="Arial"/>
          <w:sz w:val="22"/>
          <w:szCs w:val="22"/>
          <w:lang w:val="pt-BR"/>
        </w:rPr>
      </w:pPr>
      <w:r w:rsidRPr="002C1604">
        <w:rPr>
          <w:rFonts w:ascii="Arial" w:hAnsi="Arial" w:cs="Arial"/>
          <w:sz w:val="22"/>
          <w:szCs w:val="22"/>
          <w:lang w:val="pt-BR"/>
        </w:rPr>
        <w:t>triukšmo monitoringas</w:t>
      </w:r>
      <w:r w:rsidR="00E63C91" w:rsidRPr="002C1604">
        <w:rPr>
          <w:rFonts w:ascii="Arial" w:hAnsi="Arial" w:cs="Arial"/>
          <w:sz w:val="22"/>
          <w:szCs w:val="22"/>
          <w:lang w:val="pt-BR"/>
        </w:rPr>
        <w:t>;</w:t>
      </w:r>
    </w:p>
    <w:p w14:paraId="14046A11" w14:textId="296779ED" w:rsidR="006B6A58" w:rsidRPr="002C1604" w:rsidRDefault="00E63C91" w:rsidP="00F11CD1">
      <w:pPr>
        <w:pStyle w:val="ListParagraph"/>
        <w:numPr>
          <w:ilvl w:val="1"/>
          <w:numId w:val="9"/>
        </w:numPr>
        <w:tabs>
          <w:tab w:val="left" w:pos="1560"/>
          <w:tab w:val="left" w:pos="1843"/>
        </w:tabs>
        <w:spacing w:line="276" w:lineRule="auto"/>
        <w:ind w:left="0" w:firstLine="1134"/>
        <w:rPr>
          <w:rFonts w:ascii="Arial" w:hAnsi="Arial" w:cs="Arial"/>
          <w:sz w:val="22"/>
          <w:szCs w:val="22"/>
          <w:lang w:val="pt-BR"/>
        </w:rPr>
      </w:pPr>
      <w:r w:rsidRPr="002C1604">
        <w:rPr>
          <w:rFonts w:ascii="Arial" w:hAnsi="Arial" w:cs="Arial"/>
          <w:sz w:val="22"/>
          <w:szCs w:val="22"/>
          <w:lang w:val="pt-BR"/>
        </w:rPr>
        <w:t>paviršinių nuotekų stebėjimai.</w:t>
      </w:r>
      <w:r w:rsidRPr="002C1604" w:rsidDel="00E63C91">
        <w:rPr>
          <w:rStyle w:val="CommentReference"/>
          <w:rFonts w:ascii="Arial" w:hAnsi="Arial" w:cs="Arial"/>
          <w:sz w:val="22"/>
          <w:szCs w:val="22"/>
          <w:lang w:val="lt-LT" w:eastAsia="lt-LT"/>
        </w:rPr>
        <w:t xml:space="preserve"> </w:t>
      </w:r>
    </w:p>
    <w:p w14:paraId="7079BBCF" w14:textId="4A7790E9" w:rsidR="00F440A9" w:rsidRPr="002C1604" w:rsidRDefault="00F440A9" w:rsidP="00F11CD1">
      <w:pPr>
        <w:pStyle w:val="ListParagraph"/>
        <w:numPr>
          <w:ilvl w:val="0"/>
          <w:numId w:val="9"/>
        </w:numPr>
        <w:tabs>
          <w:tab w:val="left" w:pos="1418"/>
        </w:tabs>
        <w:spacing w:line="276" w:lineRule="auto"/>
        <w:ind w:left="0" w:firstLine="851"/>
        <w:rPr>
          <w:rFonts w:ascii="Arial" w:hAnsi="Arial" w:cs="Arial"/>
          <w:sz w:val="22"/>
          <w:szCs w:val="22"/>
          <w:lang w:val="pt-BR"/>
        </w:rPr>
      </w:pPr>
      <w:r w:rsidRPr="002C1604">
        <w:rPr>
          <w:rFonts w:ascii="Arial" w:hAnsi="Arial" w:cs="Arial"/>
          <w:sz w:val="22"/>
          <w:szCs w:val="22"/>
          <w:lang w:val="pt-BR"/>
        </w:rPr>
        <w:t>Labaratorijos, atliekančios taršos šaltinių išmetamų į aplinką teršalų ir teršalų aplinkos elementuose (ore, vandenyje, dirvožemyje) matavimus ir tyrimus ir (ar) imančios ėminius tyrimams atlikti,</w:t>
      </w:r>
      <w:r w:rsidRPr="002C1604">
        <w:rPr>
          <w:sz w:val="22"/>
          <w:szCs w:val="22"/>
          <w:lang w:val="pt-BR"/>
        </w:rPr>
        <w:t xml:space="preserve"> </w:t>
      </w:r>
      <w:r w:rsidRPr="002C1604">
        <w:rPr>
          <w:rFonts w:ascii="Arial" w:hAnsi="Arial" w:cs="Arial"/>
          <w:sz w:val="22"/>
          <w:szCs w:val="22"/>
          <w:lang w:val="pt-BR"/>
        </w:rPr>
        <w:t>turi turėti leidimus vykdyti šią veiklą arba būti akredituotos kaip atitinkančios standartą LST EN ISO/IEC 17025 konkretiems teršalams tirti, matuoti, imti ėminius laboratoriniams tyrimams atlikti.</w:t>
      </w:r>
    </w:p>
    <w:p w14:paraId="5A3EB4BF" w14:textId="40F64D6A" w:rsidR="00F440A9" w:rsidRPr="002C1604" w:rsidRDefault="00F440A9" w:rsidP="00F11CD1">
      <w:pPr>
        <w:pStyle w:val="ListParagraph"/>
        <w:numPr>
          <w:ilvl w:val="0"/>
          <w:numId w:val="9"/>
        </w:numPr>
        <w:tabs>
          <w:tab w:val="left" w:pos="1418"/>
        </w:tabs>
        <w:spacing w:line="276" w:lineRule="auto"/>
        <w:ind w:left="0" w:firstLine="851"/>
        <w:rPr>
          <w:rFonts w:ascii="Arial" w:hAnsi="Arial" w:cs="Arial"/>
          <w:sz w:val="22"/>
          <w:szCs w:val="22"/>
          <w:lang w:val="pt-BR"/>
        </w:rPr>
      </w:pPr>
      <w:r w:rsidRPr="002C1604">
        <w:rPr>
          <w:rFonts w:ascii="Arial" w:hAnsi="Arial" w:cs="Arial"/>
          <w:color w:val="000000"/>
          <w:sz w:val="22"/>
          <w:szCs w:val="22"/>
          <w:lang w:val="pt-BR"/>
        </w:rPr>
        <w:t>Nuo 2025 m. sausio 1 d. aplinkos monitoringo programoje numatytų į aplinką išmetamų ir (arba) išleidžiamų teršalų ir teršalų aplinkos elementuose (ore, vandenyje, dirvožemyje) laboratorinius tyrimus ir (ar) matavimus atliekančios ir (ar) ėminius laboratoriniams tyrimams atlikti imančios laboratorijos privalės būti akredituotos kaip atitinkančios standartą LST EN ISO/IEC 17025 konkretiems teršalams tirti, matuoti, imti ėminius laboratoriniams tyrimams atlikti, leidimo joms nebepakaks.</w:t>
      </w:r>
    </w:p>
    <w:p w14:paraId="505B59A4" w14:textId="2E7A4AF5" w:rsidR="00987361" w:rsidRPr="002C1604" w:rsidRDefault="002A4332" w:rsidP="00876068">
      <w:pPr>
        <w:pStyle w:val="ListParagraph"/>
        <w:numPr>
          <w:ilvl w:val="0"/>
          <w:numId w:val="9"/>
        </w:numPr>
        <w:tabs>
          <w:tab w:val="left" w:pos="1418"/>
        </w:tabs>
        <w:spacing w:line="276" w:lineRule="auto"/>
        <w:ind w:left="0" w:firstLine="851"/>
        <w:rPr>
          <w:rFonts w:ascii="Arial" w:hAnsi="Arial" w:cs="Arial"/>
          <w:sz w:val="22"/>
          <w:szCs w:val="22"/>
          <w:lang w:val="pt-BR"/>
        </w:rPr>
      </w:pPr>
      <w:r w:rsidRPr="002C1604">
        <w:rPr>
          <w:rFonts w:ascii="Arial" w:hAnsi="Arial" w:cs="Arial"/>
          <w:color w:val="000000"/>
          <w:sz w:val="22"/>
          <w:szCs w:val="22"/>
          <w:lang w:val="pt-BR"/>
        </w:rPr>
        <w:t>U</w:t>
      </w:r>
      <w:r w:rsidRPr="002C1604">
        <w:rPr>
          <w:rFonts w:ascii="Arial" w:hAnsi="Arial" w:cs="Arial"/>
          <w:color w:val="000000"/>
          <w:sz w:val="22"/>
          <w:szCs w:val="22"/>
          <w:lang w:val="lt-LT"/>
        </w:rPr>
        <w:t>ž a</w:t>
      </w:r>
      <w:r w:rsidRPr="002C1604">
        <w:rPr>
          <w:rFonts w:ascii="Arial" w:hAnsi="Arial" w:cs="Arial"/>
          <w:color w:val="000000"/>
          <w:sz w:val="22"/>
          <w:szCs w:val="22"/>
          <w:lang w:val="pt-BR"/>
        </w:rPr>
        <w:t xml:space="preserve">plinkos monitoringo </w:t>
      </w:r>
      <w:r w:rsidR="0011278F" w:rsidRPr="002C1604">
        <w:rPr>
          <w:rFonts w:ascii="Arial" w:hAnsi="Arial" w:cs="Arial"/>
          <w:color w:val="000000"/>
          <w:sz w:val="22"/>
          <w:szCs w:val="22"/>
          <w:lang w:val="pt-BR"/>
        </w:rPr>
        <w:t xml:space="preserve">programos vykdymą bei </w:t>
      </w:r>
      <w:r w:rsidRPr="002C1604">
        <w:rPr>
          <w:rFonts w:ascii="Arial" w:hAnsi="Arial" w:cs="Arial"/>
          <w:color w:val="000000"/>
          <w:sz w:val="22"/>
          <w:szCs w:val="22"/>
          <w:lang w:val="pt-BR"/>
        </w:rPr>
        <w:t xml:space="preserve">duomenų viešinimą atsakingas DSAS. Duomenis </w:t>
      </w:r>
      <w:r w:rsidR="00803B63" w:rsidRPr="002C1604">
        <w:rPr>
          <w:rFonts w:ascii="Arial" w:hAnsi="Arial" w:cs="Arial"/>
          <w:color w:val="000000"/>
          <w:sz w:val="22"/>
          <w:szCs w:val="22"/>
          <w:lang w:val="pt-BR"/>
        </w:rPr>
        <w:t xml:space="preserve">išorinėje </w:t>
      </w:r>
      <w:r w:rsidRPr="002C1604">
        <w:rPr>
          <w:rFonts w:ascii="Arial" w:hAnsi="Arial" w:cs="Arial"/>
          <w:color w:val="000000"/>
          <w:sz w:val="22"/>
          <w:szCs w:val="22"/>
          <w:lang w:val="pt-BR"/>
        </w:rPr>
        <w:t>Litgrid AB internetinėje svetainėje talpina Komunikacijos skyrius.</w:t>
      </w:r>
    </w:p>
    <w:p w14:paraId="24F767D6" w14:textId="16C8960E" w:rsidR="005A0129" w:rsidRPr="00A16FBF" w:rsidRDefault="005A0129" w:rsidP="00A16FBF">
      <w:pPr>
        <w:pStyle w:val="ListParagraph"/>
        <w:ind w:left="709"/>
        <w:rPr>
          <w:rFonts w:ascii="Arial" w:hAnsi="Arial" w:cs="Arial"/>
          <w:sz w:val="22"/>
          <w:szCs w:val="22"/>
          <w:lang w:val="pt-BR"/>
        </w:rPr>
      </w:pPr>
    </w:p>
    <w:p w14:paraId="54A054FD" w14:textId="4963105E" w:rsidR="007C1C00" w:rsidRPr="004E4E40" w:rsidRDefault="00987361">
      <w:pPr>
        <w:tabs>
          <w:tab w:val="left" w:pos="426"/>
          <w:tab w:val="left" w:pos="852"/>
          <w:tab w:val="left" w:pos="993"/>
          <w:tab w:val="left" w:pos="1418"/>
        </w:tabs>
        <w:suppressAutoHyphens/>
        <w:spacing w:after="0" w:line="240" w:lineRule="auto"/>
        <w:jc w:val="center"/>
        <w:rPr>
          <w:rFonts w:ascii="Arial" w:eastAsia="Times New Roman" w:hAnsi="Arial" w:cs="Arial"/>
          <w:b/>
          <w:caps/>
          <w:lang w:val="pt-BR" w:eastAsia="ar-SA"/>
        </w:rPr>
      </w:pPr>
      <w:r w:rsidRPr="004E4E40">
        <w:rPr>
          <w:rFonts w:ascii="Arial" w:eastAsia="Times New Roman" w:hAnsi="Arial" w:cs="Arial"/>
          <w:b/>
          <w:lang w:val="pt-BR" w:eastAsia="ar-SA"/>
        </w:rPr>
        <w:t>XI</w:t>
      </w:r>
      <w:r w:rsidR="005E1FBA">
        <w:rPr>
          <w:rFonts w:ascii="Arial" w:eastAsia="Times New Roman" w:hAnsi="Arial" w:cs="Arial"/>
          <w:b/>
          <w:lang w:val="pt-BR" w:eastAsia="ar-SA"/>
        </w:rPr>
        <w:t>V</w:t>
      </w:r>
      <w:r w:rsidRPr="004E4E40">
        <w:rPr>
          <w:rFonts w:ascii="Arial" w:eastAsia="Times New Roman" w:hAnsi="Arial" w:cs="Arial"/>
          <w:b/>
          <w:lang w:val="pt-BR" w:eastAsia="ar-SA"/>
        </w:rPr>
        <w:t xml:space="preserve">. </w:t>
      </w:r>
      <w:r w:rsidR="007C1C00" w:rsidRPr="004E4E40">
        <w:rPr>
          <w:rFonts w:ascii="Arial" w:eastAsia="Times New Roman" w:hAnsi="Arial" w:cs="Arial"/>
          <w:b/>
          <w:caps/>
          <w:lang w:val="pt-BR" w:eastAsia="ar-SA"/>
        </w:rPr>
        <w:t>P</w:t>
      </w:r>
      <w:r w:rsidR="00D31B12" w:rsidRPr="004E4E40">
        <w:rPr>
          <w:rFonts w:ascii="Arial" w:eastAsia="Times New Roman" w:hAnsi="Arial" w:cs="Arial"/>
          <w:b/>
          <w:caps/>
          <w:lang w:val="pt-BR" w:eastAsia="ar-SA"/>
        </w:rPr>
        <w:t>oveikio aplinkai vertinimas</w:t>
      </w:r>
    </w:p>
    <w:p w14:paraId="3CAEB525" w14:textId="77777777" w:rsidR="00D31B12" w:rsidRPr="004E4E40" w:rsidRDefault="00D31B12">
      <w:pPr>
        <w:tabs>
          <w:tab w:val="left" w:pos="426"/>
          <w:tab w:val="left" w:pos="852"/>
          <w:tab w:val="left" w:pos="993"/>
          <w:tab w:val="left" w:pos="1418"/>
        </w:tabs>
        <w:suppressAutoHyphens/>
        <w:spacing w:after="0" w:line="240" w:lineRule="auto"/>
        <w:jc w:val="center"/>
        <w:rPr>
          <w:rFonts w:ascii="Arial" w:eastAsia="Times New Roman" w:hAnsi="Arial" w:cs="Arial"/>
          <w:b/>
          <w:lang w:val="pt-BR" w:eastAsia="ar-SA"/>
        </w:rPr>
      </w:pPr>
    </w:p>
    <w:p w14:paraId="202C1E63" w14:textId="5C3228EB" w:rsidR="009872CC" w:rsidRPr="004E4E40" w:rsidRDefault="0024252C" w:rsidP="003F36B3">
      <w:pPr>
        <w:pStyle w:val="ListParagraph"/>
        <w:numPr>
          <w:ilvl w:val="0"/>
          <w:numId w:val="9"/>
        </w:numPr>
        <w:tabs>
          <w:tab w:val="left" w:pos="426"/>
          <w:tab w:val="left" w:pos="774"/>
          <w:tab w:val="left" w:pos="852"/>
          <w:tab w:val="left" w:pos="993"/>
          <w:tab w:val="left" w:pos="1418"/>
        </w:tabs>
        <w:spacing w:line="276" w:lineRule="auto"/>
        <w:ind w:left="0" w:firstLine="851"/>
        <w:rPr>
          <w:rFonts w:ascii="Arial" w:hAnsi="Arial" w:cs="Arial"/>
          <w:bCs/>
          <w:sz w:val="22"/>
          <w:szCs w:val="22"/>
          <w:lang w:val="pt-BR"/>
        </w:rPr>
      </w:pPr>
      <w:r w:rsidRPr="004E4E40">
        <w:rPr>
          <w:rFonts w:ascii="Arial" w:hAnsi="Arial" w:cs="Arial"/>
          <w:bCs/>
          <w:sz w:val="22"/>
          <w:szCs w:val="22"/>
          <w:lang w:val="pt-BR"/>
        </w:rPr>
        <w:lastRenderedPageBreak/>
        <w:t>Planuojamos ūkinės veiklos bet koks keitimas ar išplėtimas (t</w:t>
      </w:r>
      <w:r w:rsidR="00D31B12" w:rsidRPr="004E4E40">
        <w:rPr>
          <w:rFonts w:ascii="Arial" w:hAnsi="Arial" w:cs="Arial"/>
          <w:bCs/>
          <w:sz w:val="22"/>
          <w:szCs w:val="22"/>
          <w:lang w:val="pt-BR"/>
        </w:rPr>
        <w:t>iesiant naujas ar rekonstruojant senas oro linijas (OL),</w:t>
      </w:r>
      <w:r w:rsidRPr="004E4E40">
        <w:rPr>
          <w:rFonts w:ascii="Arial" w:hAnsi="Arial" w:cs="Arial"/>
          <w:bCs/>
          <w:sz w:val="22"/>
          <w:szCs w:val="22"/>
          <w:lang w:val="pt-BR"/>
        </w:rPr>
        <w:t xml:space="preserve"> keičiant atramas ir pan.)</w:t>
      </w:r>
      <w:r w:rsidR="00D31B12" w:rsidRPr="004E4E40">
        <w:rPr>
          <w:rFonts w:ascii="Arial" w:hAnsi="Arial" w:cs="Arial"/>
          <w:bCs/>
          <w:sz w:val="22"/>
          <w:szCs w:val="22"/>
          <w:lang w:val="pt-BR"/>
        </w:rPr>
        <w:t xml:space="preserve"> turi būti </w:t>
      </w:r>
      <w:r w:rsidR="00724C57" w:rsidRPr="004E4E40">
        <w:rPr>
          <w:rFonts w:ascii="Arial" w:hAnsi="Arial" w:cs="Arial"/>
          <w:bCs/>
          <w:sz w:val="22"/>
          <w:szCs w:val="22"/>
          <w:lang w:val="pt-BR"/>
        </w:rPr>
        <w:t>vykdomas atsi</w:t>
      </w:r>
      <w:r w:rsidR="00724C57" w:rsidRPr="004E4E40">
        <w:rPr>
          <w:rFonts w:ascii="Arial" w:hAnsi="Arial" w:cs="Arial"/>
          <w:bCs/>
          <w:sz w:val="22"/>
          <w:szCs w:val="22"/>
          <w:lang w:val="lt-LT"/>
        </w:rPr>
        <w:t xml:space="preserve">žvelgiant į </w:t>
      </w:r>
      <w:r w:rsidR="00D31B12" w:rsidRPr="004E4E40">
        <w:rPr>
          <w:rFonts w:ascii="Arial" w:hAnsi="Arial" w:cs="Arial"/>
          <w:bCs/>
          <w:sz w:val="22"/>
          <w:szCs w:val="22"/>
          <w:lang w:val="pt-BR"/>
        </w:rPr>
        <w:t xml:space="preserve"> </w:t>
      </w:r>
      <w:r w:rsidR="0002547B" w:rsidRPr="004E4E40">
        <w:rPr>
          <w:rFonts w:ascii="Arial" w:hAnsi="Arial" w:cs="Arial"/>
          <w:bCs/>
          <w:sz w:val="22"/>
          <w:szCs w:val="22"/>
          <w:lang w:val="pt-BR"/>
        </w:rPr>
        <w:t xml:space="preserve">Planuojamos ūkinės veiklos poveikio aplinkai vertinimo </w:t>
      </w:r>
      <w:r w:rsidR="00F33FBA" w:rsidRPr="004E4E40">
        <w:rPr>
          <w:rFonts w:ascii="Arial" w:hAnsi="Arial" w:cs="Arial"/>
          <w:bCs/>
          <w:sz w:val="22"/>
          <w:szCs w:val="22"/>
          <w:lang w:val="pt-BR"/>
        </w:rPr>
        <w:t xml:space="preserve">(PAV) </w:t>
      </w:r>
      <w:r w:rsidR="0002547B" w:rsidRPr="004E4E40">
        <w:rPr>
          <w:rFonts w:ascii="Arial" w:hAnsi="Arial" w:cs="Arial"/>
          <w:bCs/>
          <w:sz w:val="22"/>
          <w:szCs w:val="22"/>
          <w:lang w:val="pt-BR"/>
        </w:rPr>
        <w:t>įstatymo</w:t>
      </w:r>
      <w:r w:rsidR="00D31B12" w:rsidRPr="004E4E40">
        <w:rPr>
          <w:rFonts w:ascii="Arial" w:hAnsi="Arial" w:cs="Arial"/>
          <w:bCs/>
          <w:sz w:val="22"/>
          <w:szCs w:val="22"/>
          <w:lang w:val="pt-BR"/>
        </w:rPr>
        <w:t xml:space="preserve"> reikalavim</w:t>
      </w:r>
      <w:r w:rsidR="00724C57" w:rsidRPr="004E4E40">
        <w:rPr>
          <w:rFonts w:ascii="Arial" w:hAnsi="Arial" w:cs="Arial"/>
          <w:bCs/>
          <w:sz w:val="22"/>
          <w:szCs w:val="22"/>
          <w:lang w:val="pt-BR"/>
        </w:rPr>
        <w:t>us</w:t>
      </w:r>
      <w:r w:rsidR="00C500FF" w:rsidRPr="004E4E40">
        <w:rPr>
          <w:rFonts w:ascii="Arial" w:hAnsi="Arial" w:cs="Arial"/>
          <w:bCs/>
          <w:sz w:val="22"/>
          <w:szCs w:val="22"/>
          <w:lang w:val="pt-BR"/>
        </w:rPr>
        <w:t xml:space="preserve">. </w:t>
      </w:r>
    </w:p>
    <w:p w14:paraId="039B63F1" w14:textId="194B8ED0" w:rsidR="00D31B12" w:rsidRPr="004E4E40" w:rsidRDefault="0024252C" w:rsidP="004E4E40">
      <w:pPr>
        <w:pStyle w:val="ListParagraph"/>
        <w:numPr>
          <w:ilvl w:val="0"/>
          <w:numId w:val="9"/>
        </w:numPr>
        <w:tabs>
          <w:tab w:val="left" w:pos="426"/>
          <w:tab w:val="left" w:pos="852"/>
          <w:tab w:val="left" w:pos="993"/>
          <w:tab w:val="left" w:pos="1418"/>
          <w:tab w:val="left" w:pos="1701"/>
          <w:tab w:val="left" w:pos="1843"/>
        </w:tabs>
        <w:spacing w:line="276" w:lineRule="auto"/>
        <w:ind w:left="0" w:firstLine="851"/>
        <w:rPr>
          <w:rFonts w:ascii="Arial" w:hAnsi="Arial" w:cs="Arial"/>
          <w:bCs/>
          <w:sz w:val="22"/>
          <w:szCs w:val="22"/>
          <w:lang w:val="pt-BR"/>
        </w:rPr>
      </w:pPr>
      <w:r w:rsidRPr="004E4E40">
        <w:rPr>
          <w:rFonts w:ascii="Arial" w:hAnsi="Arial" w:cs="Arial"/>
          <w:bCs/>
          <w:sz w:val="22"/>
          <w:szCs w:val="22"/>
          <w:lang w:val="pt-BR"/>
        </w:rPr>
        <w:t>Naujų a</w:t>
      </w:r>
      <w:r w:rsidR="00C500FF" w:rsidRPr="004E4E40">
        <w:rPr>
          <w:rFonts w:ascii="Arial" w:hAnsi="Arial" w:cs="Arial"/>
          <w:bCs/>
          <w:sz w:val="22"/>
          <w:szCs w:val="22"/>
          <w:lang w:val="pt-BR"/>
        </w:rPr>
        <w:t xml:space="preserve">ntžeminių elektros perdavimo linijų tiesimas </w:t>
      </w:r>
      <w:r w:rsidRPr="004E4E40">
        <w:rPr>
          <w:rFonts w:ascii="Arial" w:hAnsi="Arial" w:cs="Arial"/>
          <w:bCs/>
          <w:sz w:val="22"/>
          <w:szCs w:val="22"/>
          <w:lang w:val="pt-BR"/>
        </w:rPr>
        <w:t xml:space="preserve">ar senų rekonstravimas </w:t>
      </w:r>
      <w:r w:rsidR="00C500FF" w:rsidRPr="004E4E40">
        <w:rPr>
          <w:rFonts w:ascii="Arial" w:hAnsi="Arial" w:cs="Arial"/>
          <w:bCs/>
          <w:sz w:val="22"/>
          <w:szCs w:val="22"/>
          <w:lang w:val="pt-BR"/>
        </w:rPr>
        <w:t xml:space="preserve">(kai įtampa – </w:t>
      </w:r>
      <w:r w:rsidR="00724C57" w:rsidRPr="004E4E40">
        <w:rPr>
          <w:rFonts w:ascii="Arial" w:hAnsi="Arial" w:cs="Arial"/>
          <w:bCs/>
          <w:sz w:val="22"/>
          <w:szCs w:val="22"/>
          <w:lang w:val="pt-BR"/>
        </w:rPr>
        <w:t>22</w:t>
      </w:r>
      <w:r w:rsidR="00C500FF" w:rsidRPr="004E4E40">
        <w:rPr>
          <w:rFonts w:ascii="Arial" w:hAnsi="Arial" w:cs="Arial"/>
          <w:bCs/>
          <w:sz w:val="22"/>
          <w:szCs w:val="22"/>
          <w:lang w:val="pt-BR"/>
        </w:rPr>
        <w:t xml:space="preserve">0 kV ar aukštesnė, o linijos ilgis – 15 ir daugiau km – PAV </w:t>
      </w:r>
      <w:r w:rsidR="00724C57" w:rsidRPr="004E4E40">
        <w:rPr>
          <w:rFonts w:ascii="Arial" w:hAnsi="Arial" w:cs="Arial"/>
          <w:bCs/>
          <w:sz w:val="22"/>
          <w:szCs w:val="22"/>
          <w:lang w:val="pt-BR"/>
        </w:rPr>
        <w:t xml:space="preserve">yra </w:t>
      </w:r>
      <w:r w:rsidR="00C500FF" w:rsidRPr="004E4E40">
        <w:rPr>
          <w:rFonts w:ascii="Arial" w:hAnsi="Arial" w:cs="Arial"/>
          <w:bCs/>
          <w:sz w:val="22"/>
          <w:szCs w:val="22"/>
          <w:lang w:val="pt-BR"/>
        </w:rPr>
        <w:t xml:space="preserve">privalomas. </w:t>
      </w:r>
      <w:r w:rsidR="00724C57" w:rsidRPr="004E4E40">
        <w:rPr>
          <w:rFonts w:ascii="Arial" w:hAnsi="Arial" w:cs="Arial"/>
          <w:bCs/>
          <w:sz w:val="22"/>
          <w:szCs w:val="22"/>
          <w:lang w:val="pt-BR"/>
        </w:rPr>
        <w:t>Kai tiesiama 3 km ar ilgesnė a</w:t>
      </w:r>
      <w:r w:rsidR="009872CC" w:rsidRPr="004E4E40">
        <w:rPr>
          <w:rFonts w:ascii="Arial" w:hAnsi="Arial" w:cs="Arial"/>
          <w:bCs/>
          <w:sz w:val="22"/>
          <w:szCs w:val="22"/>
          <w:lang w:val="pt-BR"/>
        </w:rPr>
        <w:t>ntžemin</w:t>
      </w:r>
      <w:r w:rsidR="00724C57" w:rsidRPr="004E4E40">
        <w:rPr>
          <w:rFonts w:ascii="Arial" w:hAnsi="Arial" w:cs="Arial"/>
          <w:bCs/>
          <w:sz w:val="22"/>
          <w:szCs w:val="22"/>
          <w:lang w:val="pt-BR"/>
        </w:rPr>
        <w:t>ė</w:t>
      </w:r>
      <w:r w:rsidR="009872CC" w:rsidRPr="004E4E40">
        <w:rPr>
          <w:rFonts w:ascii="Arial" w:hAnsi="Arial" w:cs="Arial"/>
          <w:bCs/>
          <w:sz w:val="22"/>
          <w:szCs w:val="22"/>
          <w:lang w:val="pt-BR"/>
        </w:rPr>
        <w:t xml:space="preserve"> elektros perdavimo linij</w:t>
      </w:r>
      <w:r w:rsidR="00724C57" w:rsidRPr="004E4E40">
        <w:rPr>
          <w:rFonts w:ascii="Arial" w:hAnsi="Arial" w:cs="Arial"/>
          <w:bCs/>
          <w:sz w:val="22"/>
          <w:szCs w:val="22"/>
          <w:lang w:val="pt-BR"/>
        </w:rPr>
        <w:t>a</w:t>
      </w:r>
      <w:r w:rsidR="009872CC" w:rsidRPr="004E4E40">
        <w:rPr>
          <w:rFonts w:ascii="Arial" w:hAnsi="Arial" w:cs="Arial"/>
          <w:bCs/>
          <w:sz w:val="22"/>
          <w:szCs w:val="22"/>
          <w:lang w:val="pt-BR"/>
        </w:rPr>
        <w:t xml:space="preserve"> </w:t>
      </w:r>
      <w:r w:rsidRPr="004E4E40">
        <w:rPr>
          <w:rFonts w:ascii="Arial" w:hAnsi="Arial" w:cs="Arial"/>
          <w:bCs/>
          <w:sz w:val="22"/>
          <w:szCs w:val="22"/>
          <w:lang w:val="pt-BR"/>
        </w:rPr>
        <w:t xml:space="preserve">ar </w:t>
      </w:r>
      <w:r w:rsidR="00724C57" w:rsidRPr="004E4E40">
        <w:rPr>
          <w:rFonts w:ascii="Arial" w:hAnsi="Arial" w:cs="Arial"/>
          <w:bCs/>
          <w:sz w:val="22"/>
          <w:szCs w:val="22"/>
          <w:lang w:val="pt-BR"/>
        </w:rPr>
        <w:t xml:space="preserve">tokia linija yra </w:t>
      </w:r>
      <w:r w:rsidRPr="004E4E40">
        <w:rPr>
          <w:rFonts w:ascii="Arial" w:hAnsi="Arial" w:cs="Arial"/>
          <w:bCs/>
          <w:sz w:val="22"/>
          <w:szCs w:val="22"/>
          <w:lang w:val="pt-BR"/>
        </w:rPr>
        <w:t>rekonstr</w:t>
      </w:r>
      <w:r w:rsidR="00724C57" w:rsidRPr="004E4E40">
        <w:rPr>
          <w:rFonts w:ascii="Arial" w:hAnsi="Arial" w:cs="Arial"/>
          <w:bCs/>
          <w:sz w:val="22"/>
          <w:szCs w:val="22"/>
          <w:lang w:val="pt-BR"/>
        </w:rPr>
        <w:t>uojama</w:t>
      </w:r>
      <w:r w:rsidR="009872CC" w:rsidRPr="004E4E40">
        <w:rPr>
          <w:rFonts w:ascii="Arial" w:hAnsi="Arial" w:cs="Arial"/>
          <w:bCs/>
          <w:sz w:val="22"/>
          <w:szCs w:val="22"/>
          <w:lang w:val="pt-BR"/>
        </w:rPr>
        <w:t>, nepriklausomai nuo įtampos dydžio – aliekama Atranka d</w:t>
      </w:r>
      <w:proofErr w:type="spellStart"/>
      <w:r w:rsidR="009872CC" w:rsidRPr="004E4E40">
        <w:rPr>
          <w:rFonts w:ascii="Arial" w:hAnsi="Arial" w:cs="Arial"/>
          <w:bCs/>
          <w:sz w:val="22"/>
          <w:szCs w:val="22"/>
          <w:lang w:val="lt-LT"/>
        </w:rPr>
        <w:t>ėl</w:t>
      </w:r>
      <w:proofErr w:type="spellEnd"/>
      <w:r w:rsidR="009872CC" w:rsidRPr="004E4E40">
        <w:rPr>
          <w:rFonts w:ascii="Arial" w:hAnsi="Arial" w:cs="Arial"/>
          <w:bCs/>
          <w:sz w:val="22"/>
          <w:szCs w:val="22"/>
          <w:lang w:val="lt-LT"/>
        </w:rPr>
        <w:t xml:space="preserve"> PAV.</w:t>
      </w:r>
      <w:r w:rsidR="009872CC" w:rsidRPr="004E4E40">
        <w:rPr>
          <w:rFonts w:ascii="Arial" w:hAnsi="Arial" w:cs="Arial"/>
          <w:bCs/>
          <w:sz w:val="22"/>
          <w:szCs w:val="22"/>
          <w:lang w:val="pt-BR"/>
        </w:rPr>
        <w:t xml:space="preserve"> </w:t>
      </w:r>
      <w:r w:rsidR="00EF7B90">
        <w:rPr>
          <w:rFonts w:ascii="Arial" w:hAnsi="Arial" w:cs="Arial"/>
          <w:bCs/>
          <w:sz w:val="22"/>
          <w:szCs w:val="22"/>
          <w:lang w:val="pt-BR"/>
        </w:rPr>
        <w:t xml:space="preserve">Atsakomybės už šių </w:t>
      </w:r>
      <w:r w:rsidR="008A355D">
        <w:rPr>
          <w:rFonts w:ascii="Arial" w:hAnsi="Arial" w:cs="Arial"/>
          <w:bCs/>
          <w:sz w:val="22"/>
          <w:szCs w:val="22"/>
          <w:lang w:val="pt-BR"/>
        </w:rPr>
        <w:t>procedūrų</w:t>
      </w:r>
      <w:r w:rsidR="00EF7B90">
        <w:rPr>
          <w:rFonts w:ascii="Arial" w:hAnsi="Arial" w:cs="Arial"/>
          <w:bCs/>
          <w:sz w:val="22"/>
          <w:szCs w:val="22"/>
          <w:lang w:val="pt-BR"/>
        </w:rPr>
        <w:t xml:space="preserve"> vykdymą nustatytos procese Nr.</w:t>
      </w:r>
      <w:r w:rsidR="007C27DB">
        <w:rPr>
          <w:rFonts w:ascii="Arial" w:hAnsi="Arial" w:cs="Arial"/>
          <w:bCs/>
          <w:sz w:val="22"/>
          <w:szCs w:val="22"/>
          <w:lang w:val="pt-BR"/>
        </w:rPr>
        <w:t xml:space="preserve"> 16PROC31 (reg. Nr. P</w:t>
      </w:r>
      <w:r w:rsidR="00F80774">
        <w:rPr>
          <w:rFonts w:ascii="Arial" w:hAnsi="Arial" w:cs="Arial"/>
          <w:bCs/>
          <w:sz w:val="22"/>
          <w:szCs w:val="22"/>
          <w:lang w:val="pt-BR"/>
        </w:rPr>
        <w:t>ROC</w:t>
      </w:r>
      <w:r w:rsidR="007C27DB">
        <w:rPr>
          <w:rFonts w:ascii="Arial" w:hAnsi="Arial" w:cs="Arial"/>
          <w:bCs/>
          <w:sz w:val="22"/>
          <w:szCs w:val="22"/>
          <w:lang w:val="pt-BR"/>
        </w:rPr>
        <w:t>-13)</w:t>
      </w:r>
      <w:r w:rsidR="00EF7B90">
        <w:rPr>
          <w:rFonts w:ascii="Arial" w:hAnsi="Arial" w:cs="Arial"/>
          <w:bCs/>
          <w:sz w:val="22"/>
          <w:szCs w:val="22"/>
          <w:lang w:val="pt-BR"/>
        </w:rPr>
        <w:t>.</w:t>
      </w:r>
    </w:p>
    <w:p w14:paraId="1C8DFA36" w14:textId="3E69A435" w:rsidR="00AC495B" w:rsidRPr="004E4E40" w:rsidRDefault="00AC495B" w:rsidP="004E4E40">
      <w:pPr>
        <w:pStyle w:val="ListParagraph"/>
        <w:numPr>
          <w:ilvl w:val="0"/>
          <w:numId w:val="9"/>
        </w:numPr>
        <w:tabs>
          <w:tab w:val="left" w:pos="426"/>
          <w:tab w:val="left" w:pos="852"/>
          <w:tab w:val="left" w:pos="993"/>
          <w:tab w:val="left" w:pos="1418"/>
          <w:tab w:val="left" w:pos="1701"/>
          <w:tab w:val="left" w:pos="1843"/>
        </w:tabs>
        <w:spacing w:line="276" w:lineRule="auto"/>
        <w:ind w:left="0" w:firstLine="851"/>
        <w:rPr>
          <w:rFonts w:ascii="Arial" w:hAnsi="Arial" w:cs="Arial"/>
          <w:bCs/>
          <w:sz w:val="22"/>
          <w:szCs w:val="22"/>
          <w:lang w:val="pt-BR"/>
        </w:rPr>
      </w:pPr>
      <w:r w:rsidRPr="004E4E40">
        <w:rPr>
          <w:rFonts w:ascii="Arial" w:hAnsi="Arial" w:cs="Arial"/>
          <w:bCs/>
          <w:sz w:val="22"/>
          <w:szCs w:val="22"/>
          <w:lang w:val="pt-BR"/>
        </w:rPr>
        <w:t>Kai planuojamos ūkinės veiklos įgyvendinimas gali daryti poveikį Europos ekologinio tinklo „Natura 2000“ teritorijoms ir kai saugomų teritorijų institucija nustato, kad šis poveikis gali būti reikšmingas, Poveikio aplinkai vertinimas yra privalomas</w:t>
      </w:r>
      <w:r w:rsidR="00793397">
        <w:rPr>
          <w:rFonts w:ascii="Arial" w:hAnsi="Arial" w:cs="Arial"/>
          <w:bCs/>
          <w:sz w:val="22"/>
          <w:szCs w:val="22"/>
          <w:lang w:val="pt-BR"/>
        </w:rPr>
        <w:t>.</w:t>
      </w:r>
    </w:p>
    <w:p w14:paraId="7494D348" w14:textId="63AEC2EA" w:rsidR="00D31B12" w:rsidRPr="004E4E40" w:rsidRDefault="00F33FBA" w:rsidP="004E4E40">
      <w:pPr>
        <w:pStyle w:val="ListParagraph"/>
        <w:numPr>
          <w:ilvl w:val="0"/>
          <w:numId w:val="9"/>
        </w:numPr>
        <w:tabs>
          <w:tab w:val="left" w:pos="426"/>
          <w:tab w:val="left" w:pos="852"/>
          <w:tab w:val="left" w:pos="993"/>
          <w:tab w:val="left" w:pos="1418"/>
          <w:tab w:val="left" w:pos="1701"/>
          <w:tab w:val="left" w:pos="1843"/>
        </w:tabs>
        <w:spacing w:line="276" w:lineRule="auto"/>
        <w:ind w:left="0" w:firstLine="851"/>
        <w:rPr>
          <w:rFonts w:ascii="Arial" w:hAnsi="Arial" w:cs="Arial"/>
          <w:bCs/>
          <w:sz w:val="22"/>
          <w:szCs w:val="22"/>
          <w:lang w:val="pt-BR"/>
        </w:rPr>
      </w:pPr>
      <w:r w:rsidRPr="004E4E40">
        <w:rPr>
          <w:rFonts w:ascii="Arial" w:hAnsi="Arial" w:cs="Arial"/>
          <w:bCs/>
          <w:sz w:val="22"/>
          <w:szCs w:val="22"/>
          <w:lang w:val="pt-BR"/>
        </w:rPr>
        <w:t>Prisijungiantiems naujiems gamintojams turi būti taikomas reikalavimas dėl PAV dokumentų</w:t>
      </w:r>
      <w:r w:rsidR="00BA7325" w:rsidRPr="004E4E40">
        <w:rPr>
          <w:rFonts w:ascii="Arial" w:hAnsi="Arial" w:cs="Arial"/>
          <w:bCs/>
          <w:sz w:val="22"/>
          <w:szCs w:val="22"/>
          <w:lang w:val="pt-BR"/>
        </w:rPr>
        <w:t xml:space="preserve"> tinkamo parengimo ir reikiamų procedūrų vykdymo</w:t>
      </w:r>
      <w:r w:rsidRPr="004E4E40">
        <w:rPr>
          <w:rFonts w:ascii="Arial" w:hAnsi="Arial" w:cs="Arial"/>
          <w:bCs/>
          <w:sz w:val="22"/>
          <w:szCs w:val="22"/>
          <w:lang w:val="pt-BR"/>
        </w:rPr>
        <w:t>, susijusių su antžeminių oro linijų tiesimu. Ši nuostata įrašoma</w:t>
      </w:r>
      <w:r w:rsidR="00D31B12" w:rsidRPr="004E4E40">
        <w:rPr>
          <w:rFonts w:ascii="Arial" w:hAnsi="Arial" w:cs="Arial"/>
          <w:bCs/>
          <w:sz w:val="22"/>
          <w:szCs w:val="22"/>
          <w:lang w:val="pt-BR"/>
        </w:rPr>
        <w:t xml:space="preserve"> į išankstines prisijungimo sąlygas</w:t>
      </w:r>
      <w:r w:rsidR="00793397">
        <w:rPr>
          <w:rFonts w:ascii="Arial" w:hAnsi="Arial" w:cs="Arial"/>
          <w:bCs/>
          <w:sz w:val="22"/>
          <w:szCs w:val="22"/>
          <w:lang w:val="pt-BR"/>
        </w:rPr>
        <w:t>.</w:t>
      </w:r>
    </w:p>
    <w:p w14:paraId="6AAD399C" w14:textId="216B175E" w:rsidR="009B7412" w:rsidRPr="004E4E40" w:rsidRDefault="00F54B1C" w:rsidP="004E4E40">
      <w:pPr>
        <w:pStyle w:val="ListParagraph"/>
        <w:numPr>
          <w:ilvl w:val="0"/>
          <w:numId w:val="9"/>
        </w:numPr>
        <w:tabs>
          <w:tab w:val="left" w:pos="426"/>
          <w:tab w:val="left" w:pos="852"/>
          <w:tab w:val="left" w:pos="993"/>
          <w:tab w:val="left" w:pos="1418"/>
          <w:tab w:val="left" w:pos="1701"/>
          <w:tab w:val="left" w:pos="1843"/>
        </w:tabs>
        <w:spacing w:line="276" w:lineRule="auto"/>
        <w:ind w:left="0" w:firstLine="851"/>
        <w:rPr>
          <w:rFonts w:ascii="Arial" w:hAnsi="Arial" w:cs="Arial"/>
          <w:bCs/>
          <w:sz w:val="22"/>
          <w:szCs w:val="22"/>
          <w:lang w:val="pt-BR"/>
        </w:rPr>
      </w:pPr>
      <w:r w:rsidRPr="004E4E40">
        <w:rPr>
          <w:rFonts w:ascii="Arial" w:hAnsi="Arial" w:cs="Arial"/>
          <w:bCs/>
          <w:sz w:val="22"/>
          <w:szCs w:val="22"/>
          <w:lang w:val="pt-BR"/>
        </w:rPr>
        <w:t>Įvertinus planuojamos ūkinės veiklos poveikį aplinkai, numatomos priemonės išvengti reikšmingo neigiamo poveikio aplinkos elementams ir visuomenės sveikatai, jį sumažinti ar, jeigu įmanoma, jį kompensuoti</w:t>
      </w:r>
      <w:r w:rsidR="00793397">
        <w:rPr>
          <w:rFonts w:ascii="Arial" w:hAnsi="Arial" w:cs="Arial"/>
          <w:bCs/>
          <w:sz w:val="22"/>
          <w:szCs w:val="22"/>
          <w:lang w:val="pt-BR"/>
        </w:rPr>
        <w:t>.</w:t>
      </w:r>
    </w:p>
    <w:p w14:paraId="2B3108BB" w14:textId="6A93CD4C" w:rsidR="00F54B1C" w:rsidRPr="004E4E40" w:rsidRDefault="009B7412" w:rsidP="004E4E40">
      <w:pPr>
        <w:pStyle w:val="ListParagraph"/>
        <w:numPr>
          <w:ilvl w:val="0"/>
          <w:numId w:val="9"/>
        </w:numPr>
        <w:tabs>
          <w:tab w:val="left" w:pos="426"/>
          <w:tab w:val="left" w:pos="852"/>
          <w:tab w:val="left" w:pos="993"/>
          <w:tab w:val="left" w:pos="1418"/>
          <w:tab w:val="left" w:pos="1701"/>
          <w:tab w:val="left" w:pos="1843"/>
        </w:tabs>
        <w:spacing w:line="276" w:lineRule="auto"/>
        <w:ind w:left="0" w:firstLine="851"/>
        <w:rPr>
          <w:rFonts w:ascii="Arial" w:hAnsi="Arial" w:cs="Arial"/>
          <w:bCs/>
          <w:sz w:val="22"/>
          <w:szCs w:val="22"/>
          <w:lang w:val="pt-BR"/>
        </w:rPr>
      </w:pPr>
      <w:r w:rsidRPr="004E4E40">
        <w:rPr>
          <w:rFonts w:ascii="Arial" w:hAnsi="Arial" w:cs="Arial"/>
          <w:bCs/>
          <w:sz w:val="22"/>
          <w:szCs w:val="22"/>
          <w:lang w:val="pt-BR"/>
        </w:rPr>
        <w:t>PAV priemones įgyvendina Rangovas, o DSAS projekto komandos nariai vykdo savalaikio įgyvend</w:t>
      </w:r>
      <w:r w:rsidR="00630F52" w:rsidRPr="004E4E40">
        <w:rPr>
          <w:rFonts w:ascii="Arial" w:hAnsi="Arial" w:cs="Arial"/>
          <w:bCs/>
          <w:sz w:val="22"/>
          <w:szCs w:val="22"/>
          <w:lang w:val="pt-BR"/>
        </w:rPr>
        <w:t>i</w:t>
      </w:r>
      <w:r w:rsidRPr="004E4E40">
        <w:rPr>
          <w:rFonts w:ascii="Arial" w:hAnsi="Arial" w:cs="Arial"/>
          <w:bCs/>
          <w:sz w:val="22"/>
          <w:szCs w:val="22"/>
          <w:lang w:val="pt-BR"/>
        </w:rPr>
        <w:t>nimo kontrolę</w:t>
      </w:r>
      <w:r w:rsidR="003979AA">
        <w:rPr>
          <w:rFonts w:ascii="Arial" w:hAnsi="Arial" w:cs="Arial"/>
          <w:bCs/>
          <w:sz w:val="22"/>
          <w:szCs w:val="22"/>
          <w:lang w:val="pt-BR"/>
        </w:rPr>
        <w:t>.</w:t>
      </w:r>
      <w:r w:rsidR="00BD4656">
        <w:rPr>
          <w:rFonts w:ascii="Arial" w:hAnsi="Arial" w:cs="Arial"/>
          <w:bCs/>
          <w:sz w:val="22"/>
          <w:szCs w:val="22"/>
          <w:lang w:val="pt-BR"/>
        </w:rPr>
        <w:t xml:space="preserve"> PAV priemonių įgyvendinimo kontrolė aprašyta </w:t>
      </w:r>
      <w:r w:rsidR="00BD4656" w:rsidRPr="00FF1B82">
        <w:rPr>
          <w:rFonts w:ascii="Arial" w:hAnsi="Arial" w:cs="Arial"/>
          <w:bCs/>
          <w:sz w:val="22"/>
          <w:szCs w:val="22"/>
          <w:lang w:val="pt-BR"/>
        </w:rPr>
        <w:t xml:space="preserve">Aprašo </w:t>
      </w:r>
      <w:r w:rsidR="00FF1B82" w:rsidRPr="00FF1B82">
        <w:rPr>
          <w:rFonts w:ascii="Arial" w:hAnsi="Arial" w:cs="Arial"/>
          <w:bCs/>
          <w:sz w:val="22"/>
          <w:szCs w:val="22"/>
          <w:lang w:val="pt-BR"/>
        </w:rPr>
        <w:t>6</w:t>
      </w:r>
      <w:r w:rsidR="00BD4656" w:rsidRPr="00FF1B82">
        <w:rPr>
          <w:rFonts w:ascii="Arial" w:hAnsi="Arial" w:cs="Arial"/>
          <w:bCs/>
          <w:sz w:val="22"/>
          <w:szCs w:val="22"/>
          <w:lang w:val="pt-BR"/>
        </w:rPr>
        <w:t xml:space="preserve"> Priede.</w:t>
      </w:r>
      <w:r w:rsidR="00194304" w:rsidRPr="004E4E40">
        <w:rPr>
          <w:rFonts w:ascii="Arial" w:hAnsi="Arial" w:cs="Arial"/>
          <w:bCs/>
          <w:sz w:val="22"/>
          <w:szCs w:val="22"/>
          <w:lang w:val="pt-BR"/>
        </w:rPr>
        <w:t xml:space="preserve"> </w:t>
      </w:r>
      <w:r w:rsidR="003979AA">
        <w:rPr>
          <w:rFonts w:ascii="Arial" w:hAnsi="Arial" w:cs="Arial"/>
          <w:bCs/>
          <w:sz w:val="22"/>
          <w:szCs w:val="22"/>
          <w:lang w:val="pt-BR"/>
        </w:rPr>
        <w:t>A</w:t>
      </w:r>
      <w:r w:rsidR="00194304" w:rsidRPr="004E4E40">
        <w:rPr>
          <w:rFonts w:ascii="Arial" w:hAnsi="Arial" w:cs="Arial"/>
          <w:bCs/>
          <w:sz w:val="22"/>
          <w:szCs w:val="22"/>
          <w:lang w:val="pt-BR"/>
        </w:rPr>
        <w:t>pie vykdomas PAV procedūras DSAS informuoja Projektų vadovai ir NTPS.</w:t>
      </w:r>
    </w:p>
    <w:p w14:paraId="05CE8C93" w14:textId="71C167B3" w:rsidR="00364A3B" w:rsidRPr="004E4E40" w:rsidRDefault="006C5C20" w:rsidP="004E4E40">
      <w:pPr>
        <w:pStyle w:val="ListParagraph"/>
        <w:numPr>
          <w:ilvl w:val="0"/>
          <w:numId w:val="9"/>
        </w:numPr>
        <w:tabs>
          <w:tab w:val="left" w:pos="426"/>
          <w:tab w:val="left" w:pos="852"/>
          <w:tab w:val="left" w:pos="993"/>
          <w:tab w:val="left" w:pos="1418"/>
          <w:tab w:val="left" w:pos="1701"/>
          <w:tab w:val="left" w:pos="1843"/>
        </w:tabs>
        <w:spacing w:line="276" w:lineRule="auto"/>
        <w:ind w:left="0" w:firstLine="851"/>
        <w:rPr>
          <w:rFonts w:ascii="Arial" w:hAnsi="Arial" w:cs="Arial"/>
          <w:bCs/>
          <w:sz w:val="22"/>
          <w:szCs w:val="22"/>
          <w:lang w:val="pt-BR"/>
        </w:rPr>
      </w:pPr>
      <w:r w:rsidRPr="004E4E40">
        <w:rPr>
          <w:rFonts w:ascii="Arial" w:hAnsi="Arial" w:cs="Arial"/>
          <w:bCs/>
          <w:sz w:val="22"/>
          <w:szCs w:val="22"/>
          <w:lang w:val="pt-BR"/>
        </w:rPr>
        <w:t xml:space="preserve">Atranka dėl poveikio aplinkai vertinimo ir (ar) planuojamos ūkinės veiklos poveikio aplinkai vertinimas turi būti atlikti iki leidimo (statybą leidžiančio dokumento, leidimo naudoti žemės gelmių išteklius arba ertmes ir kitų įstatymuose nurodytų leidimų) išdavimo. </w:t>
      </w:r>
    </w:p>
    <w:p w14:paraId="304F5780" w14:textId="77777777" w:rsidR="00364A3B" w:rsidRPr="00A16FBF" w:rsidRDefault="00364A3B">
      <w:pPr>
        <w:pStyle w:val="ListParagraph"/>
        <w:tabs>
          <w:tab w:val="left" w:pos="426"/>
          <w:tab w:val="left" w:pos="852"/>
          <w:tab w:val="left" w:pos="993"/>
          <w:tab w:val="left" w:pos="1418"/>
        </w:tabs>
        <w:ind w:left="426"/>
        <w:rPr>
          <w:rFonts w:ascii="Arial" w:hAnsi="Arial" w:cs="Arial"/>
          <w:bCs/>
          <w:lang w:val="pt-BR"/>
        </w:rPr>
      </w:pPr>
    </w:p>
    <w:p w14:paraId="703AD457" w14:textId="10CA6D27" w:rsidR="00EF5A69" w:rsidRPr="00A16FBF" w:rsidRDefault="00EF5A69" w:rsidP="003F36B3">
      <w:pPr>
        <w:tabs>
          <w:tab w:val="left" w:pos="426"/>
          <w:tab w:val="left" w:pos="852"/>
          <w:tab w:val="left" w:pos="993"/>
          <w:tab w:val="left" w:pos="1418"/>
        </w:tabs>
        <w:spacing w:after="0"/>
        <w:jc w:val="center"/>
        <w:rPr>
          <w:rFonts w:ascii="Arial" w:eastAsia="Times New Roman" w:hAnsi="Arial" w:cs="Arial"/>
          <w:b/>
        </w:rPr>
      </w:pPr>
      <w:r w:rsidRPr="00A16FBF">
        <w:rPr>
          <w:rFonts w:ascii="Arial" w:eastAsia="Times New Roman" w:hAnsi="Arial" w:cs="Arial"/>
          <w:b/>
        </w:rPr>
        <w:t>X</w:t>
      </w:r>
      <w:r w:rsidR="005E1FBA">
        <w:rPr>
          <w:rFonts w:ascii="Arial" w:eastAsia="Times New Roman" w:hAnsi="Arial" w:cs="Arial"/>
          <w:b/>
        </w:rPr>
        <w:t>V</w:t>
      </w:r>
      <w:r w:rsidRPr="00A16FBF">
        <w:rPr>
          <w:rFonts w:ascii="Arial" w:eastAsia="Times New Roman" w:hAnsi="Arial" w:cs="Arial"/>
          <w:b/>
        </w:rPr>
        <w:t>. IŠORINĖ IR VIDINĖ KOMUNIKACIJA</w:t>
      </w:r>
    </w:p>
    <w:p w14:paraId="633716C7" w14:textId="77777777" w:rsidR="00EF5A69" w:rsidRPr="003F36B3" w:rsidRDefault="00EF5A69">
      <w:pPr>
        <w:tabs>
          <w:tab w:val="left" w:pos="426"/>
          <w:tab w:val="left" w:pos="852"/>
          <w:tab w:val="left" w:pos="993"/>
          <w:tab w:val="left" w:pos="1418"/>
        </w:tabs>
        <w:suppressAutoHyphens/>
        <w:spacing w:after="0" w:line="240" w:lineRule="auto"/>
        <w:jc w:val="center"/>
        <w:rPr>
          <w:rFonts w:ascii="Arial" w:eastAsia="Times New Roman" w:hAnsi="Arial" w:cs="Arial"/>
          <w:b/>
          <w:lang w:eastAsia="ar-SA"/>
        </w:rPr>
      </w:pPr>
    </w:p>
    <w:p w14:paraId="02AE6100" w14:textId="644A19D9" w:rsidR="00EF5A69" w:rsidRPr="0098038A" w:rsidRDefault="00EF5A69" w:rsidP="00900F13">
      <w:pPr>
        <w:pStyle w:val="ListParagraph"/>
        <w:numPr>
          <w:ilvl w:val="0"/>
          <w:numId w:val="9"/>
        </w:numPr>
        <w:tabs>
          <w:tab w:val="left" w:pos="426"/>
          <w:tab w:val="left" w:pos="852"/>
          <w:tab w:val="left" w:pos="993"/>
          <w:tab w:val="left" w:pos="1418"/>
          <w:tab w:val="left" w:pos="1843"/>
        </w:tabs>
        <w:spacing w:line="276" w:lineRule="auto"/>
        <w:ind w:left="0" w:firstLine="851"/>
        <w:rPr>
          <w:rFonts w:ascii="Arial" w:hAnsi="Arial" w:cs="Arial"/>
          <w:bCs/>
          <w:sz w:val="22"/>
          <w:szCs w:val="22"/>
          <w:lang w:val="lt-LT"/>
        </w:rPr>
      </w:pPr>
      <w:r w:rsidRPr="0098038A">
        <w:rPr>
          <w:rFonts w:ascii="Arial" w:hAnsi="Arial" w:cs="Arial"/>
          <w:bCs/>
          <w:sz w:val="22"/>
          <w:szCs w:val="22"/>
          <w:lang w:val="lt-LT"/>
        </w:rPr>
        <w:t xml:space="preserve">Informacija apie tai, </w:t>
      </w:r>
      <w:r w:rsidR="00F2218E" w:rsidRPr="0098038A">
        <w:rPr>
          <w:rFonts w:ascii="Arial" w:hAnsi="Arial" w:cs="Arial"/>
          <w:bCs/>
          <w:sz w:val="22"/>
          <w:szCs w:val="22"/>
          <w:lang w:val="lt-LT"/>
        </w:rPr>
        <w:t>kokia</w:t>
      </w:r>
      <w:r w:rsidRPr="0098038A">
        <w:rPr>
          <w:rFonts w:ascii="Arial" w:hAnsi="Arial" w:cs="Arial"/>
          <w:bCs/>
          <w:sz w:val="22"/>
          <w:szCs w:val="22"/>
          <w:lang w:val="lt-LT"/>
        </w:rPr>
        <w:t xml:space="preserve"> bendrovėje </w:t>
      </w:r>
      <w:r w:rsidR="00F2218E" w:rsidRPr="0098038A">
        <w:rPr>
          <w:rFonts w:ascii="Arial" w:hAnsi="Arial" w:cs="Arial"/>
          <w:bCs/>
          <w:sz w:val="22"/>
          <w:szCs w:val="22"/>
          <w:lang w:val="lt-LT"/>
        </w:rPr>
        <w:t>yra</w:t>
      </w:r>
      <w:r w:rsidRPr="0098038A">
        <w:rPr>
          <w:rFonts w:ascii="Arial" w:hAnsi="Arial" w:cs="Arial"/>
          <w:bCs/>
          <w:sz w:val="22"/>
          <w:szCs w:val="22"/>
          <w:lang w:val="lt-LT"/>
        </w:rPr>
        <w:t xml:space="preserve"> aplinkosaugos politika, apie iškeltus tikslus ir jų siekimą</w:t>
      </w:r>
      <w:r w:rsidR="008A4D9E" w:rsidRPr="0098038A">
        <w:rPr>
          <w:rFonts w:ascii="Arial" w:hAnsi="Arial" w:cs="Arial"/>
          <w:bCs/>
          <w:sz w:val="22"/>
          <w:szCs w:val="22"/>
          <w:lang w:val="lt-LT"/>
        </w:rPr>
        <w:t>, svarbiausius projektus ir ateities planus</w:t>
      </w:r>
      <w:r w:rsidRPr="0098038A">
        <w:rPr>
          <w:rFonts w:ascii="Arial" w:hAnsi="Arial" w:cs="Arial"/>
          <w:bCs/>
          <w:sz w:val="22"/>
          <w:szCs w:val="22"/>
          <w:lang w:val="lt-LT"/>
        </w:rPr>
        <w:t xml:space="preserve"> </w:t>
      </w:r>
      <w:r w:rsidR="00F10AAF" w:rsidRPr="0098038A">
        <w:rPr>
          <w:rFonts w:ascii="Arial" w:hAnsi="Arial" w:cs="Arial"/>
          <w:bCs/>
          <w:sz w:val="22"/>
          <w:szCs w:val="22"/>
          <w:lang w:val="lt-LT"/>
        </w:rPr>
        <w:t>talpinama</w:t>
      </w:r>
      <w:r w:rsidR="001A2E40" w:rsidRPr="0098038A">
        <w:rPr>
          <w:rFonts w:ascii="Arial" w:hAnsi="Arial" w:cs="Arial"/>
          <w:bCs/>
          <w:sz w:val="22"/>
          <w:szCs w:val="22"/>
          <w:lang w:val="lt-LT"/>
        </w:rPr>
        <w:t xml:space="preserve"> ir </w:t>
      </w:r>
      <w:r w:rsidR="008A4D9E" w:rsidRPr="0098038A">
        <w:rPr>
          <w:rFonts w:ascii="Arial" w:hAnsi="Arial" w:cs="Arial"/>
          <w:bCs/>
          <w:sz w:val="22"/>
          <w:szCs w:val="22"/>
          <w:lang w:val="lt-LT"/>
        </w:rPr>
        <w:t xml:space="preserve">reguliariai </w:t>
      </w:r>
      <w:r w:rsidR="001A2E40" w:rsidRPr="0098038A">
        <w:rPr>
          <w:rFonts w:ascii="Arial" w:hAnsi="Arial" w:cs="Arial"/>
          <w:bCs/>
          <w:sz w:val="22"/>
          <w:szCs w:val="22"/>
          <w:lang w:val="lt-LT"/>
        </w:rPr>
        <w:t>atnaujinama v</w:t>
      </w:r>
      <w:r w:rsidRPr="0098038A">
        <w:rPr>
          <w:rFonts w:ascii="Arial" w:hAnsi="Arial" w:cs="Arial"/>
          <w:bCs/>
          <w:sz w:val="22"/>
          <w:szCs w:val="22"/>
          <w:lang w:val="lt-LT"/>
        </w:rPr>
        <w:t>iešame bei vidiniame Litgrid AB tinklalapyje</w:t>
      </w:r>
      <w:r w:rsidR="00793397">
        <w:rPr>
          <w:rFonts w:ascii="Arial" w:hAnsi="Arial" w:cs="Arial"/>
          <w:bCs/>
          <w:sz w:val="22"/>
          <w:szCs w:val="22"/>
          <w:lang w:val="lt-LT"/>
        </w:rPr>
        <w:t>.</w:t>
      </w:r>
    </w:p>
    <w:p w14:paraId="2C7ADD6A" w14:textId="5779D960" w:rsidR="00EF5A69" w:rsidRPr="00900F13" w:rsidRDefault="008A4D9E" w:rsidP="00054EA1">
      <w:pPr>
        <w:pStyle w:val="ListParagraph"/>
        <w:numPr>
          <w:ilvl w:val="0"/>
          <w:numId w:val="9"/>
        </w:numPr>
        <w:tabs>
          <w:tab w:val="left" w:pos="426"/>
          <w:tab w:val="left" w:pos="852"/>
          <w:tab w:val="left" w:pos="993"/>
          <w:tab w:val="left" w:pos="1418"/>
          <w:tab w:val="left" w:pos="1843"/>
        </w:tabs>
        <w:spacing w:line="276" w:lineRule="auto"/>
        <w:ind w:left="0" w:firstLine="851"/>
        <w:rPr>
          <w:rFonts w:ascii="Arial" w:hAnsi="Arial" w:cs="Arial"/>
          <w:bCs/>
          <w:sz w:val="22"/>
          <w:szCs w:val="22"/>
          <w:lang w:val="pt-BR"/>
        </w:rPr>
      </w:pPr>
      <w:r w:rsidRPr="00900F13">
        <w:rPr>
          <w:rFonts w:ascii="Arial" w:hAnsi="Arial" w:cs="Arial"/>
          <w:bCs/>
          <w:sz w:val="22"/>
          <w:szCs w:val="22"/>
          <w:lang w:val="pt-BR"/>
        </w:rPr>
        <w:t xml:space="preserve">Vidinės ir išorinės komunikacijos procesus, susijusius su ISO 14001 vadybos sistema, jos diegimu ir palaikymu kuruoja Komunikacijos </w:t>
      </w:r>
      <w:r w:rsidR="00F2218E" w:rsidRPr="00900F13">
        <w:rPr>
          <w:rFonts w:ascii="Arial" w:hAnsi="Arial" w:cs="Arial"/>
          <w:bCs/>
          <w:sz w:val="22"/>
          <w:szCs w:val="22"/>
          <w:lang w:val="pt-BR"/>
        </w:rPr>
        <w:t xml:space="preserve">ir Darbuotojų saugos ir aplinkosaugos </w:t>
      </w:r>
      <w:r w:rsidRPr="00900F13">
        <w:rPr>
          <w:rFonts w:ascii="Arial" w:hAnsi="Arial" w:cs="Arial"/>
          <w:bCs/>
          <w:sz w:val="22"/>
          <w:szCs w:val="22"/>
          <w:lang w:val="pt-BR"/>
        </w:rPr>
        <w:t>skyr</w:t>
      </w:r>
      <w:r w:rsidR="00F2218E" w:rsidRPr="00900F13">
        <w:rPr>
          <w:rFonts w:ascii="Arial" w:hAnsi="Arial" w:cs="Arial"/>
          <w:bCs/>
          <w:sz w:val="22"/>
          <w:szCs w:val="22"/>
          <w:lang w:val="pt-BR"/>
        </w:rPr>
        <w:t>iai</w:t>
      </w:r>
      <w:r w:rsidR="00832124" w:rsidRPr="00900F13">
        <w:rPr>
          <w:rFonts w:ascii="Arial" w:hAnsi="Arial" w:cs="Arial"/>
          <w:bCs/>
          <w:sz w:val="22"/>
          <w:szCs w:val="22"/>
          <w:lang w:val="pt-BR"/>
        </w:rPr>
        <w:t xml:space="preserve">. </w:t>
      </w:r>
      <w:r w:rsidR="006D2197" w:rsidRPr="00900F13">
        <w:rPr>
          <w:rFonts w:ascii="Arial" w:hAnsi="Arial" w:cs="Arial"/>
          <w:bCs/>
          <w:sz w:val="22"/>
          <w:szCs w:val="22"/>
          <w:lang w:val="pt-BR"/>
        </w:rPr>
        <w:t>DSAS atsakingi už informacijos parengimą, Komunikacijos skyrius už šios informacijos viešinimą.</w:t>
      </w:r>
    </w:p>
    <w:p w14:paraId="30185D0C" w14:textId="77777777" w:rsidR="00EF5A69" w:rsidRPr="00A16FBF" w:rsidRDefault="00EF5A69" w:rsidP="00054EA1">
      <w:pPr>
        <w:tabs>
          <w:tab w:val="left" w:pos="426"/>
          <w:tab w:val="left" w:pos="852"/>
          <w:tab w:val="left" w:pos="993"/>
          <w:tab w:val="left" w:pos="1418"/>
        </w:tabs>
        <w:spacing w:after="0"/>
        <w:rPr>
          <w:rFonts w:ascii="Arial" w:eastAsia="Times New Roman" w:hAnsi="Arial" w:cs="Arial"/>
          <w:bCs/>
        </w:rPr>
      </w:pPr>
    </w:p>
    <w:p w14:paraId="220224EA" w14:textId="505B93C3" w:rsidR="00E0521F" w:rsidRPr="00A16FBF" w:rsidRDefault="007C1C00" w:rsidP="00054EA1">
      <w:pPr>
        <w:tabs>
          <w:tab w:val="left" w:pos="426"/>
          <w:tab w:val="left" w:pos="852"/>
          <w:tab w:val="left" w:pos="993"/>
          <w:tab w:val="left" w:pos="1418"/>
        </w:tabs>
        <w:suppressAutoHyphens/>
        <w:spacing w:after="0"/>
        <w:jc w:val="center"/>
        <w:rPr>
          <w:rFonts w:ascii="Arial" w:eastAsia="Times New Roman" w:hAnsi="Arial" w:cs="Arial"/>
          <w:b/>
          <w:lang w:val="en-GB" w:eastAsia="ar-SA"/>
        </w:rPr>
      </w:pPr>
      <w:r w:rsidRPr="00A16FBF">
        <w:rPr>
          <w:rFonts w:ascii="Arial" w:eastAsia="Times New Roman" w:hAnsi="Arial" w:cs="Arial"/>
          <w:b/>
          <w:lang w:val="en-GB" w:eastAsia="ar-SA"/>
        </w:rPr>
        <w:t>X</w:t>
      </w:r>
      <w:r w:rsidR="005E1FBA">
        <w:rPr>
          <w:rFonts w:ascii="Arial" w:eastAsia="Times New Roman" w:hAnsi="Arial" w:cs="Arial"/>
          <w:b/>
          <w:lang w:val="en-GB" w:eastAsia="ar-SA"/>
        </w:rPr>
        <w:t>VI</w:t>
      </w:r>
      <w:r w:rsidRPr="00A16FBF">
        <w:rPr>
          <w:rFonts w:ascii="Arial" w:eastAsia="Times New Roman" w:hAnsi="Arial" w:cs="Arial"/>
          <w:b/>
          <w:lang w:val="en-GB" w:eastAsia="ar-SA"/>
        </w:rPr>
        <w:t xml:space="preserve">. </w:t>
      </w:r>
      <w:r w:rsidR="00E0521F" w:rsidRPr="00A16FBF">
        <w:rPr>
          <w:rFonts w:ascii="Arial" w:eastAsia="Times New Roman" w:hAnsi="Arial" w:cs="Arial"/>
          <w:b/>
          <w:lang w:val="en-GB" w:eastAsia="ar-SA"/>
        </w:rPr>
        <w:t>BAIGIAMOSIOS NUOSTATOS</w:t>
      </w:r>
    </w:p>
    <w:p w14:paraId="474EF209" w14:textId="77777777" w:rsidR="00E0521F" w:rsidRPr="00A16FBF" w:rsidRDefault="00E0521F" w:rsidP="00054EA1">
      <w:pPr>
        <w:tabs>
          <w:tab w:val="left" w:pos="0"/>
          <w:tab w:val="left" w:pos="426"/>
          <w:tab w:val="left" w:pos="567"/>
          <w:tab w:val="left" w:pos="852"/>
          <w:tab w:val="left" w:pos="993"/>
          <w:tab w:val="left" w:pos="1418"/>
        </w:tabs>
        <w:suppressAutoHyphens/>
        <w:spacing w:after="0"/>
        <w:ind w:firstLine="567"/>
        <w:jc w:val="both"/>
        <w:rPr>
          <w:rFonts w:ascii="Arial" w:eastAsia="Times New Roman" w:hAnsi="Arial" w:cs="Arial"/>
          <w:b/>
          <w:lang w:eastAsia="ar-SA"/>
        </w:rPr>
      </w:pPr>
    </w:p>
    <w:p w14:paraId="5CDF1EF3" w14:textId="6C1DB2DE" w:rsidR="00E0521F" w:rsidRPr="00B9235F" w:rsidRDefault="00B96655" w:rsidP="00054EA1">
      <w:pPr>
        <w:pStyle w:val="ListParagraph"/>
        <w:numPr>
          <w:ilvl w:val="0"/>
          <w:numId w:val="9"/>
        </w:numPr>
        <w:tabs>
          <w:tab w:val="left" w:pos="426"/>
          <w:tab w:val="left" w:pos="567"/>
          <w:tab w:val="left" w:pos="852"/>
          <w:tab w:val="left" w:pos="993"/>
          <w:tab w:val="left" w:pos="1418"/>
          <w:tab w:val="left" w:pos="1843"/>
        </w:tabs>
        <w:spacing w:line="276" w:lineRule="auto"/>
        <w:ind w:left="0" w:firstLine="851"/>
        <w:rPr>
          <w:rFonts w:ascii="Arial" w:hAnsi="Arial" w:cs="Arial"/>
          <w:sz w:val="22"/>
          <w:szCs w:val="22"/>
          <w:lang w:val="lt-LT"/>
        </w:rPr>
      </w:pPr>
      <w:r w:rsidRPr="00B9235F">
        <w:rPr>
          <w:rFonts w:ascii="Arial" w:hAnsi="Arial" w:cs="Arial"/>
          <w:sz w:val="22"/>
          <w:szCs w:val="22"/>
          <w:lang w:val="lt-LT"/>
        </w:rPr>
        <w:t>D</w:t>
      </w:r>
      <w:r w:rsidR="00E0521F" w:rsidRPr="00B9235F">
        <w:rPr>
          <w:rFonts w:ascii="Arial" w:hAnsi="Arial" w:cs="Arial"/>
          <w:sz w:val="22"/>
          <w:szCs w:val="22"/>
          <w:lang w:val="lt-LT"/>
        </w:rPr>
        <w:t xml:space="preserve">SAS privalo kontroliuoti kaip </w:t>
      </w:r>
      <w:r w:rsidR="00BC7767" w:rsidRPr="00B9235F">
        <w:rPr>
          <w:rFonts w:ascii="Arial" w:hAnsi="Arial" w:cs="Arial"/>
          <w:sz w:val="22"/>
          <w:szCs w:val="22"/>
          <w:lang w:val="lt-LT"/>
        </w:rPr>
        <w:t>R</w:t>
      </w:r>
      <w:r w:rsidR="00E0521F" w:rsidRPr="00B9235F">
        <w:rPr>
          <w:rFonts w:ascii="Arial" w:hAnsi="Arial" w:cs="Arial"/>
          <w:sz w:val="22"/>
          <w:szCs w:val="22"/>
          <w:lang w:val="lt-LT"/>
        </w:rPr>
        <w:t xml:space="preserve">angovai ir </w:t>
      </w:r>
      <w:r w:rsidR="00ED7614" w:rsidRPr="00B9235F">
        <w:rPr>
          <w:rFonts w:ascii="Arial" w:hAnsi="Arial" w:cs="Arial"/>
          <w:sz w:val="22"/>
          <w:szCs w:val="22"/>
          <w:lang w:val="lt-LT"/>
        </w:rPr>
        <w:t xml:space="preserve">Bendrovės padaliniai </w:t>
      </w:r>
      <w:r w:rsidR="00E0521F" w:rsidRPr="00B9235F">
        <w:rPr>
          <w:rFonts w:ascii="Arial" w:hAnsi="Arial" w:cs="Arial"/>
          <w:sz w:val="22"/>
          <w:szCs w:val="22"/>
          <w:lang w:val="lt-LT"/>
        </w:rPr>
        <w:t>laikosi šiame Apraše ir sutartyse nurodytų aplinkosaugos reikalavimų.</w:t>
      </w:r>
    </w:p>
    <w:p w14:paraId="20AA34CA" w14:textId="002AC6D2" w:rsidR="00545C03" w:rsidRPr="00D6117A" w:rsidRDefault="00545C03" w:rsidP="00054EA1">
      <w:pPr>
        <w:pStyle w:val="ListParagraph"/>
        <w:numPr>
          <w:ilvl w:val="0"/>
          <w:numId w:val="9"/>
        </w:numPr>
        <w:tabs>
          <w:tab w:val="left" w:pos="426"/>
          <w:tab w:val="left" w:pos="852"/>
          <w:tab w:val="left" w:pos="993"/>
          <w:tab w:val="left" w:pos="1418"/>
          <w:tab w:val="left" w:pos="1843"/>
        </w:tabs>
        <w:spacing w:line="276" w:lineRule="auto"/>
        <w:ind w:left="0" w:firstLine="851"/>
        <w:rPr>
          <w:rFonts w:ascii="Arial" w:hAnsi="Arial" w:cs="Arial"/>
          <w:sz w:val="22"/>
          <w:szCs w:val="22"/>
          <w:lang w:val="pt-BR"/>
        </w:rPr>
      </w:pPr>
      <w:r w:rsidRPr="00B9235F">
        <w:rPr>
          <w:rFonts w:ascii="Arial" w:hAnsi="Arial" w:cs="Arial"/>
          <w:sz w:val="22"/>
          <w:szCs w:val="22"/>
          <w:lang w:val="lt-LT"/>
        </w:rPr>
        <w:t>Mažiausiai 2 kartus per metus DSAS peržiūri aktualius teisės aktus pagal aktualių teisės aktų sąrašą</w:t>
      </w:r>
      <w:r w:rsidR="00331125" w:rsidRPr="00B9235F">
        <w:rPr>
          <w:rFonts w:ascii="Arial" w:hAnsi="Arial" w:cs="Arial"/>
          <w:sz w:val="22"/>
          <w:szCs w:val="22"/>
          <w:lang w:val="lt-LT"/>
        </w:rPr>
        <w:t xml:space="preserve"> bei jį papildo</w:t>
      </w:r>
      <w:r w:rsidRPr="00B9235F">
        <w:rPr>
          <w:rFonts w:ascii="Arial" w:hAnsi="Arial" w:cs="Arial"/>
          <w:sz w:val="22"/>
          <w:szCs w:val="22"/>
          <w:lang w:val="lt-LT"/>
        </w:rPr>
        <w:t xml:space="preserve">. </w:t>
      </w:r>
      <w:r w:rsidRPr="00D6117A">
        <w:rPr>
          <w:rFonts w:ascii="Arial" w:hAnsi="Arial" w:cs="Arial"/>
          <w:sz w:val="22"/>
          <w:szCs w:val="22"/>
          <w:lang w:val="pt-BR"/>
        </w:rPr>
        <w:t>Peržiūros metu DSAS identifikuoja teisės aktų pakeitimus, juos įvertina ir numato reikalingus veiksmus. Aktualių teisės aktų sąrašas ir peržiūrų įrašai daromi Vidinių ir išorių teisės aktų registre.</w:t>
      </w:r>
    </w:p>
    <w:sectPr w:rsidR="00545C03" w:rsidRPr="00D6117A" w:rsidSect="00597B9C">
      <w:headerReference w:type="default" r:id="rId10"/>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F3E3B" w14:textId="77777777" w:rsidR="00EA3D3B" w:rsidRDefault="00EA3D3B" w:rsidP="00E54827">
      <w:pPr>
        <w:spacing w:after="0" w:line="240" w:lineRule="auto"/>
      </w:pPr>
      <w:r>
        <w:separator/>
      </w:r>
    </w:p>
  </w:endnote>
  <w:endnote w:type="continuationSeparator" w:id="0">
    <w:p w14:paraId="692E9EF0" w14:textId="77777777" w:rsidR="00EA3D3B" w:rsidRDefault="00EA3D3B" w:rsidP="00E54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horndale">
    <w:altName w:val="Times New Roman"/>
    <w:charset w:val="BA"/>
    <w:family w:val="roman"/>
    <w:pitch w:val="variable"/>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ヒラギノ角ゴ Pro W3">
    <w:altName w:val="Times New Roman"/>
    <w:charset w:val="00"/>
    <w:family w:val="roman"/>
    <w:pitch w:val="default"/>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7C661" w14:textId="77777777" w:rsidR="00EA3D3B" w:rsidRDefault="00EA3D3B" w:rsidP="00E54827">
      <w:pPr>
        <w:spacing w:after="0" w:line="240" w:lineRule="auto"/>
      </w:pPr>
      <w:r>
        <w:separator/>
      </w:r>
    </w:p>
  </w:footnote>
  <w:footnote w:type="continuationSeparator" w:id="0">
    <w:p w14:paraId="4937DF9E" w14:textId="77777777" w:rsidR="00EA3D3B" w:rsidRDefault="00EA3D3B" w:rsidP="00E54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E870" w14:textId="77777777" w:rsidR="006C3595" w:rsidRDefault="006C3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F0743"/>
    <w:multiLevelType w:val="hybridMultilevel"/>
    <w:tmpl w:val="4A2E19D0"/>
    <w:lvl w:ilvl="0" w:tplc="7C08B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37EF5"/>
    <w:multiLevelType w:val="multilevel"/>
    <w:tmpl w:val="0409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6D7020"/>
    <w:multiLevelType w:val="multilevel"/>
    <w:tmpl w:val="899490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1C2179"/>
    <w:multiLevelType w:val="hybridMultilevel"/>
    <w:tmpl w:val="D1A68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2E73B3"/>
    <w:multiLevelType w:val="multilevel"/>
    <w:tmpl w:val="E7FC711E"/>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40281274"/>
    <w:multiLevelType w:val="hybridMultilevel"/>
    <w:tmpl w:val="074C6408"/>
    <w:lvl w:ilvl="0" w:tplc="E48694D4">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22C2050"/>
    <w:multiLevelType w:val="hybridMultilevel"/>
    <w:tmpl w:val="36C4549E"/>
    <w:lvl w:ilvl="0" w:tplc="AABC7318">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944CA480">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44441C"/>
    <w:multiLevelType w:val="hybridMultilevel"/>
    <w:tmpl w:val="31B8B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16698E"/>
    <w:multiLevelType w:val="hybridMultilevel"/>
    <w:tmpl w:val="8EDE3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886E81"/>
    <w:multiLevelType w:val="hybridMultilevel"/>
    <w:tmpl w:val="6EDC8D7A"/>
    <w:lvl w:ilvl="0" w:tplc="8C586DE6">
      <w:start w:val="5"/>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0EE3C8B"/>
    <w:multiLevelType w:val="hybridMultilevel"/>
    <w:tmpl w:val="5F828A6A"/>
    <w:lvl w:ilvl="0" w:tplc="7548B5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482EB1"/>
    <w:multiLevelType w:val="multilevel"/>
    <w:tmpl w:val="51BACFAC"/>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61E2E20"/>
    <w:multiLevelType w:val="hybridMultilevel"/>
    <w:tmpl w:val="B254CF64"/>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432947"/>
    <w:multiLevelType w:val="hybridMultilevel"/>
    <w:tmpl w:val="C4D2547E"/>
    <w:lvl w:ilvl="0" w:tplc="FB0A63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8218221">
    <w:abstractNumId w:val="0"/>
  </w:num>
  <w:num w:numId="2" w16cid:durableId="331101551">
    <w:abstractNumId w:val="4"/>
  </w:num>
  <w:num w:numId="3" w16cid:durableId="1151100279">
    <w:abstractNumId w:val="6"/>
  </w:num>
  <w:num w:numId="4" w16cid:durableId="68112941">
    <w:abstractNumId w:val="12"/>
  </w:num>
  <w:num w:numId="5" w16cid:durableId="1210192881">
    <w:abstractNumId w:val="9"/>
  </w:num>
  <w:num w:numId="6" w16cid:durableId="384374042">
    <w:abstractNumId w:val="11"/>
  </w:num>
  <w:num w:numId="7" w16cid:durableId="1619215691">
    <w:abstractNumId w:val="2"/>
  </w:num>
  <w:num w:numId="8" w16cid:durableId="187372402">
    <w:abstractNumId w:val="10"/>
  </w:num>
  <w:num w:numId="9" w16cid:durableId="1956793609">
    <w:abstractNumId w:val="1"/>
  </w:num>
  <w:num w:numId="10" w16cid:durableId="865828742">
    <w:abstractNumId w:val="13"/>
  </w:num>
  <w:num w:numId="11" w16cid:durableId="834875901">
    <w:abstractNumId w:val="8"/>
  </w:num>
  <w:num w:numId="12" w16cid:durableId="1400593446">
    <w:abstractNumId w:val="7"/>
  </w:num>
  <w:num w:numId="13" w16cid:durableId="1232496724">
    <w:abstractNumId w:val="3"/>
  </w:num>
  <w:num w:numId="14" w16cid:durableId="189715590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2B"/>
    <w:rsid w:val="00002A56"/>
    <w:rsid w:val="00003F00"/>
    <w:rsid w:val="00003F6F"/>
    <w:rsid w:val="0000413E"/>
    <w:rsid w:val="00004C94"/>
    <w:rsid w:val="00005BF1"/>
    <w:rsid w:val="00007A82"/>
    <w:rsid w:val="000102B7"/>
    <w:rsid w:val="000117A4"/>
    <w:rsid w:val="000124BD"/>
    <w:rsid w:val="00013446"/>
    <w:rsid w:val="0001344E"/>
    <w:rsid w:val="00013F07"/>
    <w:rsid w:val="00014438"/>
    <w:rsid w:val="00014443"/>
    <w:rsid w:val="00017322"/>
    <w:rsid w:val="00017E53"/>
    <w:rsid w:val="0002054E"/>
    <w:rsid w:val="000209F3"/>
    <w:rsid w:val="00021583"/>
    <w:rsid w:val="0002188D"/>
    <w:rsid w:val="00021C29"/>
    <w:rsid w:val="00021F4D"/>
    <w:rsid w:val="00021FAF"/>
    <w:rsid w:val="000229C0"/>
    <w:rsid w:val="00024968"/>
    <w:rsid w:val="0002547B"/>
    <w:rsid w:val="00026940"/>
    <w:rsid w:val="00027215"/>
    <w:rsid w:val="0002732F"/>
    <w:rsid w:val="000278FE"/>
    <w:rsid w:val="00027B69"/>
    <w:rsid w:val="00031F28"/>
    <w:rsid w:val="00032003"/>
    <w:rsid w:val="000327B6"/>
    <w:rsid w:val="000360F8"/>
    <w:rsid w:val="000361EC"/>
    <w:rsid w:val="00036585"/>
    <w:rsid w:val="00036664"/>
    <w:rsid w:val="000401BC"/>
    <w:rsid w:val="0004036B"/>
    <w:rsid w:val="00041F71"/>
    <w:rsid w:val="00042135"/>
    <w:rsid w:val="00043137"/>
    <w:rsid w:val="00043BB6"/>
    <w:rsid w:val="00044527"/>
    <w:rsid w:val="00044A8E"/>
    <w:rsid w:val="00045C6D"/>
    <w:rsid w:val="00047FAC"/>
    <w:rsid w:val="00050EBE"/>
    <w:rsid w:val="00054536"/>
    <w:rsid w:val="000548A6"/>
    <w:rsid w:val="00054EA1"/>
    <w:rsid w:val="0005610D"/>
    <w:rsid w:val="0005611C"/>
    <w:rsid w:val="0005673F"/>
    <w:rsid w:val="0005708D"/>
    <w:rsid w:val="00057B81"/>
    <w:rsid w:val="00057FCD"/>
    <w:rsid w:val="00060D87"/>
    <w:rsid w:val="00061437"/>
    <w:rsid w:val="000622EF"/>
    <w:rsid w:val="00062819"/>
    <w:rsid w:val="00062F28"/>
    <w:rsid w:val="00062FCE"/>
    <w:rsid w:val="000630E3"/>
    <w:rsid w:val="000635A5"/>
    <w:rsid w:val="00065005"/>
    <w:rsid w:val="000713A4"/>
    <w:rsid w:val="000713FB"/>
    <w:rsid w:val="00071D5E"/>
    <w:rsid w:val="000734AF"/>
    <w:rsid w:val="0007454F"/>
    <w:rsid w:val="00074745"/>
    <w:rsid w:val="00074C18"/>
    <w:rsid w:val="00075C86"/>
    <w:rsid w:val="00076692"/>
    <w:rsid w:val="00077537"/>
    <w:rsid w:val="000775A2"/>
    <w:rsid w:val="0008026A"/>
    <w:rsid w:val="00080B08"/>
    <w:rsid w:val="00081E56"/>
    <w:rsid w:val="00082B3F"/>
    <w:rsid w:val="000834D9"/>
    <w:rsid w:val="0008456C"/>
    <w:rsid w:val="00087D41"/>
    <w:rsid w:val="00087FEA"/>
    <w:rsid w:val="00091316"/>
    <w:rsid w:val="00091FBD"/>
    <w:rsid w:val="00091FDB"/>
    <w:rsid w:val="00092396"/>
    <w:rsid w:val="0009346B"/>
    <w:rsid w:val="00093D87"/>
    <w:rsid w:val="00095F4D"/>
    <w:rsid w:val="00096631"/>
    <w:rsid w:val="00096BB1"/>
    <w:rsid w:val="000975C4"/>
    <w:rsid w:val="00097EDF"/>
    <w:rsid w:val="000A0F52"/>
    <w:rsid w:val="000A2D9D"/>
    <w:rsid w:val="000A2EDE"/>
    <w:rsid w:val="000A2FEA"/>
    <w:rsid w:val="000A31DD"/>
    <w:rsid w:val="000A48A6"/>
    <w:rsid w:val="000A65B3"/>
    <w:rsid w:val="000A6D88"/>
    <w:rsid w:val="000A7A93"/>
    <w:rsid w:val="000B067B"/>
    <w:rsid w:val="000B2355"/>
    <w:rsid w:val="000B2FAB"/>
    <w:rsid w:val="000B308A"/>
    <w:rsid w:val="000B3F25"/>
    <w:rsid w:val="000B4B5B"/>
    <w:rsid w:val="000B4B7D"/>
    <w:rsid w:val="000B5445"/>
    <w:rsid w:val="000B6556"/>
    <w:rsid w:val="000C05DC"/>
    <w:rsid w:val="000C37D1"/>
    <w:rsid w:val="000C4EEB"/>
    <w:rsid w:val="000C5053"/>
    <w:rsid w:val="000C61D9"/>
    <w:rsid w:val="000C6C26"/>
    <w:rsid w:val="000C6D01"/>
    <w:rsid w:val="000C7A0C"/>
    <w:rsid w:val="000C7E4F"/>
    <w:rsid w:val="000D19AD"/>
    <w:rsid w:val="000D1CB0"/>
    <w:rsid w:val="000D2308"/>
    <w:rsid w:val="000D2ADE"/>
    <w:rsid w:val="000D46CE"/>
    <w:rsid w:val="000D513C"/>
    <w:rsid w:val="000D66E5"/>
    <w:rsid w:val="000D7A8B"/>
    <w:rsid w:val="000E0580"/>
    <w:rsid w:val="000E14E5"/>
    <w:rsid w:val="000E1A08"/>
    <w:rsid w:val="000E256D"/>
    <w:rsid w:val="000E2651"/>
    <w:rsid w:val="000E28FE"/>
    <w:rsid w:val="000E2E47"/>
    <w:rsid w:val="000E44EF"/>
    <w:rsid w:val="000E49D4"/>
    <w:rsid w:val="000E5AAB"/>
    <w:rsid w:val="000E5D2A"/>
    <w:rsid w:val="000E7941"/>
    <w:rsid w:val="000F2220"/>
    <w:rsid w:val="000F2407"/>
    <w:rsid w:val="000F2FD0"/>
    <w:rsid w:val="000F553C"/>
    <w:rsid w:val="000F6CD8"/>
    <w:rsid w:val="001000CA"/>
    <w:rsid w:val="0010095F"/>
    <w:rsid w:val="00101842"/>
    <w:rsid w:val="001025C7"/>
    <w:rsid w:val="00102C63"/>
    <w:rsid w:val="00103B42"/>
    <w:rsid w:val="00105006"/>
    <w:rsid w:val="0010571E"/>
    <w:rsid w:val="00105840"/>
    <w:rsid w:val="00105F96"/>
    <w:rsid w:val="001109D2"/>
    <w:rsid w:val="00110B9D"/>
    <w:rsid w:val="001112F2"/>
    <w:rsid w:val="0011278F"/>
    <w:rsid w:val="00112E8B"/>
    <w:rsid w:val="0011323D"/>
    <w:rsid w:val="00113610"/>
    <w:rsid w:val="00113E0E"/>
    <w:rsid w:val="00115DF2"/>
    <w:rsid w:val="00116180"/>
    <w:rsid w:val="001165C9"/>
    <w:rsid w:val="0011780B"/>
    <w:rsid w:val="0012277A"/>
    <w:rsid w:val="001233FB"/>
    <w:rsid w:val="0012398A"/>
    <w:rsid w:val="00123CA0"/>
    <w:rsid w:val="00123D2B"/>
    <w:rsid w:val="00124BBE"/>
    <w:rsid w:val="00124F8B"/>
    <w:rsid w:val="0012571D"/>
    <w:rsid w:val="00125B4F"/>
    <w:rsid w:val="00125E75"/>
    <w:rsid w:val="00127B2C"/>
    <w:rsid w:val="00131052"/>
    <w:rsid w:val="00132DE0"/>
    <w:rsid w:val="001333D8"/>
    <w:rsid w:val="00133B36"/>
    <w:rsid w:val="00135D75"/>
    <w:rsid w:val="001360D4"/>
    <w:rsid w:val="00136194"/>
    <w:rsid w:val="00140776"/>
    <w:rsid w:val="0014178C"/>
    <w:rsid w:val="00141D44"/>
    <w:rsid w:val="00141DB0"/>
    <w:rsid w:val="00141FCB"/>
    <w:rsid w:val="00142268"/>
    <w:rsid w:val="001454F4"/>
    <w:rsid w:val="00147E09"/>
    <w:rsid w:val="00150AA1"/>
    <w:rsid w:val="00150D17"/>
    <w:rsid w:val="00150FCB"/>
    <w:rsid w:val="001540AF"/>
    <w:rsid w:val="001544C4"/>
    <w:rsid w:val="00155CEA"/>
    <w:rsid w:val="00156DB9"/>
    <w:rsid w:val="00157826"/>
    <w:rsid w:val="001613C5"/>
    <w:rsid w:val="001617EF"/>
    <w:rsid w:val="00161917"/>
    <w:rsid w:val="00161B4E"/>
    <w:rsid w:val="001623EA"/>
    <w:rsid w:val="00163222"/>
    <w:rsid w:val="001635DE"/>
    <w:rsid w:val="00163993"/>
    <w:rsid w:val="001642FD"/>
    <w:rsid w:val="00164A81"/>
    <w:rsid w:val="001670D9"/>
    <w:rsid w:val="0016711A"/>
    <w:rsid w:val="001679C3"/>
    <w:rsid w:val="00170040"/>
    <w:rsid w:val="00170D03"/>
    <w:rsid w:val="001710B0"/>
    <w:rsid w:val="00173019"/>
    <w:rsid w:val="00173A48"/>
    <w:rsid w:val="0017471A"/>
    <w:rsid w:val="0017564D"/>
    <w:rsid w:val="00175E7C"/>
    <w:rsid w:val="0017631C"/>
    <w:rsid w:val="00180418"/>
    <w:rsid w:val="0018043C"/>
    <w:rsid w:val="001806DD"/>
    <w:rsid w:val="0018128C"/>
    <w:rsid w:val="00183619"/>
    <w:rsid w:val="001840C8"/>
    <w:rsid w:val="00186236"/>
    <w:rsid w:val="001874F2"/>
    <w:rsid w:val="00187B83"/>
    <w:rsid w:val="00191995"/>
    <w:rsid w:val="00192702"/>
    <w:rsid w:val="00192C70"/>
    <w:rsid w:val="00193526"/>
    <w:rsid w:val="00193741"/>
    <w:rsid w:val="00194304"/>
    <w:rsid w:val="00196135"/>
    <w:rsid w:val="00196EDD"/>
    <w:rsid w:val="00197870"/>
    <w:rsid w:val="001A0537"/>
    <w:rsid w:val="001A0846"/>
    <w:rsid w:val="001A1257"/>
    <w:rsid w:val="001A2E40"/>
    <w:rsid w:val="001A3176"/>
    <w:rsid w:val="001A4054"/>
    <w:rsid w:val="001A457F"/>
    <w:rsid w:val="001A47F5"/>
    <w:rsid w:val="001A49A4"/>
    <w:rsid w:val="001A4A7A"/>
    <w:rsid w:val="001A5311"/>
    <w:rsid w:val="001A5D6D"/>
    <w:rsid w:val="001A770D"/>
    <w:rsid w:val="001B05B8"/>
    <w:rsid w:val="001B2B2C"/>
    <w:rsid w:val="001B301E"/>
    <w:rsid w:val="001B41DA"/>
    <w:rsid w:val="001B42C9"/>
    <w:rsid w:val="001B4F8F"/>
    <w:rsid w:val="001B5C71"/>
    <w:rsid w:val="001B5FC6"/>
    <w:rsid w:val="001B6E2C"/>
    <w:rsid w:val="001B7B74"/>
    <w:rsid w:val="001C07E2"/>
    <w:rsid w:val="001C349E"/>
    <w:rsid w:val="001C6C9A"/>
    <w:rsid w:val="001C7196"/>
    <w:rsid w:val="001C79CB"/>
    <w:rsid w:val="001C7F24"/>
    <w:rsid w:val="001D0349"/>
    <w:rsid w:val="001D1848"/>
    <w:rsid w:val="001D404A"/>
    <w:rsid w:val="001D4DBA"/>
    <w:rsid w:val="001D731D"/>
    <w:rsid w:val="001E0D80"/>
    <w:rsid w:val="001E3E83"/>
    <w:rsid w:val="001E4582"/>
    <w:rsid w:val="001E4DC1"/>
    <w:rsid w:val="001E5F14"/>
    <w:rsid w:val="001E687A"/>
    <w:rsid w:val="001F087F"/>
    <w:rsid w:val="001F0E3A"/>
    <w:rsid w:val="001F296B"/>
    <w:rsid w:val="001F3DAD"/>
    <w:rsid w:val="001F5F2A"/>
    <w:rsid w:val="001F7A63"/>
    <w:rsid w:val="001F7C1A"/>
    <w:rsid w:val="001F7DBA"/>
    <w:rsid w:val="0020204C"/>
    <w:rsid w:val="0020252E"/>
    <w:rsid w:val="00203375"/>
    <w:rsid w:val="0020385D"/>
    <w:rsid w:val="00204DA0"/>
    <w:rsid w:val="002059E8"/>
    <w:rsid w:val="00205D46"/>
    <w:rsid w:val="00205FB0"/>
    <w:rsid w:val="00206159"/>
    <w:rsid w:val="00206540"/>
    <w:rsid w:val="002079FA"/>
    <w:rsid w:val="00207EF5"/>
    <w:rsid w:val="002100E6"/>
    <w:rsid w:val="00211AA6"/>
    <w:rsid w:val="00211B7A"/>
    <w:rsid w:val="00212218"/>
    <w:rsid w:val="0021248C"/>
    <w:rsid w:val="002146A1"/>
    <w:rsid w:val="00214D13"/>
    <w:rsid w:val="00216BB9"/>
    <w:rsid w:val="00216DCA"/>
    <w:rsid w:val="00221D4C"/>
    <w:rsid w:val="00223EA7"/>
    <w:rsid w:val="002248D6"/>
    <w:rsid w:val="00224A02"/>
    <w:rsid w:val="00224F50"/>
    <w:rsid w:val="00224FCA"/>
    <w:rsid w:val="0022529B"/>
    <w:rsid w:val="00226DAE"/>
    <w:rsid w:val="00227144"/>
    <w:rsid w:val="002277AC"/>
    <w:rsid w:val="00227A34"/>
    <w:rsid w:val="00231688"/>
    <w:rsid w:val="00233AC8"/>
    <w:rsid w:val="00233B7E"/>
    <w:rsid w:val="00233FF9"/>
    <w:rsid w:val="002340BE"/>
    <w:rsid w:val="00235888"/>
    <w:rsid w:val="00236623"/>
    <w:rsid w:val="002366D7"/>
    <w:rsid w:val="00236FBC"/>
    <w:rsid w:val="0024148C"/>
    <w:rsid w:val="0024252C"/>
    <w:rsid w:val="00243050"/>
    <w:rsid w:val="002439AA"/>
    <w:rsid w:val="00243DDE"/>
    <w:rsid w:val="0024417C"/>
    <w:rsid w:val="00245BDB"/>
    <w:rsid w:val="00250188"/>
    <w:rsid w:val="002503E5"/>
    <w:rsid w:val="00250AD4"/>
    <w:rsid w:val="00252005"/>
    <w:rsid w:val="00252B34"/>
    <w:rsid w:val="00253BB4"/>
    <w:rsid w:val="00255712"/>
    <w:rsid w:val="0025602E"/>
    <w:rsid w:val="00256C60"/>
    <w:rsid w:val="00256D25"/>
    <w:rsid w:val="00256F71"/>
    <w:rsid w:val="002570F1"/>
    <w:rsid w:val="002616A7"/>
    <w:rsid w:val="00262047"/>
    <w:rsid w:val="0026317C"/>
    <w:rsid w:val="0026337A"/>
    <w:rsid w:val="00263A23"/>
    <w:rsid w:val="00265194"/>
    <w:rsid w:val="00265976"/>
    <w:rsid w:val="00265987"/>
    <w:rsid w:val="00265E78"/>
    <w:rsid w:val="00267426"/>
    <w:rsid w:val="00267B71"/>
    <w:rsid w:val="00270B09"/>
    <w:rsid w:val="00270EE7"/>
    <w:rsid w:val="002736BE"/>
    <w:rsid w:val="00275693"/>
    <w:rsid w:val="00275EC1"/>
    <w:rsid w:val="00276295"/>
    <w:rsid w:val="002769F8"/>
    <w:rsid w:val="00276E3A"/>
    <w:rsid w:val="00277C1B"/>
    <w:rsid w:val="00281931"/>
    <w:rsid w:val="00281F88"/>
    <w:rsid w:val="00284BCC"/>
    <w:rsid w:val="00285F3C"/>
    <w:rsid w:val="002862E1"/>
    <w:rsid w:val="0028633D"/>
    <w:rsid w:val="002867CA"/>
    <w:rsid w:val="00291D22"/>
    <w:rsid w:val="00292AA3"/>
    <w:rsid w:val="00292F86"/>
    <w:rsid w:val="002931C6"/>
    <w:rsid w:val="0029383E"/>
    <w:rsid w:val="0029462D"/>
    <w:rsid w:val="002947D8"/>
    <w:rsid w:val="00294866"/>
    <w:rsid w:val="00294C81"/>
    <w:rsid w:val="00294D1D"/>
    <w:rsid w:val="002953E7"/>
    <w:rsid w:val="00295BA1"/>
    <w:rsid w:val="002961F3"/>
    <w:rsid w:val="00297D7E"/>
    <w:rsid w:val="002A0A2A"/>
    <w:rsid w:val="002A1365"/>
    <w:rsid w:val="002A27F0"/>
    <w:rsid w:val="002A2F2C"/>
    <w:rsid w:val="002A4332"/>
    <w:rsid w:val="002A46D6"/>
    <w:rsid w:val="002B2190"/>
    <w:rsid w:val="002B269E"/>
    <w:rsid w:val="002B5E7B"/>
    <w:rsid w:val="002B5FDB"/>
    <w:rsid w:val="002B7361"/>
    <w:rsid w:val="002C13FC"/>
    <w:rsid w:val="002C1604"/>
    <w:rsid w:val="002C2143"/>
    <w:rsid w:val="002C3092"/>
    <w:rsid w:val="002C3716"/>
    <w:rsid w:val="002C4C06"/>
    <w:rsid w:val="002C4D80"/>
    <w:rsid w:val="002C4F66"/>
    <w:rsid w:val="002C7790"/>
    <w:rsid w:val="002D10D9"/>
    <w:rsid w:val="002D1E0E"/>
    <w:rsid w:val="002D28EB"/>
    <w:rsid w:val="002D390C"/>
    <w:rsid w:val="002D4DAE"/>
    <w:rsid w:val="002E09F2"/>
    <w:rsid w:val="002E0AC8"/>
    <w:rsid w:val="002E2005"/>
    <w:rsid w:val="002E3318"/>
    <w:rsid w:val="002E3387"/>
    <w:rsid w:val="002E7335"/>
    <w:rsid w:val="002F0454"/>
    <w:rsid w:val="002F19DE"/>
    <w:rsid w:val="002F24F3"/>
    <w:rsid w:val="002F272B"/>
    <w:rsid w:val="002F4227"/>
    <w:rsid w:val="002F42CB"/>
    <w:rsid w:val="002F4375"/>
    <w:rsid w:val="002F4AC2"/>
    <w:rsid w:val="002F624A"/>
    <w:rsid w:val="002F6E31"/>
    <w:rsid w:val="002F7150"/>
    <w:rsid w:val="00300CF9"/>
    <w:rsid w:val="00301FC6"/>
    <w:rsid w:val="00302638"/>
    <w:rsid w:val="003027F0"/>
    <w:rsid w:val="00302C6E"/>
    <w:rsid w:val="00302EAF"/>
    <w:rsid w:val="00303480"/>
    <w:rsid w:val="00306132"/>
    <w:rsid w:val="00306469"/>
    <w:rsid w:val="00311254"/>
    <w:rsid w:val="00312283"/>
    <w:rsid w:val="00313A6C"/>
    <w:rsid w:val="00313FCE"/>
    <w:rsid w:val="00314417"/>
    <w:rsid w:val="0031524A"/>
    <w:rsid w:val="0031589F"/>
    <w:rsid w:val="00315B60"/>
    <w:rsid w:val="00316D63"/>
    <w:rsid w:val="00316F97"/>
    <w:rsid w:val="00317380"/>
    <w:rsid w:val="003207CE"/>
    <w:rsid w:val="00320C8D"/>
    <w:rsid w:val="003211B8"/>
    <w:rsid w:val="00321A00"/>
    <w:rsid w:val="00321FD6"/>
    <w:rsid w:val="0032557B"/>
    <w:rsid w:val="00326E92"/>
    <w:rsid w:val="003273D6"/>
    <w:rsid w:val="00327E87"/>
    <w:rsid w:val="00330433"/>
    <w:rsid w:val="00330C56"/>
    <w:rsid w:val="00331125"/>
    <w:rsid w:val="00331F2A"/>
    <w:rsid w:val="003326D3"/>
    <w:rsid w:val="003329B6"/>
    <w:rsid w:val="003330D7"/>
    <w:rsid w:val="003337F0"/>
    <w:rsid w:val="00333A7F"/>
    <w:rsid w:val="00333CA8"/>
    <w:rsid w:val="00337859"/>
    <w:rsid w:val="00341AAD"/>
    <w:rsid w:val="003427EF"/>
    <w:rsid w:val="003435C2"/>
    <w:rsid w:val="003439F5"/>
    <w:rsid w:val="00343BC8"/>
    <w:rsid w:val="003455B4"/>
    <w:rsid w:val="00345E81"/>
    <w:rsid w:val="00347108"/>
    <w:rsid w:val="00347264"/>
    <w:rsid w:val="00347387"/>
    <w:rsid w:val="0034748E"/>
    <w:rsid w:val="00350A8C"/>
    <w:rsid w:val="0035173B"/>
    <w:rsid w:val="00351B84"/>
    <w:rsid w:val="00354EBA"/>
    <w:rsid w:val="00354FB7"/>
    <w:rsid w:val="00355248"/>
    <w:rsid w:val="00356B9C"/>
    <w:rsid w:val="00356EA9"/>
    <w:rsid w:val="0036021C"/>
    <w:rsid w:val="00360435"/>
    <w:rsid w:val="00360883"/>
    <w:rsid w:val="00361C05"/>
    <w:rsid w:val="0036269E"/>
    <w:rsid w:val="00362A30"/>
    <w:rsid w:val="00364A3B"/>
    <w:rsid w:val="00364F39"/>
    <w:rsid w:val="00365EDD"/>
    <w:rsid w:val="00365EE0"/>
    <w:rsid w:val="0036616C"/>
    <w:rsid w:val="003703EF"/>
    <w:rsid w:val="0037123F"/>
    <w:rsid w:val="003725FC"/>
    <w:rsid w:val="00372D23"/>
    <w:rsid w:val="003730AD"/>
    <w:rsid w:val="00373E25"/>
    <w:rsid w:val="003740C7"/>
    <w:rsid w:val="0037462D"/>
    <w:rsid w:val="00374B5C"/>
    <w:rsid w:val="00374C6A"/>
    <w:rsid w:val="00376256"/>
    <w:rsid w:val="00377049"/>
    <w:rsid w:val="00377360"/>
    <w:rsid w:val="0038013F"/>
    <w:rsid w:val="00380E75"/>
    <w:rsid w:val="003811A1"/>
    <w:rsid w:val="00381F51"/>
    <w:rsid w:val="00382423"/>
    <w:rsid w:val="00382BD7"/>
    <w:rsid w:val="003839B2"/>
    <w:rsid w:val="00383E63"/>
    <w:rsid w:val="00384219"/>
    <w:rsid w:val="003842A5"/>
    <w:rsid w:val="003850E3"/>
    <w:rsid w:val="00386BC1"/>
    <w:rsid w:val="00387874"/>
    <w:rsid w:val="003906BE"/>
    <w:rsid w:val="0039084C"/>
    <w:rsid w:val="003909C2"/>
    <w:rsid w:val="0039128A"/>
    <w:rsid w:val="003914BB"/>
    <w:rsid w:val="00391A39"/>
    <w:rsid w:val="003926C6"/>
    <w:rsid w:val="00393232"/>
    <w:rsid w:val="00393708"/>
    <w:rsid w:val="00393BD0"/>
    <w:rsid w:val="00393C40"/>
    <w:rsid w:val="00393F45"/>
    <w:rsid w:val="00393F9C"/>
    <w:rsid w:val="003944CA"/>
    <w:rsid w:val="003947AB"/>
    <w:rsid w:val="00395070"/>
    <w:rsid w:val="00395318"/>
    <w:rsid w:val="0039644F"/>
    <w:rsid w:val="00396F07"/>
    <w:rsid w:val="0039784C"/>
    <w:rsid w:val="003979AA"/>
    <w:rsid w:val="00397B31"/>
    <w:rsid w:val="00397E81"/>
    <w:rsid w:val="003A03C2"/>
    <w:rsid w:val="003A1248"/>
    <w:rsid w:val="003A3D4D"/>
    <w:rsid w:val="003A5CF6"/>
    <w:rsid w:val="003B19A9"/>
    <w:rsid w:val="003B25A5"/>
    <w:rsid w:val="003B25BD"/>
    <w:rsid w:val="003B3470"/>
    <w:rsid w:val="003B35E3"/>
    <w:rsid w:val="003B43B1"/>
    <w:rsid w:val="003B4C90"/>
    <w:rsid w:val="003B605C"/>
    <w:rsid w:val="003B64B7"/>
    <w:rsid w:val="003B6D24"/>
    <w:rsid w:val="003B7636"/>
    <w:rsid w:val="003C0409"/>
    <w:rsid w:val="003C0B87"/>
    <w:rsid w:val="003C12D5"/>
    <w:rsid w:val="003C133C"/>
    <w:rsid w:val="003C27B8"/>
    <w:rsid w:val="003C2A64"/>
    <w:rsid w:val="003C3C9C"/>
    <w:rsid w:val="003C428D"/>
    <w:rsid w:val="003C583D"/>
    <w:rsid w:val="003C6C79"/>
    <w:rsid w:val="003C7F9F"/>
    <w:rsid w:val="003D0540"/>
    <w:rsid w:val="003D0DAE"/>
    <w:rsid w:val="003D3550"/>
    <w:rsid w:val="003D5835"/>
    <w:rsid w:val="003D74E9"/>
    <w:rsid w:val="003D761F"/>
    <w:rsid w:val="003D7CA7"/>
    <w:rsid w:val="003D7D2E"/>
    <w:rsid w:val="003D7FE9"/>
    <w:rsid w:val="003E0549"/>
    <w:rsid w:val="003E1006"/>
    <w:rsid w:val="003E20C8"/>
    <w:rsid w:val="003E232A"/>
    <w:rsid w:val="003E33C2"/>
    <w:rsid w:val="003E3C0A"/>
    <w:rsid w:val="003E4640"/>
    <w:rsid w:val="003E62F6"/>
    <w:rsid w:val="003E695C"/>
    <w:rsid w:val="003E6C18"/>
    <w:rsid w:val="003F0F34"/>
    <w:rsid w:val="003F36B3"/>
    <w:rsid w:val="003F4206"/>
    <w:rsid w:val="003F53F2"/>
    <w:rsid w:val="003F6734"/>
    <w:rsid w:val="003F6F53"/>
    <w:rsid w:val="00400FA3"/>
    <w:rsid w:val="004013B2"/>
    <w:rsid w:val="004032B4"/>
    <w:rsid w:val="00403511"/>
    <w:rsid w:val="00404B59"/>
    <w:rsid w:val="00404E72"/>
    <w:rsid w:val="00404FF9"/>
    <w:rsid w:val="00405A7B"/>
    <w:rsid w:val="004064FF"/>
    <w:rsid w:val="00406514"/>
    <w:rsid w:val="00406937"/>
    <w:rsid w:val="00407777"/>
    <w:rsid w:val="00407D3A"/>
    <w:rsid w:val="00410DF4"/>
    <w:rsid w:val="00411AF6"/>
    <w:rsid w:val="00411C68"/>
    <w:rsid w:val="004124D3"/>
    <w:rsid w:val="00412992"/>
    <w:rsid w:val="00412C2C"/>
    <w:rsid w:val="00415C7A"/>
    <w:rsid w:val="004171EA"/>
    <w:rsid w:val="00420356"/>
    <w:rsid w:val="00420E38"/>
    <w:rsid w:val="004219E5"/>
    <w:rsid w:val="00421BE6"/>
    <w:rsid w:val="00422801"/>
    <w:rsid w:val="00423108"/>
    <w:rsid w:val="00423A66"/>
    <w:rsid w:val="004243D2"/>
    <w:rsid w:val="00425513"/>
    <w:rsid w:val="00427716"/>
    <w:rsid w:val="00430159"/>
    <w:rsid w:val="00430A93"/>
    <w:rsid w:val="00430D91"/>
    <w:rsid w:val="0043173B"/>
    <w:rsid w:val="00432BD2"/>
    <w:rsid w:val="00432DD3"/>
    <w:rsid w:val="00437287"/>
    <w:rsid w:val="004372CC"/>
    <w:rsid w:val="00441A6E"/>
    <w:rsid w:val="00443811"/>
    <w:rsid w:val="00444071"/>
    <w:rsid w:val="00445314"/>
    <w:rsid w:val="00445863"/>
    <w:rsid w:val="00445F0D"/>
    <w:rsid w:val="0044642C"/>
    <w:rsid w:val="0044774C"/>
    <w:rsid w:val="00450E1D"/>
    <w:rsid w:val="00451519"/>
    <w:rsid w:val="004522DB"/>
    <w:rsid w:val="00452B83"/>
    <w:rsid w:val="004530D4"/>
    <w:rsid w:val="004533D4"/>
    <w:rsid w:val="004540E0"/>
    <w:rsid w:val="00454CB9"/>
    <w:rsid w:val="00454F9E"/>
    <w:rsid w:val="00455FAF"/>
    <w:rsid w:val="0045677A"/>
    <w:rsid w:val="00460742"/>
    <w:rsid w:val="00460D3F"/>
    <w:rsid w:val="00461F48"/>
    <w:rsid w:val="004624C8"/>
    <w:rsid w:val="00462627"/>
    <w:rsid w:val="00462693"/>
    <w:rsid w:val="00463413"/>
    <w:rsid w:val="00463C36"/>
    <w:rsid w:val="00464660"/>
    <w:rsid w:val="004647A9"/>
    <w:rsid w:val="004648F1"/>
    <w:rsid w:val="00465241"/>
    <w:rsid w:val="004664F0"/>
    <w:rsid w:val="004669A4"/>
    <w:rsid w:val="004674C5"/>
    <w:rsid w:val="00467A47"/>
    <w:rsid w:val="0047004B"/>
    <w:rsid w:val="004706D3"/>
    <w:rsid w:val="0047144B"/>
    <w:rsid w:val="00471BCE"/>
    <w:rsid w:val="00473CF7"/>
    <w:rsid w:val="004758CC"/>
    <w:rsid w:val="00476530"/>
    <w:rsid w:val="00476D83"/>
    <w:rsid w:val="00477270"/>
    <w:rsid w:val="00477AB5"/>
    <w:rsid w:val="00477F02"/>
    <w:rsid w:val="00480446"/>
    <w:rsid w:val="004818F9"/>
    <w:rsid w:val="00481FFD"/>
    <w:rsid w:val="004825A1"/>
    <w:rsid w:val="00482F5D"/>
    <w:rsid w:val="004831CB"/>
    <w:rsid w:val="004839C8"/>
    <w:rsid w:val="00485A04"/>
    <w:rsid w:val="0048600E"/>
    <w:rsid w:val="00486D65"/>
    <w:rsid w:val="004872D9"/>
    <w:rsid w:val="00487B40"/>
    <w:rsid w:val="004909FF"/>
    <w:rsid w:val="00490ACD"/>
    <w:rsid w:val="004918A2"/>
    <w:rsid w:val="00497E02"/>
    <w:rsid w:val="004A07AA"/>
    <w:rsid w:val="004A0BDB"/>
    <w:rsid w:val="004A1689"/>
    <w:rsid w:val="004A17BF"/>
    <w:rsid w:val="004A1A23"/>
    <w:rsid w:val="004A2A4C"/>
    <w:rsid w:val="004A2E0C"/>
    <w:rsid w:val="004A32DF"/>
    <w:rsid w:val="004A4596"/>
    <w:rsid w:val="004A630B"/>
    <w:rsid w:val="004A68CD"/>
    <w:rsid w:val="004B0979"/>
    <w:rsid w:val="004B133F"/>
    <w:rsid w:val="004B2314"/>
    <w:rsid w:val="004B2581"/>
    <w:rsid w:val="004B2D60"/>
    <w:rsid w:val="004B332C"/>
    <w:rsid w:val="004B49BE"/>
    <w:rsid w:val="004B57AA"/>
    <w:rsid w:val="004B62A6"/>
    <w:rsid w:val="004B65B2"/>
    <w:rsid w:val="004B668D"/>
    <w:rsid w:val="004B7B28"/>
    <w:rsid w:val="004C0B8E"/>
    <w:rsid w:val="004C276D"/>
    <w:rsid w:val="004C2DD0"/>
    <w:rsid w:val="004C48F9"/>
    <w:rsid w:val="004C5078"/>
    <w:rsid w:val="004C6DCA"/>
    <w:rsid w:val="004C70F5"/>
    <w:rsid w:val="004C788C"/>
    <w:rsid w:val="004C7A8D"/>
    <w:rsid w:val="004C7E8B"/>
    <w:rsid w:val="004D0183"/>
    <w:rsid w:val="004D0BD4"/>
    <w:rsid w:val="004D1D2B"/>
    <w:rsid w:val="004D1DCC"/>
    <w:rsid w:val="004D2393"/>
    <w:rsid w:val="004D3FC2"/>
    <w:rsid w:val="004D445A"/>
    <w:rsid w:val="004D5154"/>
    <w:rsid w:val="004D6B53"/>
    <w:rsid w:val="004D6B7A"/>
    <w:rsid w:val="004D71CD"/>
    <w:rsid w:val="004E0341"/>
    <w:rsid w:val="004E06B0"/>
    <w:rsid w:val="004E0A11"/>
    <w:rsid w:val="004E1F66"/>
    <w:rsid w:val="004E2897"/>
    <w:rsid w:val="004E2FD7"/>
    <w:rsid w:val="004E4E40"/>
    <w:rsid w:val="004E4E9C"/>
    <w:rsid w:val="004E528A"/>
    <w:rsid w:val="004E68AC"/>
    <w:rsid w:val="004E75CA"/>
    <w:rsid w:val="004E7813"/>
    <w:rsid w:val="004E7D12"/>
    <w:rsid w:val="004F0D66"/>
    <w:rsid w:val="004F11AD"/>
    <w:rsid w:val="004F1873"/>
    <w:rsid w:val="004F67E5"/>
    <w:rsid w:val="004F76EB"/>
    <w:rsid w:val="0050004E"/>
    <w:rsid w:val="005001EE"/>
    <w:rsid w:val="005014A1"/>
    <w:rsid w:val="00502F28"/>
    <w:rsid w:val="005037C6"/>
    <w:rsid w:val="00503F53"/>
    <w:rsid w:val="00503F85"/>
    <w:rsid w:val="005040F5"/>
    <w:rsid w:val="005077D5"/>
    <w:rsid w:val="005126A9"/>
    <w:rsid w:val="005144DE"/>
    <w:rsid w:val="00515288"/>
    <w:rsid w:val="0051624D"/>
    <w:rsid w:val="00516EF4"/>
    <w:rsid w:val="00517829"/>
    <w:rsid w:val="005209F7"/>
    <w:rsid w:val="00520D2F"/>
    <w:rsid w:val="00522175"/>
    <w:rsid w:val="005222EF"/>
    <w:rsid w:val="00522F64"/>
    <w:rsid w:val="00523B66"/>
    <w:rsid w:val="00524ADD"/>
    <w:rsid w:val="005256DA"/>
    <w:rsid w:val="00526AD6"/>
    <w:rsid w:val="00530B3F"/>
    <w:rsid w:val="00531D4A"/>
    <w:rsid w:val="00533AF0"/>
    <w:rsid w:val="00534B0C"/>
    <w:rsid w:val="0053672E"/>
    <w:rsid w:val="0054015A"/>
    <w:rsid w:val="00540CA8"/>
    <w:rsid w:val="00541CC3"/>
    <w:rsid w:val="0054229A"/>
    <w:rsid w:val="00543DA9"/>
    <w:rsid w:val="0054524B"/>
    <w:rsid w:val="00545C03"/>
    <w:rsid w:val="005470E5"/>
    <w:rsid w:val="005504A9"/>
    <w:rsid w:val="0055364D"/>
    <w:rsid w:val="00554379"/>
    <w:rsid w:val="00555DB5"/>
    <w:rsid w:val="00556278"/>
    <w:rsid w:val="005563CA"/>
    <w:rsid w:val="00557938"/>
    <w:rsid w:val="0056089B"/>
    <w:rsid w:val="005612B7"/>
    <w:rsid w:val="005613A7"/>
    <w:rsid w:val="00561688"/>
    <w:rsid w:val="00561797"/>
    <w:rsid w:val="005627B6"/>
    <w:rsid w:val="00564B31"/>
    <w:rsid w:val="00571A0C"/>
    <w:rsid w:val="00571FA2"/>
    <w:rsid w:val="0057264D"/>
    <w:rsid w:val="00572757"/>
    <w:rsid w:val="0057390B"/>
    <w:rsid w:val="00573C22"/>
    <w:rsid w:val="0057700B"/>
    <w:rsid w:val="0057708E"/>
    <w:rsid w:val="0057740B"/>
    <w:rsid w:val="00577BAF"/>
    <w:rsid w:val="00580B35"/>
    <w:rsid w:val="005813BA"/>
    <w:rsid w:val="005824C8"/>
    <w:rsid w:val="00583CF8"/>
    <w:rsid w:val="00586FB2"/>
    <w:rsid w:val="00587D61"/>
    <w:rsid w:val="00590231"/>
    <w:rsid w:val="00591D38"/>
    <w:rsid w:val="00592EBC"/>
    <w:rsid w:val="005939BF"/>
    <w:rsid w:val="00593B8F"/>
    <w:rsid w:val="00594B27"/>
    <w:rsid w:val="005960D9"/>
    <w:rsid w:val="00597B9C"/>
    <w:rsid w:val="005A0129"/>
    <w:rsid w:val="005A0CDA"/>
    <w:rsid w:val="005A1018"/>
    <w:rsid w:val="005A14EB"/>
    <w:rsid w:val="005A195F"/>
    <w:rsid w:val="005A2003"/>
    <w:rsid w:val="005A3760"/>
    <w:rsid w:val="005A3C89"/>
    <w:rsid w:val="005A3D10"/>
    <w:rsid w:val="005A4D99"/>
    <w:rsid w:val="005A4F4F"/>
    <w:rsid w:val="005A544A"/>
    <w:rsid w:val="005A6531"/>
    <w:rsid w:val="005A7F4D"/>
    <w:rsid w:val="005A7FCD"/>
    <w:rsid w:val="005B037A"/>
    <w:rsid w:val="005B2F48"/>
    <w:rsid w:val="005B403E"/>
    <w:rsid w:val="005B4581"/>
    <w:rsid w:val="005B716C"/>
    <w:rsid w:val="005B7520"/>
    <w:rsid w:val="005C0468"/>
    <w:rsid w:val="005C253E"/>
    <w:rsid w:val="005C267F"/>
    <w:rsid w:val="005C338F"/>
    <w:rsid w:val="005C52AB"/>
    <w:rsid w:val="005C66D0"/>
    <w:rsid w:val="005D0C2B"/>
    <w:rsid w:val="005D1EB3"/>
    <w:rsid w:val="005D1EF5"/>
    <w:rsid w:val="005D2B77"/>
    <w:rsid w:val="005D3D29"/>
    <w:rsid w:val="005D46AA"/>
    <w:rsid w:val="005E1FBA"/>
    <w:rsid w:val="005E2998"/>
    <w:rsid w:val="005E2C16"/>
    <w:rsid w:val="005E3E2D"/>
    <w:rsid w:val="005E4522"/>
    <w:rsid w:val="005E5AA1"/>
    <w:rsid w:val="005E629B"/>
    <w:rsid w:val="005E7505"/>
    <w:rsid w:val="005F06C1"/>
    <w:rsid w:val="005F0F2B"/>
    <w:rsid w:val="005F1E95"/>
    <w:rsid w:val="005F24CA"/>
    <w:rsid w:val="005F2B66"/>
    <w:rsid w:val="005F5CA1"/>
    <w:rsid w:val="005F6538"/>
    <w:rsid w:val="005F6849"/>
    <w:rsid w:val="005F7D4C"/>
    <w:rsid w:val="00601655"/>
    <w:rsid w:val="00601D73"/>
    <w:rsid w:val="006049A9"/>
    <w:rsid w:val="00605F1C"/>
    <w:rsid w:val="006100E2"/>
    <w:rsid w:val="00611635"/>
    <w:rsid w:val="00611C49"/>
    <w:rsid w:val="00612D31"/>
    <w:rsid w:val="0061596D"/>
    <w:rsid w:val="00615AF1"/>
    <w:rsid w:val="00620A85"/>
    <w:rsid w:val="006215A2"/>
    <w:rsid w:val="006229AD"/>
    <w:rsid w:val="00622F40"/>
    <w:rsid w:val="00622FEE"/>
    <w:rsid w:val="00623299"/>
    <w:rsid w:val="00623EE6"/>
    <w:rsid w:val="00623F26"/>
    <w:rsid w:val="00625535"/>
    <w:rsid w:val="006265E4"/>
    <w:rsid w:val="00630F52"/>
    <w:rsid w:val="006310B2"/>
    <w:rsid w:val="00632909"/>
    <w:rsid w:val="00633044"/>
    <w:rsid w:val="00633315"/>
    <w:rsid w:val="00633BD4"/>
    <w:rsid w:val="006351E5"/>
    <w:rsid w:val="00635267"/>
    <w:rsid w:val="00635E4C"/>
    <w:rsid w:val="006367D1"/>
    <w:rsid w:val="00637238"/>
    <w:rsid w:val="00637846"/>
    <w:rsid w:val="00637ACE"/>
    <w:rsid w:val="006400A0"/>
    <w:rsid w:val="00640B4F"/>
    <w:rsid w:val="00640FA6"/>
    <w:rsid w:val="006414F0"/>
    <w:rsid w:val="0064288D"/>
    <w:rsid w:val="00642BE5"/>
    <w:rsid w:val="006456F1"/>
    <w:rsid w:val="006462F8"/>
    <w:rsid w:val="006465F2"/>
    <w:rsid w:val="00647169"/>
    <w:rsid w:val="00650135"/>
    <w:rsid w:val="006504D6"/>
    <w:rsid w:val="006535FC"/>
    <w:rsid w:val="006549EF"/>
    <w:rsid w:val="00654A31"/>
    <w:rsid w:val="00655B6D"/>
    <w:rsid w:val="00656FDE"/>
    <w:rsid w:val="00660D28"/>
    <w:rsid w:val="006615B5"/>
    <w:rsid w:val="006621E7"/>
    <w:rsid w:val="00662929"/>
    <w:rsid w:val="006639C0"/>
    <w:rsid w:val="00663CD0"/>
    <w:rsid w:val="00663DE6"/>
    <w:rsid w:val="00671EF2"/>
    <w:rsid w:val="00674A48"/>
    <w:rsid w:val="006751CF"/>
    <w:rsid w:val="0067592A"/>
    <w:rsid w:val="00675CF6"/>
    <w:rsid w:val="00675D71"/>
    <w:rsid w:val="00677139"/>
    <w:rsid w:val="00677AA5"/>
    <w:rsid w:val="00680908"/>
    <w:rsid w:val="006821A4"/>
    <w:rsid w:val="006847A8"/>
    <w:rsid w:val="00685100"/>
    <w:rsid w:val="006855D9"/>
    <w:rsid w:val="00685E0D"/>
    <w:rsid w:val="00686631"/>
    <w:rsid w:val="006909E1"/>
    <w:rsid w:val="00690A66"/>
    <w:rsid w:val="0069145E"/>
    <w:rsid w:val="00691718"/>
    <w:rsid w:val="00691A6E"/>
    <w:rsid w:val="00692050"/>
    <w:rsid w:val="00692ECA"/>
    <w:rsid w:val="00692F84"/>
    <w:rsid w:val="00693C55"/>
    <w:rsid w:val="00693E02"/>
    <w:rsid w:val="0069476B"/>
    <w:rsid w:val="006951BC"/>
    <w:rsid w:val="00695476"/>
    <w:rsid w:val="00695C56"/>
    <w:rsid w:val="00696464"/>
    <w:rsid w:val="00696470"/>
    <w:rsid w:val="006A0939"/>
    <w:rsid w:val="006A14D5"/>
    <w:rsid w:val="006A2EFB"/>
    <w:rsid w:val="006A4519"/>
    <w:rsid w:val="006A6982"/>
    <w:rsid w:val="006A7213"/>
    <w:rsid w:val="006B05B3"/>
    <w:rsid w:val="006B4064"/>
    <w:rsid w:val="006B687E"/>
    <w:rsid w:val="006B6A58"/>
    <w:rsid w:val="006B7F31"/>
    <w:rsid w:val="006C03FA"/>
    <w:rsid w:val="006C0462"/>
    <w:rsid w:val="006C0587"/>
    <w:rsid w:val="006C0F90"/>
    <w:rsid w:val="006C1225"/>
    <w:rsid w:val="006C162A"/>
    <w:rsid w:val="006C2437"/>
    <w:rsid w:val="006C2952"/>
    <w:rsid w:val="006C3595"/>
    <w:rsid w:val="006C3847"/>
    <w:rsid w:val="006C5021"/>
    <w:rsid w:val="006C5A05"/>
    <w:rsid w:val="006C5C20"/>
    <w:rsid w:val="006C7177"/>
    <w:rsid w:val="006D01A1"/>
    <w:rsid w:val="006D198E"/>
    <w:rsid w:val="006D1F79"/>
    <w:rsid w:val="006D2197"/>
    <w:rsid w:val="006D26CF"/>
    <w:rsid w:val="006D3209"/>
    <w:rsid w:val="006D5098"/>
    <w:rsid w:val="006D56E5"/>
    <w:rsid w:val="006D5795"/>
    <w:rsid w:val="006E0B7A"/>
    <w:rsid w:val="006E239A"/>
    <w:rsid w:val="006E33D1"/>
    <w:rsid w:val="006E3703"/>
    <w:rsid w:val="006E5F2E"/>
    <w:rsid w:val="006E5FF3"/>
    <w:rsid w:val="006E727C"/>
    <w:rsid w:val="006F179F"/>
    <w:rsid w:val="006F3700"/>
    <w:rsid w:val="006F3FA4"/>
    <w:rsid w:val="006F4159"/>
    <w:rsid w:val="006F5F79"/>
    <w:rsid w:val="006F6020"/>
    <w:rsid w:val="006F7618"/>
    <w:rsid w:val="006F76DF"/>
    <w:rsid w:val="006F7B0D"/>
    <w:rsid w:val="00700849"/>
    <w:rsid w:val="0070148A"/>
    <w:rsid w:val="00701E04"/>
    <w:rsid w:val="0070545C"/>
    <w:rsid w:val="0070549E"/>
    <w:rsid w:val="0070759B"/>
    <w:rsid w:val="0071097D"/>
    <w:rsid w:val="007112D6"/>
    <w:rsid w:val="007135EA"/>
    <w:rsid w:val="007136E5"/>
    <w:rsid w:val="0071663F"/>
    <w:rsid w:val="00720041"/>
    <w:rsid w:val="007216A6"/>
    <w:rsid w:val="0072185C"/>
    <w:rsid w:val="00723D30"/>
    <w:rsid w:val="007241F6"/>
    <w:rsid w:val="00724C57"/>
    <w:rsid w:val="007251A0"/>
    <w:rsid w:val="007255CE"/>
    <w:rsid w:val="00725BD4"/>
    <w:rsid w:val="007264C7"/>
    <w:rsid w:val="0072658A"/>
    <w:rsid w:val="0072760B"/>
    <w:rsid w:val="00727C59"/>
    <w:rsid w:val="00732763"/>
    <w:rsid w:val="00732CE4"/>
    <w:rsid w:val="00733AAF"/>
    <w:rsid w:val="00733CD3"/>
    <w:rsid w:val="007350AE"/>
    <w:rsid w:val="0073622A"/>
    <w:rsid w:val="00740F58"/>
    <w:rsid w:val="0074288F"/>
    <w:rsid w:val="00742B2E"/>
    <w:rsid w:val="00744FD5"/>
    <w:rsid w:val="00746544"/>
    <w:rsid w:val="0074698A"/>
    <w:rsid w:val="0074711F"/>
    <w:rsid w:val="007479E3"/>
    <w:rsid w:val="00750B6C"/>
    <w:rsid w:val="00751360"/>
    <w:rsid w:val="007534E8"/>
    <w:rsid w:val="007537B1"/>
    <w:rsid w:val="00753E4F"/>
    <w:rsid w:val="00756FE4"/>
    <w:rsid w:val="0076002B"/>
    <w:rsid w:val="00760A87"/>
    <w:rsid w:val="00762188"/>
    <w:rsid w:val="00762B5E"/>
    <w:rsid w:val="00763AC7"/>
    <w:rsid w:val="00764443"/>
    <w:rsid w:val="00764641"/>
    <w:rsid w:val="00765218"/>
    <w:rsid w:val="00765B30"/>
    <w:rsid w:val="00766D22"/>
    <w:rsid w:val="00766F94"/>
    <w:rsid w:val="00767262"/>
    <w:rsid w:val="0077066A"/>
    <w:rsid w:val="00770C84"/>
    <w:rsid w:val="0077427E"/>
    <w:rsid w:val="00774DAD"/>
    <w:rsid w:val="00775A26"/>
    <w:rsid w:val="00775BA7"/>
    <w:rsid w:val="00776A18"/>
    <w:rsid w:val="0077765E"/>
    <w:rsid w:val="00781D27"/>
    <w:rsid w:val="0078291E"/>
    <w:rsid w:val="00782E99"/>
    <w:rsid w:val="00783720"/>
    <w:rsid w:val="007837A9"/>
    <w:rsid w:val="007843A6"/>
    <w:rsid w:val="00785592"/>
    <w:rsid w:val="00787EF4"/>
    <w:rsid w:val="00791263"/>
    <w:rsid w:val="00793397"/>
    <w:rsid w:val="007957E4"/>
    <w:rsid w:val="007960B3"/>
    <w:rsid w:val="007971DF"/>
    <w:rsid w:val="00797CD8"/>
    <w:rsid w:val="007A1A05"/>
    <w:rsid w:val="007A1B7E"/>
    <w:rsid w:val="007A1D6B"/>
    <w:rsid w:val="007A4063"/>
    <w:rsid w:val="007A4909"/>
    <w:rsid w:val="007A4EF0"/>
    <w:rsid w:val="007A5B45"/>
    <w:rsid w:val="007A5D21"/>
    <w:rsid w:val="007A5D6A"/>
    <w:rsid w:val="007A78FB"/>
    <w:rsid w:val="007B0F69"/>
    <w:rsid w:val="007B1C24"/>
    <w:rsid w:val="007B42DB"/>
    <w:rsid w:val="007B436F"/>
    <w:rsid w:val="007B43DB"/>
    <w:rsid w:val="007B4506"/>
    <w:rsid w:val="007B58FB"/>
    <w:rsid w:val="007B5A4F"/>
    <w:rsid w:val="007B7300"/>
    <w:rsid w:val="007B7DF1"/>
    <w:rsid w:val="007C063B"/>
    <w:rsid w:val="007C122C"/>
    <w:rsid w:val="007C149E"/>
    <w:rsid w:val="007C1C00"/>
    <w:rsid w:val="007C27DB"/>
    <w:rsid w:val="007C520E"/>
    <w:rsid w:val="007C5B1C"/>
    <w:rsid w:val="007C5E0F"/>
    <w:rsid w:val="007D19F3"/>
    <w:rsid w:val="007D3C9A"/>
    <w:rsid w:val="007D59DE"/>
    <w:rsid w:val="007D65BC"/>
    <w:rsid w:val="007D67DC"/>
    <w:rsid w:val="007D6DB8"/>
    <w:rsid w:val="007D71C1"/>
    <w:rsid w:val="007D7807"/>
    <w:rsid w:val="007D78AF"/>
    <w:rsid w:val="007E05F1"/>
    <w:rsid w:val="007E09D7"/>
    <w:rsid w:val="007E0ACB"/>
    <w:rsid w:val="007E0DBF"/>
    <w:rsid w:val="007E1127"/>
    <w:rsid w:val="007E27DA"/>
    <w:rsid w:val="007E37ED"/>
    <w:rsid w:val="007E5BF8"/>
    <w:rsid w:val="007E64B3"/>
    <w:rsid w:val="007E7727"/>
    <w:rsid w:val="007F0097"/>
    <w:rsid w:val="007F119D"/>
    <w:rsid w:val="007F126B"/>
    <w:rsid w:val="007F2E6C"/>
    <w:rsid w:val="00800560"/>
    <w:rsid w:val="0080227E"/>
    <w:rsid w:val="00802BFF"/>
    <w:rsid w:val="008030EF"/>
    <w:rsid w:val="0080347E"/>
    <w:rsid w:val="00803B63"/>
    <w:rsid w:val="00803C4C"/>
    <w:rsid w:val="00805E55"/>
    <w:rsid w:val="00807004"/>
    <w:rsid w:val="00807133"/>
    <w:rsid w:val="00807A61"/>
    <w:rsid w:val="00812E2D"/>
    <w:rsid w:val="00815FC8"/>
    <w:rsid w:val="00820BEF"/>
    <w:rsid w:val="00822087"/>
    <w:rsid w:val="008223AB"/>
    <w:rsid w:val="00824862"/>
    <w:rsid w:val="00824BB4"/>
    <w:rsid w:val="00826DE0"/>
    <w:rsid w:val="00827D5A"/>
    <w:rsid w:val="008306F4"/>
    <w:rsid w:val="00832124"/>
    <w:rsid w:val="00832460"/>
    <w:rsid w:val="008330A6"/>
    <w:rsid w:val="0083350E"/>
    <w:rsid w:val="00836551"/>
    <w:rsid w:val="008405F2"/>
    <w:rsid w:val="00840AEA"/>
    <w:rsid w:val="008418B7"/>
    <w:rsid w:val="00841D30"/>
    <w:rsid w:val="00842F21"/>
    <w:rsid w:val="00843232"/>
    <w:rsid w:val="008449CB"/>
    <w:rsid w:val="008454A9"/>
    <w:rsid w:val="00845896"/>
    <w:rsid w:val="0084635D"/>
    <w:rsid w:val="00846B1B"/>
    <w:rsid w:val="008500AD"/>
    <w:rsid w:val="0085120D"/>
    <w:rsid w:val="0085132B"/>
    <w:rsid w:val="0085192D"/>
    <w:rsid w:val="00851BDA"/>
    <w:rsid w:val="008521B9"/>
    <w:rsid w:val="008526B1"/>
    <w:rsid w:val="008529D3"/>
    <w:rsid w:val="00852E67"/>
    <w:rsid w:val="008538C2"/>
    <w:rsid w:val="0085423D"/>
    <w:rsid w:val="008545FE"/>
    <w:rsid w:val="00854DB1"/>
    <w:rsid w:val="008567AC"/>
    <w:rsid w:val="00857318"/>
    <w:rsid w:val="00857A35"/>
    <w:rsid w:val="0086176E"/>
    <w:rsid w:val="0086226A"/>
    <w:rsid w:val="00863132"/>
    <w:rsid w:val="008650CD"/>
    <w:rsid w:val="0086666D"/>
    <w:rsid w:val="008670C9"/>
    <w:rsid w:val="008672C7"/>
    <w:rsid w:val="00871453"/>
    <w:rsid w:val="008714E1"/>
    <w:rsid w:val="0087177E"/>
    <w:rsid w:val="00871FA8"/>
    <w:rsid w:val="008724D2"/>
    <w:rsid w:val="00872741"/>
    <w:rsid w:val="00873C49"/>
    <w:rsid w:val="0087433B"/>
    <w:rsid w:val="00875581"/>
    <w:rsid w:val="00876068"/>
    <w:rsid w:val="00877740"/>
    <w:rsid w:val="00880BC8"/>
    <w:rsid w:val="00882356"/>
    <w:rsid w:val="0088302E"/>
    <w:rsid w:val="008857AE"/>
    <w:rsid w:val="008866EE"/>
    <w:rsid w:val="00891C58"/>
    <w:rsid w:val="0089236E"/>
    <w:rsid w:val="00892BA9"/>
    <w:rsid w:val="00893ED3"/>
    <w:rsid w:val="00896525"/>
    <w:rsid w:val="00897F79"/>
    <w:rsid w:val="008A07C1"/>
    <w:rsid w:val="008A14B3"/>
    <w:rsid w:val="008A1EE0"/>
    <w:rsid w:val="008A338E"/>
    <w:rsid w:val="008A355D"/>
    <w:rsid w:val="008A49E9"/>
    <w:rsid w:val="008A4D9E"/>
    <w:rsid w:val="008A557A"/>
    <w:rsid w:val="008A64FD"/>
    <w:rsid w:val="008A6A45"/>
    <w:rsid w:val="008A6DDC"/>
    <w:rsid w:val="008A7956"/>
    <w:rsid w:val="008B006F"/>
    <w:rsid w:val="008B0ABF"/>
    <w:rsid w:val="008B2039"/>
    <w:rsid w:val="008B2198"/>
    <w:rsid w:val="008B2DFB"/>
    <w:rsid w:val="008B3642"/>
    <w:rsid w:val="008B3EC9"/>
    <w:rsid w:val="008B4E0A"/>
    <w:rsid w:val="008B4EC2"/>
    <w:rsid w:val="008B4EFB"/>
    <w:rsid w:val="008B5268"/>
    <w:rsid w:val="008B53BC"/>
    <w:rsid w:val="008B6F99"/>
    <w:rsid w:val="008B746E"/>
    <w:rsid w:val="008B7E92"/>
    <w:rsid w:val="008C0329"/>
    <w:rsid w:val="008C1AA1"/>
    <w:rsid w:val="008C2065"/>
    <w:rsid w:val="008C340E"/>
    <w:rsid w:val="008C3824"/>
    <w:rsid w:val="008C40E0"/>
    <w:rsid w:val="008C455E"/>
    <w:rsid w:val="008C46A5"/>
    <w:rsid w:val="008C50C7"/>
    <w:rsid w:val="008D2459"/>
    <w:rsid w:val="008D4256"/>
    <w:rsid w:val="008D624E"/>
    <w:rsid w:val="008D6264"/>
    <w:rsid w:val="008D65C1"/>
    <w:rsid w:val="008D69AF"/>
    <w:rsid w:val="008D6F67"/>
    <w:rsid w:val="008E0CD9"/>
    <w:rsid w:val="008E217D"/>
    <w:rsid w:val="008E22C1"/>
    <w:rsid w:val="008E42CE"/>
    <w:rsid w:val="008E62EF"/>
    <w:rsid w:val="008F1662"/>
    <w:rsid w:val="008F1877"/>
    <w:rsid w:val="008F28E6"/>
    <w:rsid w:val="008F30CB"/>
    <w:rsid w:val="008F3964"/>
    <w:rsid w:val="008F3FEB"/>
    <w:rsid w:val="008F43B4"/>
    <w:rsid w:val="008F44EE"/>
    <w:rsid w:val="008F5235"/>
    <w:rsid w:val="008F7990"/>
    <w:rsid w:val="00900C4E"/>
    <w:rsid w:val="00900F13"/>
    <w:rsid w:val="009019F6"/>
    <w:rsid w:val="00905E3A"/>
    <w:rsid w:val="009074C4"/>
    <w:rsid w:val="00907F05"/>
    <w:rsid w:val="00910001"/>
    <w:rsid w:val="00910BC0"/>
    <w:rsid w:val="009110D1"/>
    <w:rsid w:val="00914D31"/>
    <w:rsid w:val="00914E17"/>
    <w:rsid w:val="00920361"/>
    <w:rsid w:val="009215C1"/>
    <w:rsid w:val="0092257C"/>
    <w:rsid w:val="00924202"/>
    <w:rsid w:val="0092593D"/>
    <w:rsid w:val="00930657"/>
    <w:rsid w:val="009313C7"/>
    <w:rsid w:val="009332CB"/>
    <w:rsid w:val="009337E5"/>
    <w:rsid w:val="00934D6D"/>
    <w:rsid w:val="00934F96"/>
    <w:rsid w:val="00936012"/>
    <w:rsid w:val="0093776C"/>
    <w:rsid w:val="0094213C"/>
    <w:rsid w:val="009421DF"/>
    <w:rsid w:val="00942B23"/>
    <w:rsid w:val="00943B0E"/>
    <w:rsid w:val="00944715"/>
    <w:rsid w:val="00946F44"/>
    <w:rsid w:val="00947B03"/>
    <w:rsid w:val="009524C4"/>
    <w:rsid w:val="009544A8"/>
    <w:rsid w:val="00955470"/>
    <w:rsid w:val="009617C1"/>
    <w:rsid w:val="009641AA"/>
    <w:rsid w:val="00964CF7"/>
    <w:rsid w:val="00965B41"/>
    <w:rsid w:val="00965C16"/>
    <w:rsid w:val="00965D4C"/>
    <w:rsid w:val="00966457"/>
    <w:rsid w:val="009671AB"/>
    <w:rsid w:val="0097021A"/>
    <w:rsid w:val="009719DF"/>
    <w:rsid w:val="00972244"/>
    <w:rsid w:val="009728BD"/>
    <w:rsid w:val="00973ADF"/>
    <w:rsid w:val="00974536"/>
    <w:rsid w:val="00974B10"/>
    <w:rsid w:val="009758F6"/>
    <w:rsid w:val="00975C43"/>
    <w:rsid w:val="00977F3D"/>
    <w:rsid w:val="0098038A"/>
    <w:rsid w:val="009827C4"/>
    <w:rsid w:val="00985579"/>
    <w:rsid w:val="009872CC"/>
    <w:rsid w:val="00987361"/>
    <w:rsid w:val="00987D0E"/>
    <w:rsid w:val="0099017C"/>
    <w:rsid w:val="0099170E"/>
    <w:rsid w:val="00992194"/>
    <w:rsid w:val="0099334D"/>
    <w:rsid w:val="0099335B"/>
    <w:rsid w:val="0099401E"/>
    <w:rsid w:val="00994323"/>
    <w:rsid w:val="00996187"/>
    <w:rsid w:val="00996C3C"/>
    <w:rsid w:val="00997874"/>
    <w:rsid w:val="009A02FD"/>
    <w:rsid w:val="009A05C0"/>
    <w:rsid w:val="009A1484"/>
    <w:rsid w:val="009A310F"/>
    <w:rsid w:val="009A434E"/>
    <w:rsid w:val="009A45CF"/>
    <w:rsid w:val="009A4D8F"/>
    <w:rsid w:val="009A58E6"/>
    <w:rsid w:val="009A7D60"/>
    <w:rsid w:val="009B0C59"/>
    <w:rsid w:val="009B4D53"/>
    <w:rsid w:val="009B52C2"/>
    <w:rsid w:val="009B6564"/>
    <w:rsid w:val="009B7412"/>
    <w:rsid w:val="009C056F"/>
    <w:rsid w:val="009C0CC4"/>
    <w:rsid w:val="009C1258"/>
    <w:rsid w:val="009C15F2"/>
    <w:rsid w:val="009C2B6A"/>
    <w:rsid w:val="009C30D3"/>
    <w:rsid w:val="009C384C"/>
    <w:rsid w:val="009C3E21"/>
    <w:rsid w:val="009C4D2F"/>
    <w:rsid w:val="009C60CC"/>
    <w:rsid w:val="009C69BA"/>
    <w:rsid w:val="009C7EFE"/>
    <w:rsid w:val="009D0158"/>
    <w:rsid w:val="009D091A"/>
    <w:rsid w:val="009D127C"/>
    <w:rsid w:val="009D1AAD"/>
    <w:rsid w:val="009D1DE0"/>
    <w:rsid w:val="009D3649"/>
    <w:rsid w:val="009D599F"/>
    <w:rsid w:val="009D5B16"/>
    <w:rsid w:val="009D5BC9"/>
    <w:rsid w:val="009D6567"/>
    <w:rsid w:val="009D6686"/>
    <w:rsid w:val="009D6CA4"/>
    <w:rsid w:val="009D6DA3"/>
    <w:rsid w:val="009D72DA"/>
    <w:rsid w:val="009D7E49"/>
    <w:rsid w:val="009E00B2"/>
    <w:rsid w:val="009E0950"/>
    <w:rsid w:val="009E09B2"/>
    <w:rsid w:val="009E412C"/>
    <w:rsid w:val="009E46B0"/>
    <w:rsid w:val="009E745A"/>
    <w:rsid w:val="009E7BF0"/>
    <w:rsid w:val="009F0F49"/>
    <w:rsid w:val="009F1391"/>
    <w:rsid w:val="009F2B8F"/>
    <w:rsid w:val="009F3195"/>
    <w:rsid w:val="009F3AEC"/>
    <w:rsid w:val="009F3D7F"/>
    <w:rsid w:val="009F5AE5"/>
    <w:rsid w:val="009F6430"/>
    <w:rsid w:val="009F761C"/>
    <w:rsid w:val="00A0072C"/>
    <w:rsid w:val="00A011E5"/>
    <w:rsid w:val="00A0196C"/>
    <w:rsid w:val="00A01D0E"/>
    <w:rsid w:val="00A0283D"/>
    <w:rsid w:val="00A035AA"/>
    <w:rsid w:val="00A03DD1"/>
    <w:rsid w:val="00A05DDC"/>
    <w:rsid w:val="00A1092E"/>
    <w:rsid w:val="00A10ED6"/>
    <w:rsid w:val="00A11080"/>
    <w:rsid w:val="00A11E27"/>
    <w:rsid w:val="00A13DC5"/>
    <w:rsid w:val="00A15325"/>
    <w:rsid w:val="00A16B23"/>
    <w:rsid w:val="00A16FBF"/>
    <w:rsid w:val="00A17DE9"/>
    <w:rsid w:val="00A20D73"/>
    <w:rsid w:val="00A21BCE"/>
    <w:rsid w:val="00A238B6"/>
    <w:rsid w:val="00A26178"/>
    <w:rsid w:val="00A262E2"/>
    <w:rsid w:val="00A26C10"/>
    <w:rsid w:val="00A273B0"/>
    <w:rsid w:val="00A3042B"/>
    <w:rsid w:val="00A30823"/>
    <w:rsid w:val="00A3199B"/>
    <w:rsid w:val="00A31E0B"/>
    <w:rsid w:val="00A322C2"/>
    <w:rsid w:val="00A3262A"/>
    <w:rsid w:val="00A32769"/>
    <w:rsid w:val="00A329B9"/>
    <w:rsid w:val="00A32DF3"/>
    <w:rsid w:val="00A3370B"/>
    <w:rsid w:val="00A34778"/>
    <w:rsid w:val="00A3729B"/>
    <w:rsid w:val="00A41403"/>
    <w:rsid w:val="00A41652"/>
    <w:rsid w:val="00A42136"/>
    <w:rsid w:val="00A42A0C"/>
    <w:rsid w:val="00A44071"/>
    <w:rsid w:val="00A45D2E"/>
    <w:rsid w:val="00A4751D"/>
    <w:rsid w:val="00A47EDD"/>
    <w:rsid w:val="00A51903"/>
    <w:rsid w:val="00A51EF6"/>
    <w:rsid w:val="00A525AD"/>
    <w:rsid w:val="00A54203"/>
    <w:rsid w:val="00A548E9"/>
    <w:rsid w:val="00A54E24"/>
    <w:rsid w:val="00A5551A"/>
    <w:rsid w:val="00A57C60"/>
    <w:rsid w:val="00A57FAA"/>
    <w:rsid w:val="00A6049A"/>
    <w:rsid w:val="00A6084A"/>
    <w:rsid w:val="00A66707"/>
    <w:rsid w:val="00A700FF"/>
    <w:rsid w:val="00A7056B"/>
    <w:rsid w:val="00A71B0A"/>
    <w:rsid w:val="00A72EC3"/>
    <w:rsid w:val="00A73651"/>
    <w:rsid w:val="00A73691"/>
    <w:rsid w:val="00A73C43"/>
    <w:rsid w:val="00A7422A"/>
    <w:rsid w:val="00A74598"/>
    <w:rsid w:val="00A756CD"/>
    <w:rsid w:val="00A772B7"/>
    <w:rsid w:val="00A82D26"/>
    <w:rsid w:val="00A839BC"/>
    <w:rsid w:val="00A841E0"/>
    <w:rsid w:val="00A85AA1"/>
    <w:rsid w:val="00A86F77"/>
    <w:rsid w:val="00A87EE3"/>
    <w:rsid w:val="00A91740"/>
    <w:rsid w:val="00A953E9"/>
    <w:rsid w:val="00A967D1"/>
    <w:rsid w:val="00A97172"/>
    <w:rsid w:val="00AA2988"/>
    <w:rsid w:val="00AA313E"/>
    <w:rsid w:val="00AA4801"/>
    <w:rsid w:val="00AA791C"/>
    <w:rsid w:val="00AA79C7"/>
    <w:rsid w:val="00AB03C9"/>
    <w:rsid w:val="00AB0601"/>
    <w:rsid w:val="00AB0FF4"/>
    <w:rsid w:val="00AB290F"/>
    <w:rsid w:val="00AB3302"/>
    <w:rsid w:val="00AB340B"/>
    <w:rsid w:val="00AB4C7D"/>
    <w:rsid w:val="00AB57B0"/>
    <w:rsid w:val="00AB5980"/>
    <w:rsid w:val="00AB6B3E"/>
    <w:rsid w:val="00AC0FEA"/>
    <w:rsid w:val="00AC122F"/>
    <w:rsid w:val="00AC1C37"/>
    <w:rsid w:val="00AC3590"/>
    <w:rsid w:val="00AC378B"/>
    <w:rsid w:val="00AC4341"/>
    <w:rsid w:val="00AC495B"/>
    <w:rsid w:val="00AD0BA6"/>
    <w:rsid w:val="00AD0CEC"/>
    <w:rsid w:val="00AD0E7F"/>
    <w:rsid w:val="00AD305F"/>
    <w:rsid w:val="00AD31B6"/>
    <w:rsid w:val="00AD3E8A"/>
    <w:rsid w:val="00AD4233"/>
    <w:rsid w:val="00AD48F2"/>
    <w:rsid w:val="00AD4D81"/>
    <w:rsid w:val="00AD5A1C"/>
    <w:rsid w:val="00AD5FA8"/>
    <w:rsid w:val="00AD7A69"/>
    <w:rsid w:val="00AE2441"/>
    <w:rsid w:val="00AE28D6"/>
    <w:rsid w:val="00AE2978"/>
    <w:rsid w:val="00AE709D"/>
    <w:rsid w:val="00AE7520"/>
    <w:rsid w:val="00AF0172"/>
    <w:rsid w:val="00AF1428"/>
    <w:rsid w:val="00AF238F"/>
    <w:rsid w:val="00AF2F3E"/>
    <w:rsid w:val="00AF3715"/>
    <w:rsid w:val="00AF3867"/>
    <w:rsid w:val="00AF5395"/>
    <w:rsid w:val="00AF5649"/>
    <w:rsid w:val="00AF5B18"/>
    <w:rsid w:val="00AF6232"/>
    <w:rsid w:val="00AF6A4E"/>
    <w:rsid w:val="00AF793C"/>
    <w:rsid w:val="00AF7FF5"/>
    <w:rsid w:val="00B0002D"/>
    <w:rsid w:val="00B00A66"/>
    <w:rsid w:val="00B00ED5"/>
    <w:rsid w:val="00B01520"/>
    <w:rsid w:val="00B01BF9"/>
    <w:rsid w:val="00B024FC"/>
    <w:rsid w:val="00B05094"/>
    <w:rsid w:val="00B0534C"/>
    <w:rsid w:val="00B0679B"/>
    <w:rsid w:val="00B103B9"/>
    <w:rsid w:val="00B106B1"/>
    <w:rsid w:val="00B10D35"/>
    <w:rsid w:val="00B10F9F"/>
    <w:rsid w:val="00B11DF5"/>
    <w:rsid w:val="00B12EFA"/>
    <w:rsid w:val="00B139A2"/>
    <w:rsid w:val="00B151A9"/>
    <w:rsid w:val="00B157C2"/>
    <w:rsid w:val="00B169CF"/>
    <w:rsid w:val="00B16D90"/>
    <w:rsid w:val="00B17481"/>
    <w:rsid w:val="00B2116A"/>
    <w:rsid w:val="00B2303D"/>
    <w:rsid w:val="00B24B73"/>
    <w:rsid w:val="00B24FDE"/>
    <w:rsid w:val="00B2665A"/>
    <w:rsid w:val="00B267BF"/>
    <w:rsid w:val="00B2716D"/>
    <w:rsid w:val="00B27C4D"/>
    <w:rsid w:val="00B303CF"/>
    <w:rsid w:val="00B3078D"/>
    <w:rsid w:val="00B3170C"/>
    <w:rsid w:val="00B3246E"/>
    <w:rsid w:val="00B329D3"/>
    <w:rsid w:val="00B33FEA"/>
    <w:rsid w:val="00B34914"/>
    <w:rsid w:val="00B34D07"/>
    <w:rsid w:val="00B352CE"/>
    <w:rsid w:val="00B3689D"/>
    <w:rsid w:val="00B36B67"/>
    <w:rsid w:val="00B3795B"/>
    <w:rsid w:val="00B40066"/>
    <w:rsid w:val="00B43820"/>
    <w:rsid w:val="00B44142"/>
    <w:rsid w:val="00B4437D"/>
    <w:rsid w:val="00B4470B"/>
    <w:rsid w:val="00B45571"/>
    <w:rsid w:val="00B4698A"/>
    <w:rsid w:val="00B470A2"/>
    <w:rsid w:val="00B470CC"/>
    <w:rsid w:val="00B47756"/>
    <w:rsid w:val="00B51602"/>
    <w:rsid w:val="00B52266"/>
    <w:rsid w:val="00B525C2"/>
    <w:rsid w:val="00B53C52"/>
    <w:rsid w:val="00B56EE1"/>
    <w:rsid w:val="00B571FD"/>
    <w:rsid w:val="00B57B4A"/>
    <w:rsid w:val="00B57EAE"/>
    <w:rsid w:val="00B6068A"/>
    <w:rsid w:val="00B60AEB"/>
    <w:rsid w:val="00B60C98"/>
    <w:rsid w:val="00B6185E"/>
    <w:rsid w:val="00B6559C"/>
    <w:rsid w:val="00B65847"/>
    <w:rsid w:val="00B663F9"/>
    <w:rsid w:val="00B673B9"/>
    <w:rsid w:val="00B67FCF"/>
    <w:rsid w:val="00B70072"/>
    <w:rsid w:val="00B72DEF"/>
    <w:rsid w:val="00B73E35"/>
    <w:rsid w:val="00B73F64"/>
    <w:rsid w:val="00B77572"/>
    <w:rsid w:val="00B77647"/>
    <w:rsid w:val="00B8018A"/>
    <w:rsid w:val="00B81B1C"/>
    <w:rsid w:val="00B8264E"/>
    <w:rsid w:val="00B82C35"/>
    <w:rsid w:val="00B82D06"/>
    <w:rsid w:val="00B83DEE"/>
    <w:rsid w:val="00B86031"/>
    <w:rsid w:val="00B91205"/>
    <w:rsid w:val="00B919A3"/>
    <w:rsid w:val="00B9235F"/>
    <w:rsid w:val="00B92AD3"/>
    <w:rsid w:val="00B93CB7"/>
    <w:rsid w:val="00B96655"/>
    <w:rsid w:val="00BA23E4"/>
    <w:rsid w:val="00BA347E"/>
    <w:rsid w:val="00BA3D22"/>
    <w:rsid w:val="00BA449A"/>
    <w:rsid w:val="00BA4977"/>
    <w:rsid w:val="00BA4EAD"/>
    <w:rsid w:val="00BA504F"/>
    <w:rsid w:val="00BA55FA"/>
    <w:rsid w:val="00BA6CC3"/>
    <w:rsid w:val="00BA7325"/>
    <w:rsid w:val="00BA7F38"/>
    <w:rsid w:val="00BB08DA"/>
    <w:rsid w:val="00BB2244"/>
    <w:rsid w:val="00BB2C44"/>
    <w:rsid w:val="00BB42E7"/>
    <w:rsid w:val="00BB5D66"/>
    <w:rsid w:val="00BB6F53"/>
    <w:rsid w:val="00BB728D"/>
    <w:rsid w:val="00BC2411"/>
    <w:rsid w:val="00BC28E5"/>
    <w:rsid w:val="00BC3D1B"/>
    <w:rsid w:val="00BC4A15"/>
    <w:rsid w:val="00BC56C8"/>
    <w:rsid w:val="00BC6B66"/>
    <w:rsid w:val="00BC6FF9"/>
    <w:rsid w:val="00BC7767"/>
    <w:rsid w:val="00BD0326"/>
    <w:rsid w:val="00BD1526"/>
    <w:rsid w:val="00BD1641"/>
    <w:rsid w:val="00BD30DE"/>
    <w:rsid w:val="00BD3AFC"/>
    <w:rsid w:val="00BD4656"/>
    <w:rsid w:val="00BD48B2"/>
    <w:rsid w:val="00BD5C83"/>
    <w:rsid w:val="00BD641A"/>
    <w:rsid w:val="00BE08D7"/>
    <w:rsid w:val="00BE19A3"/>
    <w:rsid w:val="00BE3CA5"/>
    <w:rsid w:val="00BE4AC1"/>
    <w:rsid w:val="00BE5D88"/>
    <w:rsid w:val="00BF0391"/>
    <w:rsid w:val="00BF042A"/>
    <w:rsid w:val="00BF081F"/>
    <w:rsid w:val="00BF0EF4"/>
    <w:rsid w:val="00BF1030"/>
    <w:rsid w:val="00BF1626"/>
    <w:rsid w:val="00BF19A1"/>
    <w:rsid w:val="00BF3742"/>
    <w:rsid w:val="00BF37DF"/>
    <w:rsid w:val="00BF40DD"/>
    <w:rsid w:val="00BF425C"/>
    <w:rsid w:val="00BF4796"/>
    <w:rsid w:val="00BF71CF"/>
    <w:rsid w:val="00C002B5"/>
    <w:rsid w:val="00C02152"/>
    <w:rsid w:val="00C03635"/>
    <w:rsid w:val="00C03E6E"/>
    <w:rsid w:val="00C05772"/>
    <w:rsid w:val="00C07002"/>
    <w:rsid w:val="00C0750E"/>
    <w:rsid w:val="00C075F4"/>
    <w:rsid w:val="00C079C0"/>
    <w:rsid w:val="00C107B5"/>
    <w:rsid w:val="00C10B87"/>
    <w:rsid w:val="00C11061"/>
    <w:rsid w:val="00C1284E"/>
    <w:rsid w:val="00C12C0E"/>
    <w:rsid w:val="00C1325D"/>
    <w:rsid w:val="00C1336C"/>
    <w:rsid w:val="00C13568"/>
    <w:rsid w:val="00C1598E"/>
    <w:rsid w:val="00C164B9"/>
    <w:rsid w:val="00C1655E"/>
    <w:rsid w:val="00C171CC"/>
    <w:rsid w:val="00C173C3"/>
    <w:rsid w:val="00C231AA"/>
    <w:rsid w:val="00C24066"/>
    <w:rsid w:val="00C243EF"/>
    <w:rsid w:val="00C27F0A"/>
    <w:rsid w:val="00C30DC1"/>
    <w:rsid w:val="00C34F51"/>
    <w:rsid w:val="00C355E2"/>
    <w:rsid w:val="00C371A4"/>
    <w:rsid w:val="00C407B0"/>
    <w:rsid w:val="00C436FF"/>
    <w:rsid w:val="00C43BC4"/>
    <w:rsid w:val="00C43FB4"/>
    <w:rsid w:val="00C4441A"/>
    <w:rsid w:val="00C45264"/>
    <w:rsid w:val="00C452A1"/>
    <w:rsid w:val="00C458D3"/>
    <w:rsid w:val="00C477ED"/>
    <w:rsid w:val="00C500FF"/>
    <w:rsid w:val="00C50FFA"/>
    <w:rsid w:val="00C5172A"/>
    <w:rsid w:val="00C523D7"/>
    <w:rsid w:val="00C52875"/>
    <w:rsid w:val="00C53714"/>
    <w:rsid w:val="00C53F8C"/>
    <w:rsid w:val="00C54ABE"/>
    <w:rsid w:val="00C55B18"/>
    <w:rsid w:val="00C561E4"/>
    <w:rsid w:val="00C5661B"/>
    <w:rsid w:val="00C568E6"/>
    <w:rsid w:val="00C56E7B"/>
    <w:rsid w:val="00C57250"/>
    <w:rsid w:val="00C572C3"/>
    <w:rsid w:val="00C57D90"/>
    <w:rsid w:val="00C57FBA"/>
    <w:rsid w:val="00C60CE7"/>
    <w:rsid w:val="00C62915"/>
    <w:rsid w:val="00C62CE4"/>
    <w:rsid w:val="00C63998"/>
    <w:rsid w:val="00C64BC7"/>
    <w:rsid w:val="00C65297"/>
    <w:rsid w:val="00C65CEC"/>
    <w:rsid w:val="00C670E6"/>
    <w:rsid w:val="00C67141"/>
    <w:rsid w:val="00C67175"/>
    <w:rsid w:val="00C71B1E"/>
    <w:rsid w:val="00C71D9E"/>
    <w:rsid w:val="00C73823"/>
    <w:rsid w:val="00C74060"/>
    <w:rsid w:val="00C7468F"/>
    <w:rsid w:val="00C75B67"/>
    <w:rsid w:val="00C76564"/>
    <w:rsid w:val="00C766DB"/>
    <w:rsid w:val="00C76716"/>
    <w:rsid w:val="00C77716"/>
    <w:rsid w:val="00C77FBB"/>
    <w:rsid w:val="00C80594"/>
    <w:rsid w:val="00C81894"/>
    <w:rsid w:val="00C832C8"/>
    <w:rsid w:val="00C84554"/>
    <w:rsid w:val="00C856A7"/>
    <w:rsid w:val="00C85F11"/>
    <w:rsid w:val="00C86761"/>
    <w:rsid w:val="00C86DB9"/>
    <w:rsid w:val="00C876B1"/>
    <w:rsid w:val="00C87741"/>
    <w:rsid w:val="00C87EF1"/>
    <w:rsid w:val="00C9038E"/>
    <w:rsid w:val="00C937FC"/>
    <w:rsid w:val="00C93970"/>
    <w:rsid w:val="00C95941"/>
    <w:rsid w:val="00C97845"/>
    <w:rsid w:val="00CA255B"/>
    <w:rsid w:val="00CA2904"/>
    <w:rsid w:val="00CA301F"/>
    <w:rsid w:val="00CA4989"/>
    <w:rsid w:val="00CA5261"/>
    <w:rsid w:val="00CA6E5D"/>
    <w:rsid w:val="00CA7BF7"/>
    <w:rsid w:val="00CB0F36"/>
    <w:rsid w:val="00CB1986"/>
    <w:rsid w:val="00CB3AE6"/>
    <w:rsid w:val="00CB4F6B"/>
    <w:rsid w:val="00CB6034"/>
    <w:rsid w:val="00CB611B"/>
    <w:rsid w:val="00CB6A13"/>
    <w:rsid w:val="00CB7085"/>
    <w:rsid w:val="00CB7186"/>
    <w:rsid w:val="00CB71EE"/>
    <w:rsid w:val="00CB7309"/>
    <w:rsid w:val="00CC13C0"/>
    <w:rsid w:val="00CC1FBE"/>
    <w:rsid w:val="00CC27FF"/>
    <w:rsid w:val="00CC2D55"/>
    <w:rsid w:val="00CC42F2"/>
    <w:rsid w:val="00CC4E59"/>
    <w:rsid w:val="00CC54C8"/>
    <w:rsid w:val="00CC5743"/>
    <w:rsid w:val="00CC6248"/>
    <w:rsid w:val="00CC7B7E"/>
    <w:rsid w:val="00CD136D"/>
    <w:rsid w:val="00CD16AF"/>
    <w:rsid w:val="00CD1A75"/>
    <w:rsid w:val="00CD2973"/>
    <w:rsid w:val="00CD2A42"/>
    <w:rsid w:val="00CD307D"/>
    <w:rsid w:val="00CD3A21"/>
    <w:rsid w:val="00CD5A97"/>
    <w:rsid w:val="00CD72BA"/>
    <w:rsid w:val="00CD7AB3"/>
    <w:rsid w:val="00CE0751"/>
    <w:rsid w:val="00CE2298"/>
    <w:rsid w:val="00CE27DC"/>
    <w:rsid w:val="00CE2D2B"/>
    <w:rsid w:val="00CE2EAE"/>
    <w:rsid w:val="00CE2FCC"/>
    <w:rsid w:val="00CE7ADE"/>
    <w:rsid w:val="00CF0158"/>
    <w:rsid w:val="00CF1224"/>
    <w:rsid w:val="00CF12D9"/>
    <w:rsid w:val="00CF1700"/>
    <w:rsid w:val="00CF1B4E"/>
    <w:rsid w:val="00CF2D6D"/>
    <w:rsid w:val="00CF42BB"/>
    <w:rsid w:val="00CF531F"/>
    <w:rsid w:val="00CF5721"/>
    <w:rsid w:val="00CF587F"/>
    <w:rsid w:val="00CF5D10"/>
    <w:rsid w:val="00CF60D3"/>
    <w:rsid w:val="00CF7D92"/>
    <w:rsid w:val="00D01D94"/>
    <w:rsid w:val="00D020A1"/>
    <w:rsid w:val="00D03157"/>
    <w:rsid w:val="00D03320"/>
    <w:rsid w:val="00D03B7E"/>
    <w:rsid w:val="00D04684"/>
    <w:rsid w:val="00D052AA"/>
    <w:rsid w:val="00D06227"/>
    <w:rsid w:val="00D0627E"/>
    <w:rsid w:val="00D06F98"/>
    <w:rsid w:val="00D13800"/>
    <w:rsid w:val="00D13B28"/>
    <w:rsid w:val="00D1475D"/>
    <w:rsid w:val="00D14875"/>
    <w:rsid w:val="00D1491C"/>
    <w:rsid w:val="00D14CC0"/>
    <w:rsid w:val="00D15B98"/>
    <w:rsid w:val="00D15CA1"/>
    <w:rsid w:val="00D1632E"/>
    <w:rsid w:val="00D1767F"/>
    <w:rsid w:val="00D17911"/>
    <w:rsid w:val="00D20FA8"/>
    <w:rsid w:val="00D22416"/>
    <w:rsid w:val="00D22575"/>
    <w:rsid w:val="00D22671"/>
    <w:rsid w:val="00D238CD"/>
    <w:rsid w:val="00D23FC9"/>
    <w:rsid w:val="00D24018"/>
    <w:rsid w:val="00D24036"/>
    <w:rsid w:val="00D24B97"/>
    <w:rsid w:val="00D24DE2"/>
    <w:rsid w:val="00D24E5E"/>
    <w:rsid w:val="00D24F4A"/>
    <w:rsid w:val="00D25C37"/>
    <w:rsid w:val="00D263BC"/>
    <w:rsid w:val="00D26427"/>
    <w:rsid w:val="00D26989"/>
    <w:rsid w:val="00D26ADF"/>
    <w:rsid w:val="00D272ED"/>
    <w:rsid w:val="00D30498"/>
    <w:rsid w:val="00D31B12"/>
    <w:rsid w:val="00D334D6"/>
    <w:rsid w:val="00D337D0"/>
    <w:rsid w:val="00D3535E"/>
    <w:rsid w:val="00D35441"/>
    <w:rsid w:val="00D35FEE"/>
    <w:rsid w:val="00D36750"/>
    <w:rsid w:val="00D379E6"/>
    <w:rsid w:val="00D4054C"/>
    <w:rsid w:val="00D44359"/>
    <w:rsid w:val="00D44877"/>
    <w:rsid w:val="00D4590E"/>
    <w:rsid w:val="00D47C7E"/>
    <w:rsid w:val="00D525F2"/>
    <w:rsid w:val="00D537B1"/>
    <w:rsid w:val="00D537C3"/>
    <w:rsid w:val="00D541AE"/>
    <w:rsid w:val="00D5427F"/>
    <w:rsid w:val="00D546E8"/>
    <w:rsid w:val="00D54DCA"/>
    <w:rsid w:val="00D55BF4"/>
    <w:rsid w:val="00D565E7"/>
    <w:rsid w:val="00D5755D"/>
    <w:rsid w:val="00D61168"/>
    <w:rsid w:val="00D6117A"/>
    <w:rsid w:val="00D611F6"/>
    <w:rsid w:val="00D61869"/>
    <w:rsid w:val="00D62C98"/>
    <w:rsid w:val="00D64777"/>
    <w:rsid w:val="00D6500C"/>
    <w:rsid w:val="00D65211"/>
    <w:rsid w:val="00D669B3"/>
    <w:rsid w:val="00D66E19"/>
    <w:rsid w:val="00D674AB"/>
    <w:rsid w:val="00D703BE"/>
    <w:rsid w:val="00D70A68"/>
    <w:rsid w:val="00D70AE4"/>
    <w:rsid w:val="00D713A1"/>
    <w:rsid w:val="00D72EAD"/>
    <w:rsid w:val="00D738A3"/>
    <w:rsid w:val="00D7537F"/>
    <w:rsid w:val="00D768A3"/>
    <w:rsid w:val="00D77343"/>
    <w:rsid w:val="00D777D2"/>
    <w:rsid w:val="00D819FE"/>
    <w:rsid w:val="00D81C0B"/>
    <w:rsid w:val="00D825C3"/>
    <w:rsid w:val="00D82D12"/>
    <w:rsid w:val="00D83290"/>
    <w:rsid w:val="00D83CBB"/>
    <w:rsid w:val="00D8435E"/>
    <w:rsid w:val="00D85254"/>
    <w:rsid w:val="00D85906"/>
    <w:rsid w:val="00D8604F"/>
    <w:rsid w:val="00D8609A"/>
    <w:rsid w:val="00D864B8"/>
    <w:rsid w:val="00D8716D"/>
    <w:rsid w:val="00D9087F"/>
    <w:rsid w:val="00D90C36"/>
    <w:rsid w:val="00D94205"/>
    <w:rsid w:val="00D94490"/>
    <w:rsid w:val="00D95601"/>
    <w:rsid w:val="00D95C08"/>
    <w:rsid w:val="00D96C65"/>
    <w:rsid w:val="00D97986"/>
    <w:rsid w:val="00DA0810"/>
    <w:rsid w:val="00DA0AD3"/>
    <w:rsid w:val="00DA0EC1"/>
    <w:rsid w:val="00DA2018"/>
    <w:rsid w:val="00DA22BE"/>
    <w:rsid w:val="00DA2E98"/>
    <w:rsid w:val="00DA33C9"/>
    <w:rsid w:val="00DA3787"/>
    <w:rsid w:val="00DA5019"/>
    <w:rsid w:val="00DA56F1"/>
    <w:rsid w:val="00DA5FCE"/>
    <w:rsid w:val="00DA693E"/>
    <w:rsid w:val="00DB1150"/>
    <w:rsid w:val="00DB3622"/>
    <w:rsid w:val="00DB3A2A"/>
    <w:rsid w:val="00DB4886"/>
    <w:rsid w:val="00DB5E23"/>
    <w:rsid w:val="00DB6EE6"/>
    <w:rsid w:val="00DB7521"/>
    <w:rsid w:val="00DC00B5"/>
    <w:rsid w:val="00DC16EF"/>
    <w:rsid w:val="00DC1A5A"/>
    <w:rsid w:val="00DC27BD"/>
    <w:rsid w:val="00DC2B14"/>
    <w:rsid w:val="00DC486A"/>
    <w:rsid w:val="00DC5898"/>
    <w:rsid w:val="00DD22DC"/>
    <w:rsid w:val="00DD27FB"/>
    <w:rsid w:val="00DD29DB"/>
    <w:rsid w:val="00DD3E2D"/>
    <w:rsid w:val="00DD43C1"/>
    <w:rsid w:val="00DD5979"/>
    <w:rsid w:val="00DE0220"/>
    <w:rsid w:val="00DE1608"/>
    <w:rsid w:val="00DE1A23"/>
    <w:rsid w:val="00DE2774"/>
    <w:rsid w:val="00DE2A8D"/>
    <w:rsid w:val="00DE302A"/>
    <w:rsid w:val="00DE339C"/>
    <w:rsid w:val="00DE3F66"/>
    <w:rsid w:val="00DE58A8"/>
    <w:rsid w:val="00DE58AE"/>
    <w:rsid w:val="00DE61AE"/>
    <w:rsid w:val="00DE7740"/>
    <w:rsid w:val="00DE78BD"/>
    <w:rsid w:val="00DF04AA"/>
    <w:rsid w:val="00DF0FA4"/>
    <w:rsid w:val="00DF128C"/>
    <w:rsid w:val="00DF485E"/>
    <w:rsid w:val="00DF4E23"/>
    <w:rsid w:val="00DF534B"/>
    <w:rsid w:val="00DF54B0"/>
    <w:rsid w:val="00DF7C40"/>
    <w:rsid w:val="00E00E4D"/>
    <w:rsid w:val="00E0181D"/>
    <w:rsid w:val="00E0228E"/>
    <w:rsid w:val="00E026A2"/>
    <w:rsid w:val="00E030AE"/>
    <w:rsid w:val="00E03930"/>
    <w:rsid w:val="00E0521F"/>
    <w:rsid w:val="00E07AD5"/>
    <w:rsid w:val="00E07AE4"/>
    <w:rsid w:val="00E107F6"/>
    <w:rsid w:val="00E10D31"/>
    <w:rsid w:val="00E11484"/>
    <w:rsid w:val="00E11AA7"/>
    <w:rsid w:val="00E12779"/>
    <w:rsid w:val="00E15ED9"/>
    <w:rsid w:val="00E2008D"/>
    <w:rsid w:val="00E21ECE"/>
    <w:rsid w:val="00E22198"/>
    <w:rsid w:val="00E23AC1"/>
    <w:rsid w:val="00E27C23"/>
    <w:rsid w:val="00E3269E"/>
    <w:rsid w:val="00E3589D"/>
    <w:rsid w:val="00E37002"/>
    <w:rsid w:val="00E374C9"/>
    <w:rsid w:val="00E377AE"/>
    <w:rsid w:val="00E37839"/>
    <w:rsid w:val="00E426AB"/>
    <w:rsid w:val="00E44002"/>
    <w:rsid w:val="00E45B5F"/>
    <w:rsid w:val="00E46F32"/>
    <w:rsid w:val="00E4730B"/>
    <w:rsid w:val="00E47988"/>
    <w:rsid w:val="00E50370"/>
    <w:rsid w:val="00E524F1"/>
    <w:rsid w:val="00E52F5E"/>
    <w:rsid w:val="00E542DB"/>
    <w:rsid w:val="00E54827"/>
    <w:rsid w:val="00E5513E"/>
    <w:rsid w:val="00E61FFE"/>
    <w:rsid w:val="00E622B0"/>
    <w:rsid w:val="00E629AF"/>
    <w:rsid w:val="00E629D5"/>
    <w:rsid w:val="00E62A3C"/>
    <w:rsid w:val="00E63C91"/>
    <w:rsid w:val="00E64769"/>
    <w:rsid w:val="00E655BF"/>
    <w:rsid w:val="00E65C40"/>
    <w:rsid w:val="00E66400"/>
    <w:rsid w:val="00E6661F"/>
    <w:rsid w:val="00E66FC1"/>
    <w:rsid w:val="00E6793E"/>
    <w:rsid w:val="00E67FA2"/>
    <w:rsid w:val="00E70E71"/>
    <w:rsid w:val="00E75924"/>
    <w:rsid w:val="00E762C0"/>
    <w:rsid w:val="00E76E9C"/>
    <w:rsid w:val="00E80666"/>
    <w:rsid w:val="00E8071D"/>
    <w:rsid w:val="00E80CEE"/>
    <w:rsid w:val="00E8174A"/>
    <w:rsid w:val="00E817D4"/>
    <w:rsid w:val="00E81939"/>
    <w:rsid w:val="00E8234C"/>
    <w:rsid w:val="00E835A9"/>
    <w:rsid w:val="00E8404E"/>
    <w:rsid w:val="00E842C3"/>
    <w:rsid w:val="00E8624F"/>
    <w:rsid w:val="00E86F2A"/>
    <w:rsid w:val="00E91EA7"/>
    <w:rsid w:val="00E92AAA"/>
    <w:rsid w:val="00E94082"/>
    <w:rsid w:val="00E943CB"/>
    <w:rsid w:val="00E94935"/>
    <w:rsid w:val="00E96EAC"/>
    <w:rsid w:val="00EA199F"/>
    <w:rsid w:val="00EA27F2"/>
    <w:rsid w:val="00EA2D45"/>
    <w:rsid w:val="00EA2E3C"/>
    <w:rsid w:val="00EA3D3B"/>
    <w:rsid w:val="00EA40E5"/>
    <w:rsid w:val="00EA4DCA"/>
    <w:rsid w:val="00EA51BE"/>
    <w:rsid w:val="00EA57A3"/>
    <w:rsid w:val="00EA6C40"/>
    <w:rsid w:val="00EA76EE"/>
    <w:rsid w:val="00EA78AC"/>
    <w:rsid w:val="00EA78CD"/>
    <w:rsid w:val="00EA7B57"/>
    <w:rsid w:val="00EB044F"/>
    <w:rsid w:val="00EB17E6"/>
    <w:rsid w:val="00EB1F44"/>
    <w:rsid w:val="00EB230B"/>
    <w:rsid w:val="00EB24F5"/>
    <w:rsid w:val="00EB2ED4"/>
    <w:rsid w:val="00EB41AC"/>
    <w:rsid w:val="00EB4DF8"/>
    <w:rsid w:val="00EB5EEC"/>
    <w:rsid w:val="00EB5FFC"/>
    <w:rsid w:val="00EB6663"/>
    <w:rsid w:val="00EB6A5A"/>
    <w:rsid w:val="00EB6C30"/>
    <w:rsid w:val="00EB7D8F"/>
    <w:rsid w:val="00EC0D84"/>
    <w:rsid w:val="00EC1845"/>
    <w:rsid w:val="00EC1952"/>
    <w:rsid w:val="00EC1C62"/>
    <w:rsid w:val="00EC292F"/>
    <w:rsid w:val="00EC37B6"/>
    <w:rsid w:val="00EC4390"/>
    <w:rsid w:val="00EC5220"/>
    <w:rsid w:val="00EC5479"/>
    <w:rsid w:val="00ED0871"/>
    <w:rsid w:val="00ED08A8"/>
    <w:rsid w:val="00ED2ACB"/>
    <w:rsid w:val="00ED3883"/>
    <w:rsid w:val="00ED46AE"/>
    <w:rsid w:val="00ED4866"/>
    <w:rsid w:val="00ED4AAF"/>
    <w:rsid w:val="00ED4AFD"/>
    <w:rsid w:val="00ED4DF4"/>
    <w:rsid w:val="00ED5570"/>
    <w:rsid w:val="00ED6A57"/>
    <w:rsid w:val="00ED6D52"/>
    <w:rsid w:val="00ED7614"/>
    <w:rsid w:val="00EE0679"/>
    <w:rsid w:val="00EE4363"/>
    <w:rsid w:val="00EE53BF"/>
    <w:rsid w:val="00EE592E"/>
    <w:rsid w:val="00EE7CE1"/>
    <w:rsid w:val="00EF114E"/>
    <w:rsid w:val="00EF1454"/>
    <w:rsid w:val="00EF17EF"/>
    <w:rsid w:val="00EF2CD6"/>
    <w:rsid w:val="00EF3A75"/>
    <w:rsid w:val="00EF3E35"/>
    <w:rsid w:val="00EF4C6D"/>
    <w:rsid w:val="00EF4F05"/>
    <w:rsid w:val="00EF5A69"/>
    <w:rsid w:val="00EF6891"/>
    <w:rsid w:val="00EF6E1B"/>
    <w:rsid w:val="00EF7B90"/>
    <w:rsid w:val="00F00CEF"/>
    <w:rsid w:val="00F01213"/>
    <w:rsid w:val="00F035D4"/>
    <w:rsid w:val="00F03EBC"/>
    <w:rsid w:val="00F048E8"/>
    <w:rsid w:val="00F04D16"/>
    <w:rsid w:val="00F05207"/>
    <w:rsid w:val="00F054C3"/>
    <w:rsid w:val="00F07367"/>
    <w:rsid w:val="00F10206"/>
    <w:rsid w:val="00F10AAF"/>
    <w:rsid w:val="00F10AE0"/>
    <w:rsid w:val="00F10F57"/>
    <w:rsid w:val="00F11CD1"/>
    <w:rsid w:val="00F11CDB"/>
    <w:rsid w:val="00F125D0"/>
    <w:rsid w:val="00F12CBC"/>
    <w:rsid w:val="00F130C1"/>
    <w:rsid w:val="00F14A71"/>
    <w:rsid w:val="00F14EA6"/>
    <w:rsid w:val="00F153A0"/>
    <w:rsid w:val="00F154F0"/>
    <w:rsid w:val="00F1598A"/>
    <w:rsid w:val="00F15EDF"/>
    <w:rsid w:val="00F17316"/>
    <w:rsid w:val="00F1775C"/>
    <w:rsid w:val="00F17CFD"/>
    <w:rsid w:val="00F17DCC"/>
    <w:rsid w:val="00F20DE6"/>
    <w:rsid w:val="00F2218E"/>
    <w:rsid w:val="00F23795"/>
    <w:rsid w:val="00F24A78"/>
    <w:rsid w:val="00F24B1A"/>
    <w:rsid w:val="00F24C0B"/>
    <w:rsid w:val="00F24E22"/>
    <w:rsid w:val="00F3326E"/>
    <w:rsid w:val="00F33FBA"/>
    <w:rsid w:val="00F36611"/>
    <w:rsid w:val="00F3727B"/>
    <w:rsid w:val="00F4176E"/>
    <w:rsid w:val="00F4308C"/>
    <w:rsid w:val="00F43607"/>
    <w:rsid w:val="00F43EC9"/>
    <w:rsid w:val="00F43F40"/>
    <w:rsid w:val="00F440A9"/>
    <w:rsid w:val="00F4444C"/>
    <w:rsid w:val="00F448D6"/>
    <w:rsid w:val="00F4785D"/>
    <w:rsid w:val="00F47E9D"/>
    <w:rsid w:val="00F500C6"/>
    <w:rsid w:val="00F511A0"/>
    <w:rsid w:val="00F51444"/>
    <w:rsid w:val="00F5218F"/>
    <w:rsid w:val="00F52E82"/>
    <w:rsid w:val="00F52F37"/>
    <w:rsid w:val="00F53B78"/>
    <w:rsid w:val="00F541AC"/>
    <w:rsid w:val="00F54B1C"/>
    <w:rsid w:val="00F54F61"/>
    <w:rsid w:val="00F56485"/>
    <w:rsid w:val="00F60309"/>
    <w:rsid w:val="00F60AED"/>
    <w:rsid w:val="00F61B52"/>
    <w:rsid w:val="00F62089"/>
    <w:rsid w:val="00F625B9"/>
    <w:rsid w:val="00F62AD7"/>
    <w:rsid w:val="00F673C7"/>
    <w:rsid w:val="00F67763"/>
    <w:rsid w:val="00F73518"/>
    <w:rsid w:val="00F75F76"/>
    <w:rsid w:val="00F762A2"/>
    <w:rsid w:val="00F77DCC"/>
    <w:rsid w:val="00F80774"/>
    <w:rsid w:val="00F80ED6"/>
    <w:rsid w:val="00F81517"/>
    <w:rsid w:val="00F829B2"/>
    <w:rsid w:val="00F84212"/>
    <w:rsid w:val="00F90123"/>
    <w:rsid w:val="00F9227B"/>
    <w:rsid w:val="00F928EA"/>
    <w:rsid w:val="00F93EF9"/>
    <w:rsid w:val="00F966FD"/>
    <w:rsid w:val="00F96E74"/>
    <w:rsid w:val="00F9783D"/>
    <w:rsid w:val="00FA01A3"/>
    <w:rsid w:val="00FA31B2"/>
    <w:rsid w:val="00FA3FA7"/>
    <w:rsid w:val="00FA4DC8"/>
    <w:rsid w:val="00FA56F9"/>
    <w:rsid w:val="00FA593A"/>
    <w:rsid w:val="00FA5A0F"/>
    <w:rsid w:val="00FA5F39"/>
    <w:rsid w:val="00FA728E"/>
    <w:rsid w:val="00FB0017"/>
    <w:rsid w:val="00FB0938"/>
    <w:rsid w:val="00FB152A"/>
    <w:rsid w:val="00FB1574"/>
    <w:rsid w:val="00FB1735"/>
    <w:rsid w:val="00FB19BA"/>
    <w:rsid w:val="00FB2F31"/>
    <w:rsid w:val="00FB37C8"/>
    <w:rsid w:val="00FB5DC1"/>
    <w:rsid w:val="00FC02CA"/>
    <w:rsid w:val="00FC0424"/>
    <w:rsid w:val="00FC191B"/>
    <w:rsid w:val="00FC1C67"/>
    <w:rsid w:val="00FC3A47"/>
    <w:rsid w:val="00FC437E"/>
    <w:rsid w:val="00FC4F29"/>
    <w:rsid w:val="00FC5441"/>
    <w:rsid w:val="00FC648D"/>
    <w:rsid w:val="00FC6A99"/>
    <w:rsid w:val="00FC6AF5"/>
    <w:rsid w:val="00FC7FEF"/>
    <w:rsid w:val="00FD0840"/>
    <w:rsid w:val="00FD37CB"/>
    <w:rsid w:val="00FD5444"/>
    <w:rsid w:val="00FD6D5A"/>
    <w:rsid w:val="00FD753D"/>
    <w:rsid w:val="00FE0BD6"/>
    <w:rsid w:val="00FE155A"/>
    <w:rsid w:val="00FE24E8"/>
    <w:rsid w:val="00FE2516"/>
    <w:rsid w:val="00FE3968"/>
    <w:rsid w:val="00FE53A0"/>
    <w:rsid w:val="00FE5EB4"/>
    <w:rsid w:val="00FE6191"/>
    <w:rsid w:val="00FE6CE4"/>
    <w:rsid w:val="00FE7486"/>
    <w:rsid w:val="00FE7876"/>
    <w:rsid w:val="00FF015C"/>
    <w:rsid w:val="00FF0941"/>
    <w:rsid w:val="00FF116C"/>
    <w:rsid w:val="00FF1732"/>
    <w:rsid w:val="00FF1885"/>
    <w:rsid w:val="00FF1B82"/>
    <w:rsid w:val="00FF2413"/>
    <w:rsid w:val="00FF3CED"/>
    <w:rsid w:val="00FF3D38"/>
    <w:rsid w:val="00FF3FA6"/>
    <w:rsid w:val="00FF4EC7"/>
    <w:rsid w:val="00FF553C"/>
    <w:rsid w:val="00FF6A7E"/>
    <w:rsid w:val="00FF6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CDA6F2C"/>
  <w15:docId w15:val="{CF658852-9D40-49B0-BDA6-031260BE2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692"/>
  </w:style>
  <w:style w:type="paragraph" w:styleId="Heading1">
    <w:name w:val="heading 1"/>
    <w:basedOn w:val="Normal"/>
    <w:next w:val="Normal"/>
    <w:link w:val="Heading1Char"/>
    <w:qFormat/>
    <w:rsid w:val="00123D2B"/>
    <w:pPr>
      <w:keepNext/>
      <w:spacing w:after="0" w:line="240" w:lineRule="auto"/>
      <w:ind w:left="3780"/>
      <w:jc w:val="right"/>
      <w:outlineLvl w:val="0"/>
    </w:pPr>
    <w:rPr>
      <w:rFonts w:ascii="TimesLT" w:eastAsia="Times New Roman" w:hAnsi="TimesLT" w:cs="Times New Roman"/>
      <w:b/>
      <w:bCs/>
      <w:sz w:val="24"/>
      <w:szCs w:val="24"/>
      <w:lang w:val="en-GB"/>
    </w:rPr>
  </w:style>
  <w:style w:type="paragraph" w:styleId="Heading2">
    <w:name w:val="heading 2"/>
    <w:basedOn w:val="Normal"/>
    <w:next w:val="Normal"/>
    <w:link w:val="Heading2Char"/>
    <w:semiHidden/>
    <w:unhideWhenUsed/>
    <w:qFormat/>
    <w:rsid w:val="00123D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23D2B"/>
    <w:pPr>
      <w:keepNext/>
      <w:spacing w:after="0" w:line="240" w:lineRule="auto"/>
      <w:ind w:firstLine="312"/>
      <w:jc w:val="center"/>
      <w:outlineLvl w:val="2"/>
    </w:pPr>
    <w:rPr>
      <w:rFonts w:ascii="TimesLT" w:eastAsia="Times New Roman" w:hAnsi="TimesLT" w:cs="Times New Roman"/>
      <w:b/>
      <w:bCs/>
      <w:sz w:val="24"/>
      <w:szCs w:val="24"/>
    </w:rPr>
  </w:style>
  <w:style w:type="paragraph" w:styleId="Heading4">
    <w:name w:val="heading 4"/>
    <w:basedOn w:val="Normal"/>
    <w:next w:val="Normal"/>
    <w:link w:val="Heading4Char"/>
    <w:uiPriority w:val="9"/>
    <w:semiHidden/>
    <w:unhideWhenUsed/>
    <w:qFormat/>
    <w:rsid w:val="00123D2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qFormat/>
    <w:rsid w:val="00123D2B"/>
    <w:pPr>
      <w:keepNext/>
      <w:spacing w:after="0" w:line="240" w:lineRule="auto"/>
      <w:jc w:val="center"/>
      <w:outlineLvl w:val="8"/>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D2B"/>
    <w:rPr>
      <w:rFonts w:ascii="TimesLT" w:eastAsia="Times New Roman" w:hAnsi="TimesLT" w:cs="Times New Roman"/>
      <w:b/>
      <w:bCs/>
      <w:sz w:val="24"/>
      <w:szCs w:val="24"/>
      <w:lang w:val="en-GB"/>
    </w:rPr>
  </w:style>
  <w:style w:type="character" w:customStyle="1" w:styleId="Heading2Char">
    <w:name w:val="Heading 2 Char"/>
    <w:basedOn w:val="DefaultParagraphFont"/>
    <w:link w:val="Heading2"/>
    <w:semiHidden/>
    <w:rsid w:val="00123D2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123D2B"/>
    <w:rPr>
      <w:rFonts w:ascii="TimesLT" w:eastAsia="Times New Roman" w:hAnsi="TimesLT" w:cs="Times New Roman"/>
      <w:b/>
      <w:bCs/>
      <w:sz w:val="24"/>
      <w:szCs w:val="24"/>
    </w:rPr>
  </w:style>
  <w:style w:type="character" w:customStyle="1" w:styleId="Heading4Char">
    <w:name w:val="Heading 4 Char"/>
    <w:basedOn w:val="DefaultParagraphFont"/>
    <w:link w:val="Heading4"/>
    <w:uiPriority w:val="9"/>
    <w:semiHidden/>
    <w:rsid w:val="00123D2B"/>
    <w:rPr>
      <w:rFonts w:asciiTheme="majorHAnsi" w:eastAsiaTheme="majorEastAsia" w:hAnsiTheme="majorHAnsi" w:cstheme="majorBidi"/>
      <w:b/>
      <w:bCs/>
      <w:i/>
      <w:iCs/>
      <w:color w:val="4F81BD" w:themeColor="accent1"/>
    </w:rPr>
  </w:style>
  <w:style w:type="character" w:customStyle="1" w:styleId="Heading9Char">
    <w:name w:val="Heading 9 Char"/>
    <w:basedOn w:val="DefaultParagraphFont"/>
    <w:link w:val="Heading9"/>
    <w:rsid w:val="00123D2B"/>
    <w:rPr>
      <w:rFonts w:ascii="Times New Roman" w:eastAsia="Times New Roman" w:hAnsi="Times New Roman" w:cs="Times New Roman"/>
      <w:b/>
      <w:bCs/>
      <w:sz w:val="24"/>
      <w:szCs w:val="24"/>
      <w:lang w:val="en-GB"/>
    </w:rPr>
  </w:style>
  <w:style w:type="paragraph" w:styleId="ListParagraph">
    <w:name w:val="List Paragraph"/>
    <w:basedOn w:val="Normal"/>
    <w:uiPriority w:val="34"/>
    <w:qFormat/>
    <w:rsid w:val="00123D2B"/>
    <w:pPr>
      <w:suppressAutoHyphens/>
      <w:spacing w:after="0" w:line="240" w:lineRule="auto"/>
      <w:ind w:left="1296"/>
      <w:jc w:val="both"/>
    </w:pPr>
    <w:rPr>
      <w:rFonts w:ascii="Times New Roman" w:eastAsia="Times New Roman" w:hAnsi="Times New Roman" w:cs="Times New Roman"/>
      <w:sz w:val="24"/>
      <w:szCs w:val="24"/>
      <w:lang w:val="en-GB" w:eastAsia="ar-SA"/>
    </w:rPr>
  </w:style>
  <w:style w:type="paragraph" w:styleId="BodyText">
    <w:name w:val="Body Text"/>
    <w:basedOn w:val="Normal"/>
    <w:link w:val="BodyTextChar"/>
    <w:rsid w:val="00123D2B"/>
    <w:pPr>
      <w:spacing w:after="0" w:line="240" w:lineRule="auto"/>
      <w:jc w:val="both"/>
    </w:pPr>
    <w:rPr>
      <w:rFonts w:ascii="TimesLT" w:eastAsia="Times New Roman" w:hAnsi="TimesLT" w:cs="Times New Roman"/>
      <w:sz w:val="24"/>
      <w:szCs w:val="24"/>
      <w:lang w:val="en-GB"/>
    </w:rPr>
  </w:style>
  <w:style w:type="character" w:customStyle="1" w:styleId="BodyTextChar">
    <w:name w:val="Body Text Char"/>
    <w:basedOn w:val="DefaultParagraphFont"/>
    <w:link w:val="BodyText"/>
    <w:rsid w:val="00123D2B"/>
    <w:rPr>
      <w:rFonts w:ascii="TimesLT" w:eastAsia="Times New Roman" w:hAnsi="TimesLT" w:cs="Times New Roman"/>
      <w:sz w:val="24"/>
      <w:szCs w:val="24"/>
      <w:lang w:val="en-GB"/>
    </w:rPr>
  </w:style>
  <w:style w:type="paragraph" w:customStyle="1" w:styleId="Heading1TimesNewRoman">
    <w:name w:val="Heading 1 + Times New Roman"/>
    <w:aliases w:val="Not Bold,Justified,Left:  0 cm,First line:  1..."/>
    <w:basedOn w:val="Heading1"/>
    <w:rsid w:val="00123D2B"/>
    <w:pPr>
      <w:keepNext w:val="0"/>
      <w:ind w:left="0" w:firstLine="720"/>
      <w:jc w:val="both"/>
    </w:pPr>
    <w:rPr>
      <w:rFonts w:ascii="Times New Roman" w:hAnsi="Times New Roman"/>
      <w:b w:val="0"/>
      <w:lang w:val="lt-LT"/>
    </w:rPr>
  </w:style>
  <w:style w:type="paragraph" w:customStyle="1" w:styleId="istatymas">
    <w:name w:val="istatymas"/>
    <w:basedOn w:val="Normal"/>
    <w:rsid w:val="00123D2B"/>
    <w:pPr>
      <w:snapToGrid w:val="0"/>
      <w:spacing w:after="0" w:line="240" w:lineRule="auto"/>
      <w:jc w:val="center"/>
    </w:pPr>
    <w:rPr>
      <w:rFonts w:ascii="TimesLT" w:eastAsia="Times New Roman" w:hAnsi="TimesLT" w:cs="Times New Roman"/>
      <w:sz w:val="20"/>
      <w:szCs w:val="20"/>
    </w:rPr>
  </w:style>
  <w:style w:type="paragraph" w:customStyle="1" w:styleId="BodyText1">
    <w:name w:val="Body Text1"/>
    <w:rsid w:val="00123D2B"/>
    <w:pPr>
      <w:spacing w:after="0" w:line="240" w:lineRule="auto"/>
      <w:ind w:firstLine="312"/>
      <w:jc w:val="both"/>
    </w:pPr>
    <w:rPr>
      <w:rFonts w:ascii="TimesLT" w:eastAsia="Times New Roman" w:hAnsi="TimesLT" w:cs="Times New Roman"/>
      <w:snapToGrid w:val="0"/>
      <w:sz w:val="20"/>
      <w:szCs w:val="20"/>
      <w:lang w:val="en-US"/>
    </w:rPr>
  </w:style>
  <w:style w:type="character" w:styleId="Hyperlink">
    <w:name w:val="Hyperlink"/>
    <w:basedOn w:val="DefaultParagraphFont"/>
    <w:rsid w:val="00123D2B"/>
    <w:rPr>
      <w:color w:val="5D2C18"/>
      <w:u w:val="single"/>
    </w:rPr>
  </w:style>
  <w:style w:type="paragraph" w:styleId="CommentText">
    <w:name w:val="annotation text"/>
    <w:basedOn w:val="Normal"/>
    <w:link w:val="CommentTextChar"/>
    <w:rsid w:val="00123D2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23D2B"/>
    <w:rPr>
      <w:rFonts w:ascii="Times New Roman" w:eastAsia="Times New Roman" w:hAnsi="Times New Roman" w:cs="Times New Roman"/>
      <w:sz w:val="20"/>
      <w:szCs w:val="20"/>
    </w:rPr>
  </w:style>
  <w:style w:type="paragraph" w:styleId="NoSpacing">
    <w:name w:val="No Spacing"/>
    <w:uiPriority w:val="1"/>
    <w:qFormat/>
    <w:rsid w:val="00123D2B"/>
    <w:pPr>
      <w:spacing w:after="0" w:line="240" w:lineRule="auto"/>
    </w:pPr>
  </w:style>
  <w:style w:type="paragraph" w:styleId="Header">
    <w:name w:val="header"/>
    <w:basedOn w:val="Normal"/>
    <w:link w:val="HeaderChar"/>
    <w:uiPriority w:val="99"/>
    <w:unhideWhenUsed/>
    <w:rsid w:val="00123D2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23D2B"/>
  </w:style>
  <w:style w:type="paragraph" w:styleId="Footer">
    <w:name w:val="footer"/>
    <w:basedOn w:val="Normal"/>
    <w:link w:val="FooterChar"/>
    <w:uiPriority w:val="99"/>
    <w:unhideWhenUsed/>
    <w:rsid w:val="00123D2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23D2B"/>
  </w:style>
  <w:style w:type="paragraph" w:customStyle="1" w:styleId="Hyperlink1">
    <w:name w:val="Hyperlink1"/>
    <w:basedOn w:val="Normal"/>
    <w:rsid w:val="00123D2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customStyle="1" w:styleId="TableContents">
    <w:name w:val="Table Contents"/>
    <w:basedOn w:val="Normal"/>
    <w:rsid w:val="00123D2B"/>
    <w:pPr>
      <w:widowControl w:val="0"/>
      <w:suppressLineNumbers/>
      <w:suppressAutoHyphens/>
      <w:spacing w:after="0" w:line="240" w:lineRule="auto"/>
    </w:pPr>
    <w:rPr>
      <w:rFonts w:ascii="Thorndale" w:eastAsia="Andale Sans UI" w:hAnsi="Thorndale" w:cs="Tahoma"/>
      <w:sz w:val="24"/>
      <w:szCs w:val="24"/>
      <w:lang w:bidi="en-US"/>
    </w:rPr>
  </w:style>
  <w:style w:type="character" w:customStyle="1" w:styleId="dpav">
    <w:name w:val="dpav"/>
    <w:basedOn w:val="DefaultParagraphFont"/>
    <w:rsid w:val="00123D2B"/>
    <w:rPr>
      <w:sz w:val="26"/>
      <w:szCs w:val="26"/>
    </w:rPr>
  </w:style>
  <w:style w:type="paragraph" w:styleId="BalloonText">
    <w:name w:val="Balloon Text"/>
    <w:basedOn w:val="Normal"/>
    <w:link w:val="BalloonTextChar"/>
    <w:rsid w:val="00123D2B"/>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rsid w:val="00123D2B"/>
    <w:rPr>
      <w:rFonts w:ascii="Tahoma" w:eastAsia="Times New Roman" w:hAnsi="Tahoma" w:cs="Tahoma"/>
      <w:sz w:val="16"/>
      <w:szCs w:val="16"/>
      <w:lang w:val="en-GB"/>
    </w:rPr>
  </w:style>
  <w:style w:type="character" w:styleId="CommentReference">
    <w:name w:val="annotation reference"/>
    <w:basedOn w:val="DefaultParagraphFont"/>
    <w:rsid w:val="00123D2B"/>
    <w:rPr>
      <w:sz w:val="16"/>
      <w:szCs w:val="16"/>
    </w:rPr>
  </w:style>
  <w:style w:type="paragraph" w:styleId="CommentSubject">
    <w:name w:val="annotation subject"/>
    <w:basedOn w:val="CommentText"/>
    <w:next w:val="CommentText"/>
    <w:link w:val="CommentSubjectChar"/>
    <w:rsid w:val="00123D2B"/>
    <w:rPr>
      <w:b/>
      <w:bCs/>
      <w:lang w:val="en-GB"/>
    </w:rPr>
  </w:style>
  <w:style w:type="character" w:customStyle="1" w:styleId="CommentSubjectChar">
    <w:name w:val="Comment Subject Char"/>
    <w:basedOn w:val="CommentTextChar"/>
    <w:link w:val="CommentSubject"/>
    <w:rsid w:val="00123D2B"/>
    <w:rPr>
      <w:rFonts w:ascii="Times New Roman" w:eastAsia="Times New Roman" w:hAnsi="Times New Roman" w:cs="Times New Roman"/>
      <w:b/>
      <w:bCs/>
      <w:sz w:val="20"/>
      <w:szCs w:val="20"/>
      <w:lang w:val="en-GB"/>
    </w:rPr>
  </w:style>
  <w:style w:type="paragraph" w:customStyle="1" w:styleId="xl63">
    <w:name w:val="xl63"/>
    <w:basedOn w:val="Normal"/>
    <w:rsid w:val="00123D2B"/>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64">
    <w:name w:val="xl64"/>
    <w:basedOn w:val="Normal"/>
    <w:rsid w:val="00123D2B"/>
    <w:pP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65">
    <w:name w:val="xl65"/>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123D2B"/>
    <w:pPr>
      <w:spacing w:before="100" w:beforeAutospacing="1" w:after="100" w:afterAutospacing="1" w:line="240" w:lineRule="auto"/>
    </w:pPr>
    <w:rPr>
      <w:rFonts w:ascii="Times New Roman" w:eastAsia="Times New Roman" w:hAnsi="Times New Roman" w:cs="Times New Roman"/>
      <w:b/>
      <w:bCs/>
    </w:rPr>
  </w:style>
  <w:style w:type="paragraph" w:customStyle="1" w:styleId="xl67">
    <w:name w:val="xl67"/>
    <w:basedOn w:val="Normal"/>
    <w:rsid w:val="00123D2B"/>
    <w:pPr>
      <w:spacing w:before="100" w:beforeAutospacing="1" w:after="100" w:afterAutospacing="1" w:line="240" w:lineRule="auto"/>
    </w:pPr>
    <w:rPr>
      <w:rFonts w:ascii="Times New Roman" w:eastAsia="Times New Roman" w:hAnsi="Times New Roman" w:cs="Times New Roman"/>
    </w:rPr>
  </w:style>
  <w:style w:type="paragraph" w:customStyle="1" w:styleId="xl68">
    <w:name w:val="xl68"/>
    <w:basedOn w:val="Normal"/>
    <w:rsid w:val="00123D2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69">
    <w:name w:val="xl69"/>
    <w:basedOn w:val="Normal"/>
    <w:rsid w:val="00123D2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0">
    <w:name w:val="xl70"/>
    <w:basedOn w:val="Normal"/>
    <w:rsid w:val="00123D2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1">
    <w:name w:val="xl71"/>
    <w:basedOn w:val="Normal"/>
    <w:rsid w:val="00123D2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2">
    <w:name w:val="xl72"/>
    <w:basedOn w:val="Normal"/>
    <w:rsid w:val="00123D2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3">
    <w:name w:val="xl73"/>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4">
    <w:name w:val="xl74"/>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5">
    <w:name w:val="xl75"/>
    <w:basedOn w:val="Normal"/>
    <w:rsid w:val="00123D2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6">
    <w:name w:val="xl76"/>
    <w:basedOn w:val="Normal"/>
    <w:rsid w:val="00123D2B"/>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7">
    <w:name w:val="xl77"/>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8">
    <w:name w:val="xl78"/>
    <w:basedOn w:val="Normal"/>
    <w:rsid w:val="00123D2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9">
    <w:name w:val="xl79"/>
    <w:basedOn w:val="Normal"/>
    <w:rsid w:val="00123D2B"/>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0">
    <w:name w:val="xl80"/>
    <w:basedOn w:val="Normal"/>
    <w:rsid w:val="00123D2B"/>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81">
    <w:name w:val="xl81"/>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2">
    <w:name w:val="xl82"/>
    <w:basedOn w:val="Normal"/>
    <w:rsid w:val="00123D2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4">
    <w:name w:val="xl84"/>
    <w:basedOn w:val="Normal"/>
    <w:rsid w:val="00123D2B"/>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Normal"/>
    <w:rsid w:val="00123D2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6">
    <w:name w:val="xl86"/>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123D2B"/>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88">
    <w:name w:val="xl88"/>
    <w:basedOn w:val="Normal"/>
    <w:rsid w:val="00123D2B"/>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Normal"/>
    <w:rsid w:val="00123D2B"/>
    <w:pPr>
      <w:pBdr>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1">
    <w:name w:val="xl91"/>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2">
    <w:name w:val="xl92"/>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3">
    <w:name w:val="xl93"/>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4">
    <w:name w:val="xl94"/>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5">
    <w:name w:val="xl95"/>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6">
    <w:name w:val="xl96"/>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7">
    <w:name w:val="xl97"/>
    <w:basedOn w:val="Normal"/>
    <w:rsid w:val="00123D2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8">
    <w:name w:val="xl98"/>
    <w:basedOn w:val="Normal"/>
    <w:rsid w:val="00123D2B"/>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9">
    <w:name w:val="xl99"/>
    <w:basedOn w:val="Normal"/>
    <w:rsid w:val="00123D2B"/>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00">
    <w:name w:val="xl100"/>
    <w:basedOn w:val="Normal"/>
    <w:rsid w:val="00123D2B"/>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01">
    <w:name w:val="xl101"/>
    <w:basedOn w:val="Normal"/>
    <w:rsid w:val="00123D2B"/>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2">
    <w:name w:val="xl102"/>
    <w:basedOn w:val="Normal"/>
    <w:rsid w:val="00123D2B"/>
    <w:pPr>
      <w:pBdr>
        <w:top w:val="single" w:sz="8"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3">
    <w:name w:val="xl103"/>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5">
    <w:name w:val="xl105"/>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6">
    <w:name w:val="xl106"/>
    <w:basedOn w:val="Normal"/>
    <w:rsid w:val="00123D2B"/>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7">
    <w:name w:val="xl107"/>
    <w:basedOn w:val="Normal"/>
    <w:rsid w:val="00123D2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8">
    <w:name w:val="xl108"/>
    <w:basedOn w:val="Normal"/>
    <w:rsid w:val="00123D2B"/>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9">
    <w:name w:val="xl109"/>
    <w:basedOn w:val="Normal"/>
    <w:rsid w:val="00123D2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rsid w:val="00123D2B"/>
    <w:pPr>
      <w:pBdr>
        <w:top w:val="single" w:sz="4"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Normal"/>
    <w:rsid w:val="00123D2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Normal"/>
    <w:rsid w:val="00123D2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3">
    <w:name w:val="xl113"/>
    <w:basedOn w:val="Normal"/>
    <w:rsid w:val="00123D2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4">
    <w:name w:val="xl114"/>
    <w:basedOn w:val="Normal"/>
    <w:rsid w:val="00123D2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5">
    <w:name w:val="xl115"/>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6">
    <w:name w:val="xl116"/>
    <w:basedOn w:val="Normal"/>
    <w:rsid w:val="00123D2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7">
    <w:name w:val="xl117"/>
    <w:basedOn w:val="Normal"/>
    <w:rsid w:val="00123D2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8">
    <w:name w:val="xl118"/>
    <w:basedOn w:val="Normal"/>
    <w:rsid w:val="00123D2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9">
    <w:name w:val="xl119"/>
    <w:basedOn w:val="Normal"/>
    <w:rsid w:val="00123D2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123D2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23">
    <w:name w:val="xl123"/>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24">
    <w:name w:val="xl124"/>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25">
    <w:name w:val="xl125"/>
    <w:basedOn w:val="Normal"/>
    <w:rsid w:val="00123D2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26">
    <w:name w:val="xl126"/>
    <w:basedOn w:val="Normal"/>
    <w:rsid w:val="00123D2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27">
    <w:name w:val="xl127"/>
    <w:basedOn w:val="Normal"/>
    <w:rsid w:val="00123D2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8">
    <w:name w:val="xl128"/>
    <w:basedOn w:val="Normal"/>
    <w:rsid w:val="00123D2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9">
    <w:name w:val="xl129"/>
    <w:basedOn w:val="Normal"/>
    <w:rsid w:val="00123D2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30">
    <w:name w:val="xl130"/>
    <w:basedOn w:val="Normal"/>
    <w:rsid w:val="00123D2B"/>
    <w:pPr>
      <w:pBdr>
        <w:top w:val="single" w:sz="4"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31">
    <w:name w:val="xl131"/>
    <w:basedOn w:val="Normal"/>
    <w:rsid w:val="00123D2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123D2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3">
    <w:name w:val="xl133"/>
    <w:basedOn w:val="Normal"/>
    <w:rsid w:val="00123D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4">
    <w:name w:val="xl134"/>
    <w:basedOn w:val="Normal"/>
    <w:rsid w:val="00123D2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35">
    <w:name w:val="xl135"/>
    <w:basedOn w:val="Normal"/>
    <w:rsid w:val="00123D2B"/>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6">
    <w:name w:val="xl136"/>
    <w:basedOn w:val="Normal"/>
    <w:rsid w:val="00123D2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7">
    <w:name w:val="xl137"/>
    <w:basedOn w:val="Normal"/>
    <w:rsid w:val="00123D2B"/>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38">
    <w:name w:val="xl138"/>
    <w:basedOn w:val="Normal"/>
    <w:rsid w:val="00123D2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9">
    <w:name w:val="xl139"/>
    <w:basedOn w:val="Normal"/>
    <w:rsid w:val="00123D2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Normal"/>
    <w:rsid w:val="00123D2B"/>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1">
    <w:name w:val="xl141"/>
    <w:basedOn w:val="Normal"/>
    <w:rsid w:val="00123D2B"/>
    <w:pPr>
      <w:pBdr>
        <w:top w:val="single" w:sz="4"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2">
    <w:name w:val="xl142"/>
    <w:basedOn w:val="Normal"/>
    <w:rsid w:val="00123D2B"/>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Normal"/>
    <w:rsid w:val="00123D2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123D2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45">
    <w:name w:val="xl145"/>
    <w:basedOn w:val="Normal"/>
    <w:rsid w:val="00123D2B"/>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46">
    <w:name w:val="xl146"/>
    <w:basedOn w:val="Normal"/>
    <w:rsid w:val="00123D2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47">
    <w:name w:val="xl147"/>
    <w:basedOn w:val="Normal"/>
    <w:rsid w:val="00123D2B"/>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8">
    <w:name w:val="xl148"/>
    <w:basedOn w:val="Normal"/>
    <w:rsid w:val="00123D2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49">
    <w:name w:val="xl149"/>
    <w:basedOn w:val="Normal"/>
    <w:rsid w:val="00123D2B"/>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50">
    <w:name w:val="xl150"/>
    <w:basedOn w:val="Normal"/>
    <w:rsid w:val="00123D2B"/>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Normal"/>
    <w:rsid w:val="00123D2B"/>
    <w:pPr>
      <w:pBdr>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2">
    <w:name w:val="xl152"/>
    <w:basedOn w:val="Normal"/>
    <w:rsid w:val="00123D2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3">
    <w:name w:val="xl153"/>
    <w:basedOn w:val="Normal"/>
    <w:rsid w:val="00123D2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4">
    <w:name w:val="xl154"/>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5">
    <w:name w:val="xl155"/>
    <w:basedOn w:val="Normal"/>
    <w:rsid w:val="00123D2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6">
    <w:name w:val="xl156"/>
    <w:basedOn w:val="Normal"/>
    <w:rsid w:val="00123D2B"/>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7">
    <w:name w:val="xl157"/>
    <w:basedOn w:val="Normal"/>
    <w:rsid w:val="00123D2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8">
    <w:name w:val="xl158"/>
    <w:basedOn w:val="Normal"/>
    <w:rsid w:val="00123D2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9">
    <w:name w:val="xl159"/>
    <w:basedOn w:val="Normal"/>
    <w:rsid w:val="00123D2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0">
    <w:name w:val="xl160"/>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1">
    <w:name w:val="xl161"/>
    <w:basedOn w:val="Normal"/>
    <w:rsid w:val="00123D2B"/>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62">
    <w:name w:val="xl162"/>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3">
    <w:name w:val="xl163"/>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4">
    <w:name w:val="xl164"/>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5">
    <w:name w:val="xl165"/>
    <w:basedOn w:val="Normal"/>
    <w:rsid w:val="00123D2B"/>
    <w:pPr>
      <w:pBdr>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6">
    <w:name w:val="xl166"/>
    <w:basedOn w:val="Normal"/>
    <w:rsid w:val="00123D2B"/>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7">
    <w:name w:val="xl167"/>
    <w:basedOn w:val="Normal"/>
    <w:rsid w:val="00123D2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8">
    <w:name w:val="xl168"/>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9">
    <w:name w:val="xl169"/>
    <w:basedOn w:val="Normal"/>
    <w:rsid w:val="00123D2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0">
    <w:name w:val="xl170"/>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1">
    <w:name w:val="xl171"/>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2">
    <w:name w:val="xl172"/>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3">
    <w:name w:val="xl173"/>
    <w:basedOn w:val="Normal"/>
    <w:rsid w:val="00123D2B"/>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74">
    <w:name w:val="xl174"/>
    <w:basedOn w:val="Normal"/>
    <w:rsid w:val="00123D2B"/>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5">
    <w:name w:val="xl175"/>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6">
    <w:name w:val="xl176"/>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7">
    <w:name w:val="xl177"/>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8">
    <w:name w:val="xl178"/>
    <w:basedOn w:val="Normal"/>
    <w:rsid w:val="00123D2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79">
    <w:name w:val="xl179"/>
    <w:basedOn w:val="Normal"/>
    <w:rsid w:val="00123D2B"/>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0">
    <w:name w:val="xl180"/>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1">
    <w:name w:val="xl181"/>
    <w:basedOn w:val="Normal"/>
    <w:rsid w:val="00123D2B"/>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2">
    <w:name w:val="xl182"/>
    <w:basedOn w:val="Normal"/>
    <w:rsid w:val="00123D2B"/>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3">
    <w:name w:val="xl183"/>
    <w:basedOn w:val="Normal"/>
    <w:rsid w:val="00123D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4">
    <w:name w:val="xl184"/>
    <w:basedOn w:val="Normal"/>
    <w:rsid w:val="00123D2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5">
    <w:name w:val="xl185"/>
    <w:basedOn w:val="Normal"/>
    <w:rsid w:val="00123D2B"/>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6">
    <w:name w:val="xl186"/>
    <w:basedOn w:val="Normal"/>
    <w:rsid w:val="00123D2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7">
    <w:name w:val="xl187"/>
    <w:basedOn w:val="Normal"/>
    <w:rsid w:val="00123D2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88">
    <w:name w:val="xl188"/>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9">
    <w:name w:val="xl189"/>
    <w:basedOn w:val="Normal"/>
    <w:rsid w:val="00123D2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0">
    <w:name w:val="xl190"/>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1">
    <w:name w:val="xl191"/>
    <w:basedOn w:val="Normal"/>
    <w:rsid w:val="00123D2B"/>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92">
    <w:name w:val="xl192"/>
    <w:basedOn w:val="Normal"/>
    <w:rsid w:val="00123D2B"/>
    <w:pPr>
      <w:pBdr>
        <w:top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3">
    <w:name w:val="xl193"/>
    <w:basedOn w:val="Normal"/>
    <w:rsid w:val="00123D2B"/>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94">
    <w:name w:val="xl194"/>
    <w:basedOn w:val="Normal"/>
    <w:rsid w:val="00123D2B"/>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95">
    <w:name w:val="xl195"/>
    <w:basedOn w:val="Normal"/>
    <w:rsid w:val="00123D2B"/>
    <w:pPr>
      <w:pBdr>
        <w:top w:val="single" w:sz="4"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96">
    <w:name w:val="xl196"/>
    <w:basedOn w:val="Normal"/>
    <w:rsid w:val="00123D2B"/>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7">
    <w:name w:val="xl197"/>
    <w:basedOn w:val="Normal"/>
    <w:rsid w:val="00123D2B"/>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98">
    <w:name w:val="xl198"/>
    <w:basedOn w:val="Normal"/>
    <w:rsid w:val="00123D2B"/>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9">
    <w:name w:val="xl199"/>
    <w:basedOn w:val="Normal"/>
    <w:rsid w:val="00123D2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00">
    <w:name w:val="xl200"/>
    <w:basedOn w:val="Normal"/>
    <w:rsid w:val="00123D2B"/>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01">
    <w:name w:val="xl201"/>
    <w:basedOn w:val="Normal"/>
    <w:rsid w:val="00123D2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2">
    <w:name w:val="xl202"/>
    <w:basedOn w:val="Normal"/>
    <w:rsid w:val="00123D2B"/>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3">
    <w:name w:val="xl203"/>
    <w:basedOn w:val="Normal"/>
    <w:rsid w:val="00123D2B"/>
    <w:pPr>
      <w:pBdr>
        <w:top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4">
    <w:name w:val="xl204"/>
    <w:basedOn w:val="Normal"/>
    <w:rsid w:val="00123D2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05">
    <w:name w:val="xl205"/>
    <w:basedOn w:val="Normal"/>
    <w:rsid w:val="00123D2B"/>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06">
    <w:name w:val="xl206"/>
    <w:basedOn w:val="Normal"/>
    <w:rsid w:val="00123D2B"/>
    <w:pPr>
      <w:pBdr>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7">
    <w:name w:val="xl207"/>
    <w:basedOn w:val="Normal"/>
    <w:rsid w:val="00123D2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08">
    <w:name w:val="xl208"/>
    <w:basedOn w:val="Normal"/>
    <w:rsid w:val="00123D2B"/>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09">
    <w:name w:val="xl209"/>
    <w:basedOn w:val="Normal"/>
    <w:rsid w:val="00123D2B"/>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0">
    <w:name w:val="xl210"/>
    <w:basedOn w:val="Normal"/>
    <w:rsid w:val="00123D2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1">
    <w:name w:val="xl211"/>
    <w:basedOn w:val="Normal"/>
    <w:rsid w:val="00123D2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2">
    <w:name w:val="xl212"/>
    <w:basedOn w:val="Normal"/>
    <w:rsid w:val="00123D2B"/>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3">
    <w:name w:val="xl213"/>
    <w:basedOn w:val="Normal"/>
    <w:rsid w:val="00123D2B"/>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14">
    <w:name w:val="xl214"/>
    <w:basedOn w:val="Normal"/>
    <w:rsid w:val="00123D2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5">
    <w:name w:val="xl215"/>
    <w:basedOn w:val="Normal"/>
    <w:rsid w:val="00123D2B"/>
    <w:pPr>
      <w:pBdr>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16">
    <w:name w:val="xl216"/>
    <w:basedOn w:val="Normal"/>
    <w:rsid w:val="00123D2B"/>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7">
    <w:name w:val="xl217"/>
    <w:basedOn w:val="Normal"/>
    <w:rsid w:val="00123D2B"/>
    <w:pPr>
      <w:pBdr>
        <w:top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18">
    <w:name w:val="xl218"/>
    <w:basedOn w:val="Normal"/>
    <w:rsid w:val="00123D2B"/>
    <w:pPr>
      <w:pBdr>
        <w:top w:val="single" w:sz="8" w:space="0" w:color="auto"/>
        <w:left w:val="single" w:sz="4"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19">
    <w:name w:val="xl219"/>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123D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Normal"/>
    <w:rsid w:val="00123D2B"/>
    <w:pPr>
      <w:spacing w:before="100" w:after="100" w:line="240" w:lineRule="auto"/>
    </w:pPr>
    <w:rPr>
      <w:rFonts w:ascii="Times New Roman" w:eastAsia="Times New Roman" w:hAnsi="Times New Roman" w:cs="Times New Roman"/>
      <w:sz w:val="24"/>
      <w:szCs w:val="24"/>
    </w:rPr>
  </w:style>
  <w:style w:type="paragraph" w:styleId="NormalWeb">
    <w:name w:val="Normal (Web)"/>
    <w:basedOn w:val="Normal"/>
    <w:rsid w:val="00123D2B"/>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123D2B"/>
    <w:rPr>
      <w:b/>
      <w:bCs/>
    </w:rPr>
  </w:style>
  <w:style w:type="character" w:styleId="Emphasis">
    <w:name w:val="Emphasis"/>
    <w:basedOn w:val="DefaultParagraphFont"/>
    <w:uiPriority w:val="20"/>
    <w:qFormat/>
    <w:rsid w:val="00123D2B"/>
    <w:rPr>
      <w:i/>
      <w:iCs/>
    </w:rPr>
  </w:style>
  <w:style w:type="paragraph" w:customStyle="1" w:styleId="bodytext0">
    <w:name w:val="bodytext"/>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n">
    <w:name w:val="tin"/>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jtip">
    <w:name w:val="tajtip"/>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ctin">
    <w:name w:val="tactin"/>
    <w:basedOn w:val="Normal"/>
    <w:rsid w:val="006E72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
    <w:name w:val="tip"/>
    <w:basedOn w:val="Normal"/>
    <w:rsid w:val="006E72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jtin">
    <w:name w:val="tajtin"/>
    <w:basedOn w:val="Normal"/>
    <w:rsid w:val="006E72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traste">
    <w:name w:val="antraste"/>
    <w:rsid w:val="00DE78BD"/>
    <w:pPr>
      <w:spacing w:after="0" w:line="240" w:lineRule="auto"/>
    </w:pPr>
    <w:rPr>
      <w:rFonts w:ascii="Times New Roman" w:eastAsia="Times New Roman" w:hAnsi="Times New Roman" w:cs="Times New Roman"/>
      <w:b/>
      <w:caps/>
      <w:sz w:val="24"/>
      <w:szCs w:val="20"/>
      <w:lang w:val="en-GB"/>
    </w:rPr>
  </w:style>
  <w:style w:type="paragraph" w:customStyle="1" w:styleId="Style5">
    <w:name w:val="Style5"/>
    <w:basedOn w:val="Normal"/>
    <w:uiPriority w:val="99"/>
    <w:rsid w:val="009A58E6"/>
    <w:pPr>
      <w:widowControl w:val="0"/>
      <w:autoSpaceDE w:val="0"/>
      <w:autoSpaceDN w:val="0"/>
      <w:adjustRightInd w:val="0"/>
      <w:spacing w:after="0" w:line="240" w:lineRule="auto"/>
    </w:pPr>
    <w:rPr>
      <w:rFonts w:ascii="Candara" w:hAnsi="Candara"/>
      <w:sz w:val="24"/>
      <w:szCs w:val="24"/>
    </w:rPr>
  </w:style>
  <w:style w:type="paragraph" w:customStyle="1" w:styleId="Style6">
    <w:name w:val="Style6"/>
    <w:basedOn w:val="Normal"/>
    <w:uiPriority w:val="99"/>
    <w:rsid w:val="009A58E6"/>
    <w:pPr>
      <w:widowControl w:val="0"/>
      <w:autoSpaceDE w:val="0"/>
      <w:autoSpaceDN w:val="0"/>
      <w:adjustRightInd w:val="0"/>
      <w:spacing w:after="0" w:line="274" w:lineRule="exact"/>
      <w:jc w:val="center"/>
    </w:pPr>
    <w:rPr>
      <w:rFonts w:ascii="Candara" w:hAnsi="Candara"/>
      <w:sz w:val="24"/>
      <w:szCs w:val="24"/>
    </w:rPr>
  </w:style>
  <w:style w:type="character" w:customStyle="1" w:styleId="FontStyle16">
    <w:name w:val="Font Style16"/>
    <w:basedOn w:val="DefaultParagraphFont"/>
    <w:uiPriority w:val="99"/>
    <w:rsid w:val="009A58E6"/>
    <w:rPr>
      <w:rFonts w:ascii="Times New Roman" w:hAnsi="Times New Roman" w:cs="Times New Roman"/>
      <w:b/>
      <w:bCs/>
      <w:sz w:val="22"/>
      <w:szCs w:val="22"/>
    </w:rPr>
  </w:style>
  <w:style w:type="character" w:styleId="FollowedHyperlink">
    <w:name w:val="FollowedHyperlink"/>
    <w:basedOn w:val="DefaultParagraphFont"/>
    <w:uiPriority w:val="99"/>
    <w:semiHidden/>
    <w:unhideWhenUsed/>
    <w:rsid w:val="00A97172"/>
    <w:rPr>
      <w:color w:val="800080" w:themeColor="followedHyperlink"/>
      <w:u w:val="single"/>
    </w:rPr>
  </w:style>
  <w:style w:type="paragraph" w:customStyle="1" w:styleId="Header1">
    <w:name w:val="Header1"/>
    <w:basedOn w:val="Normal"/>
    <w:next w:val="Header"/>
    <w:uiPriority w:val="99"/>
    <w:unhideWhenUsed/>
    <w:rsid w:val="004E06B0"/>
    <w:pPr>
      <w:tabs>
        <w:tab w:val="center" w:pos="4819"/>
        <w:tab w:val="right" w:pos="9638"/>
      </w:tabs>
      <w:spacing w:after="0" w:line="240" w:lineRule="auto"/>
    </w:pPr>
  </w:style>
  <w:style w:type="paragraph" w:styleId="PlainText">
    <w:name w:val="Plain Text"/>
    <w:basedOn w:val="Normal"/>
    <w:link w:val="PlainTextChar"/>
    <w:uiPriority w:val="99"/>
    <w:semiHidden/>
    <w:unhideWhenUsed/>
    <w:rsid w:val="00EA78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EA78AC"/>
    <w:rPr>
      <w:rFonts w:ascii="Times New Roman" w:eastAsia="Times New Roman" w:hAnsi="Times New Roman" w:cs="Times New Roman"/>
      <w:sz w:val="24"/>
      <w:szCs w:val="24"/>
    </w:rPr>
  </w:style>
  <w:style w:type="character" w:customStyle="1" w:styleId="bold1">
    <w:name w:val="bold1"/>
    <w:basedOn w:val="DefaultParagraphFont"/>
    <w:rsid w:val="002B5FDB"/>
    <w:rPr>
      <w:b/>
      <w:bCs/>
    </w:rPr>
  </w:style>
  <w:style w:type="character" w:styleId="UnresolvedMention">
    <w:name w:val="Unresolved Mention"/>
    <w:basedOn w:val="DefaultParagraphFont"/>
    <w:uiPriority w:val="99"/>
    <w:semiHidden/>
    <w:unhideWhenUsed/>
    <w:rsid w:val="00292AA3"/>
    <w:rPr>
      <w:color w:val="808080"/>
      <w:shd w:val="clear" w:color="auto" w:fill="E6E6E6"/>
    </w:rPr>
  </w:style>
  <w:style w:type="paragraph" w:styleId="Revision">
    <w:name w:val="Revision"/>
    <w:hidden/>
    <w:uiPriority w:val="99"/>
    <w:semiHidden/>
    <w:rsid w:val="00AD31B6"/>
    <w:pPr>
      <w:spacing w:after="0" w:line="240" w:lineRule="auto"/>
    </w:pPr>
  </w:style>
  <w:style w:type="character" w:customStyle="1" w:styleId="ui-provider">
    <w:name w:val="ui-provider"/>
    <w:basedOn w:val="DefaultParagraphFont"/>
    <w:rsid w:val="005A0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5520">
      <w:bodyDiv w:val="1"/>
      <w:marLeft w:val="0"/>
      <w:marRight w:val="0"/>
      <w:marTop w:val="0"/>
      <w:marBottom w:val="0"/>
      <w:divBdr>
        <w:top w:val="none" w:sz="0" w:space="0" w:color="auto"/>
        <w:left w:val="none" w:sz="0" w:space="0" w:color="auto"/>
        <w:bottom w:val="none" w:sz="0" w:space="0" w:color="auto"/>
        <w:right w:val="none" w:sz="0" w:space="0" w:color="auto"/>
      </w:divBdr>
    </w:div>
    <w:div w:id="124348463">
      <w:bodyDiv w:val="1"/>
      <w:marLeft w:val="0"/>
      <w:marRight w:val="0"/>
      <w:marTop w:val="0"/>
      <w:marBottom w:val="0"/>
      <w:divBdr>
        <w:top w:val="none" w:sz="0" w:space="0" w:color="auto"/>
        <w:left w:val="none" w:sz="0" w:space="0" w:color="auto"/>
        <w:bottom w:val="none" w:sz="0" w:space="0" w:color="auto"/>
        <w:right w:val="none" w:sz="0" w:space="0" w:color="auto"/>
      </w:divBdr>
    </w:div>
    <w:div w:id="140776251">
      <w:bodyDiv w:val="1"/>
      <w:marLeft w:val="0"/>
      <w:marRight w:val="0"/>
      <w:marTop w:val="0"/>
      <w:marBottom w:val="0"/>
      <w:divBdr>
        <w:top w:val="none" w:sz="0" w:space="0" w:color="auto"/>
        <w:left w:val="none" w:sz="0" w:space="0" w:color="auto"/>
        <w:bottom w:val="none" w:sz="0" w:space="0" w:color="auto"/>
        <w:right w:val="none" w:sz="0" w:space="0" w:color="auto"/>
      </w:divBdr>
    </w:div>
    <w:div w:id="191964373">
      <w:bodyDiv w:val="1"/>
      <w:marLeft w:val="0"/>
      <w:marRight w:val="0"/>
      <w:marTop w:val="0"/>
      <w:marBottom w:val="0"/>
      <w:divBdr>
        <w:top w:val="none" w:sz="0" w:space="0" w:color="auto"/>
        <w:left w:val="none" w:sz="0" w:space="0" w:color="auto"/>
        <w:bottom w:val="none" w:sz="0" w:space="0" w:color="auto"/>
        <w:right w:val="none" w:sz="0" w:space="0" w:color="auto"/>
      </w:divBdr>
    </w:div>
    <w:div w:id="329452453">
      <w:bodyDiv w:val="1"/>
      <w:marLeft w:val="0"/>
      <w:marRight w:val="0"/>
      <w:marTop w:val="0"/>
      <w:marBottom w:val="0"/>
      <w:divBdr>
        <w:top w:val="none" w:sz="0" w:space="0" w:color="auto"/>
        <w:left w:val="none" w:sz="0" w:space="0" w:color="auto"/>
        <w:bottom w:val="none" w:sz="0" w:space="0" w:color="auto"/>
        <w:right w:val="none" w:sz="0" w:space="0" w:color="auto"/>
      </w:divBdr>
    </w:div>
    <w:div w:id="488058229">
      <w:bodyDiv w:val="1"/>
      <w:marLeft w:val="0"/>
      <w:marRight w:val="0"/>
      <w:marTop w:val="0"/>
      <w:marBottom w:val="0"/>
      <w:divBdr>
        <w:top w:val="none" w:sz="0" w:space="0" w:color="auto"/>
        <w:left w:val="none" w:sz="0" w:space="0" w:color="auto"/>
        <w:bottom w:val="none" w:sz="0" w:space="0" w:color="auto"/>
        <w:right w:val="none" w:sz="0" w:space="0" w:color="auto"/>
      </w:divBdr>
    </w:div>
    <w:div w:id="643775192">
      <w:bodyDiv w:val="1"/>
      <w:marLeft w:val="0"/>
      <w:marRight w:val="0"/>
      <w:marTop w:val="0"/>
      <w:marBottom w:val="0"/>
      <w:divBdr>
        <w:top w:val="none" w:sz="0" w:space="0" w:color="auto"/>
        <w:left w:val="none" w:sz="0" w:space="0" w:color="auto"/>
        <w:bottom w:val="none" w:sz="0" w:space="0" w:color="auto"/>
        <w:right w:val="none" w:sz="0" w:space="0" w:color="auto"/>
      </w:divBdr>
    </w:div>
    <w:div w:id="758529040">
      <w:bodyDiv w:val="1"/>
      <w:marLeft w:val="0"/>
      <w:marRight w:val="0"/>
      <w:marTop w:val="0"/>
      <w:marBottom w:val="0"/>
      <w:divBdr>
        <w:top w:val="none" w:sz="0" w:space="0" w:color="auto"/>
        <w:left w:val="none" w:sz="0" w:space="0" w:color="auto"/>
        <w:bottom w:val="none" w:sz="0" w:space="0" w:color="auto"/>
        <w:right w:val="none" w:sz="0" w:space="0" w:color="auto"/>
      </w:divBdr>
    </w:div>
    <w:div w:id="901137090">
      <w:bodyDiv w:val="1"/>
      <w:marLeft w:val="0"/>
      <w:marRight w:val="0"/>
      <w:marTop w:val="0"/>
      <w:marBottom w:val="0"/>
      <w:divBdr>
        <w:top w:val="none" w:sz="0" w:space="0" w:color="auto"/>
        <w:left w:val="none" w:sz="0" w:space="0" w:color="auto"/>
        <w:bottom w:val="none" w:sz="0" w:space="0" w:color="auto"/>
        <w:right w:val="none" w:sz="0" w:space="0" w:color="auto"/>
      </w:divBdr>
      <w:divsChild>
        <w:div w:id="1206020773">
          <w:marLeft w:val="0"/>
          <w:marRight w:val="0"/>
          <w:marTop w:val="0"/>
          <w:marBottom w:val="0"/>
          <w:divBdr>
            <w:top w:val="none" w:sz="0" w:space="0" w:color="auto"/>
            <w:left w:val="none" w:sz="0" w:space="0" w:color="auto"/>
            <w:bottom w:val="none" w:sz="0" w:space="0" w:color="auto"/>
            <w:right w:val="none" w:sz="0" w:space="0" w:color="auto"/>
          </w:divBdr>
        </w:div>
        <w:div w:id="1263489188">
          <w:marLeft w:val="0"/>
          <w:marRight w:val="0"/>
          <w:marTop w:val="0"/>
          <w:marBottom w:val="0"/>
          <w:divBdr>
            <w:top w:val="none" w:sz="0" w:space="0" w:color="auto"/>
            <w:left w:val="none" w:sz="0" w:space="0" w:color="auto"/>
            <w:bottom w:val="none" w:sz="0" w:space="0" w:color="auto"/>
            <w:right w:val="none" w:sz="0" w:space="0" w:color="auto"/>
          </w:divBdr>
        </w:div>
        <w:div w:id="1295674778">
          <w:marLeft w:val="0"/>
          <w:marRight w:val="0"/>
          <w:marTop w:val="0"/>
          <w:marBottom w:val="0"/>
          <w:divBdr>
            <w:top w:val="none" w:sz="0" w:space="0" w:color="auto"/>
            <w:left w:val="none" w:sz="0" w:space="0" w:color="auto"/>
            <w:bottom w:val="none" w:sz="0" w:space="0" w:color="auto"/>
            <w:right w:val="none" w:sz="0" w:space="0" w:color="auto"/>
          </w:divBdr>
        </w:div>
        <w:div w:id="1359619062">
          <w:marLeft w:val="0"/>
          <w:marRight w:val="0"/>
          <w:marTop w:val="0"/>
          <w:marBottom w:val="0"/>
          <w:divBdr>
            <w:top w:val="none" w:sz="0" w:space="0" w:color="auto"/>
            <w:left w:val="none" w:sz="0" w:space="0" w:color="auto"/>
            <w:bottom w:val="none" w:sz="0" w:space="0" w:color="auto"/>
            <w:right w:val="none" w:sz="0" w:space="0" w:color="auto"/>
          </w:divBdr>
        </w:div>
        <w:div w:id="1417749635">
          <w:marLeft w:val="0"/>
          <w:marRight w:val="0"/>
          <w:marTop w:val="0"/>
          <w:marBottom w:val="0"/>
          <w:divBdr>
            <w:top w:val="none" w:sz="0" w:space="0" w:color="auto"/>
            <w:left w:val="none" w:sz="0" w:space="0" w:color="auto"/>
            <w:bottom w:val="none" w:sz="0" w:space="0" w:color="auto"/>
            <w:right w:val="none" w:sz="0" w:space="0" w:color="auto"/>
          </w:divBdr>
        </w:div>
        <w:div w:id="1841193674">
          <w:marLeft w:val="0"/>
          <w:marRight w:val="0"/>
          <w:marTop w:val="0"/>
          <w:marBottom w:val="0"/>
          <w:divBdr>
            <w:top w:val="none" w:sz="0" w:space="0" w:color="auto"/>
            <w:left w:val="none" w:sz="0" w:space="0" w:color="auto"/>
            <w:bottom w:val="none" w:sz="0" w:space="0" w:color="auto"/>
            <w:right w:val="none" w:sz="0" w:space="0" w:color="auto"/>
          </w:divBdr>
        </w:div>
        <w:div w:id="2060857593">
          <w:marLeft w:val="0"/>
          <w:marRight w:val="0"/>
          <w:marTop w:val="0"/>
          <w:marBottom w:val="0"/>
          <w:divBdr>
            <w:top w:val="none" w:sz="0" w:space="0" w:color="auto"/>
            <w:left w:val="none" w:sz="0" w:space="0" w:color="auto"/>
            <w:bottom w:val="none" w:sz="0" w:space="0" w:color="auto"/>
            <w:right w:val="none" w:sz="0" w:space="0" w:color="auto"/>
          </w:divBdr>
        </w:div>
      </w:divsChild>
    </w:div>
    <w:div w:id="961114497">
      <w:bodyDiv w:val="1"/>
      <w:marLeft w:val="0"/>
      <w:marRight w:val="0"/>
      <w:marTop w:val="0"/>
      <w:marBottom w:val="0"/>
      <w:divBdr>
        <w:top w:val="none" w:sz="0" w:space="0" w:color="auto"/>
        <w:left w:val="none" w:sz="0" w:space="0" w:color="auto"/>
        <w:bottom w:val="none" w:sz="0" w:space="0" w:color="auto"/>
        <w:right w:val="none" w:sz="0" w:space="0" w:color="auto"/>
      </w:divBdr>
    </w:div>
    <w:div w:id="996226831">
      <w:bodyDiv w:val="1"/>
      <w:marLeft w:val="0"/>
      <w:marRight w:val="0"/>
      <w:marTop w:val="0"/>
      <w:marBottom w:val="0"/>
      <w:divBdr>
        <w:top w:val="none" w:sz="0" w:space="0" w:color="auto"/>
        <w:left w:val="none" w:sz="0" w:space="0" w:color="auto"/>
        <w:bottom w:val="none" w:sz="0" w:space="0" w:color="auto"/>
        <w:right w:val="none" w:sz="0" w:space="0" w:color="auto"/>
      </w:divBdr>
    </w:div>
    <w:div w:id="1029573772">
      <w:bodyDiv w:val="1"/>
      <w:marLeft w:val="0"/>
      <w:marRight w:val="0"/>
      <w:marTop w:val="0"/>
      <w:marBottom w:val="0"/>
      <w:divBdr>
        <w:top w:val="none" w:sz="0" w:space="0" w:color="auto"/>
        <w:left w:val="none" w:sz="0" w:space="0" w:color="auto"/>
        <w:bottom w:val="none" w:sz="0" w:space="0" w:color="auto"/>
        <w:right w:val="none" w:sz="0" w:space="0" w:color="auto"/>
      </w:divBdr>
    </w:div>
    <w:div w:id="1031028968">
      <w:bodyDiv w:val="1"/>
      <w:marLeft w:val="0"/>
      <w:marRight w:val="0"/>
      <w:marTop w:val="0"/>
      <w:marBottom w:val="0"/>
      <w:divBdr>
        <w:top w:val="none" w:sz="0" w:space="0" w:color="auto"/>
        <w:left w:val="none" w:sz="0" w:space="0" w:color="auto"/>
        <w:bottom w:val="none" w:sz="0" w:space="0" w:color="auto"/>
        <w:right w:val="none" w:sz="0" w:space="0" w:color="auto"/>
      </w:divBdr>
    </w:div>
    <w:div w:id="1052078370">
      <w:bodyDiv w:val="1"/>
      <w:marLeft w:val="0"/>
      <w:marRight w:val="0"/>
      <w:marTop w:val="0"/>
      <w:marBottom w:val="0"/>
      <w:divBdr>
        <w:top w:val="none" w:sz="0" w:space="0" w:color="auto"/>
        <w:left w:val="none" w:sz="0" w:space="0" w:color="auto"/>
        <w:bottom w:val="none" w:sz="0" w:space="0" w:color="auto"/>
        <w:right w:val="none" w:sz="0" w:space="0" w:color="auto"/>
      </w:divBdr>
    </w:div>
    <w:div w:id="1080327390">
      <w:bodyDiv w:val="1"/>
      <w:marLeft w:val="0"/>
      <w:marRight w:val="0"/>
      <w:marTop w:val="0"/>
      <w:marBottom w:val="0"/>
      <w:divBdr>
        <w:top w:val="none" w:sz="0" w:space="0" w:color="auto"/>
        <w:left w:val="none" w:sz="0" w:space="0" w:color="auto"/>
        <w:bottom w:val="none" w:sz="0" w:space="0" w:color="auto"/>
        <w:right w:val="none" w:sz="0" w:space="0" w:color="auto"/>
      </w:divBdr>
    </w:div>
    <w:div w:id="1176305710">
      <w:bodyDiv w:val="1"/>
      <w:marLeft w:val="0"/>
      <w:marRight w:val="0"/>
      <w:marTop w:val="0"/>
      <w:marBottom w:val="0"/>
      <w:divBdr>
        <w:top w:val="none" w:sz="0" w:space="0" w:color="auto"/>
        <w:left w:val="none" w:sz="0" w:space="0" w:color="auto"/>
        <w:bottom w:val="none" w:sz="0" w:space="0" w:color="auto"/>
        <w:right w:val="none" w:sz="0" w:space="0" w:color="auto"/>
      </w:divBdr>
    </w:div>
    <w:div w:id="1289050682">
      <w:bodyDiv w:val="1"/>
      <w:marLeft w:val="0"/>
      <w:marRight w:val="0"/>
      <w:marTop w:val="0"/>
      <w:marBottom w:val="0"/>
      <w:divBdr>
        <w:top w:val="none" w:sz="0" w:space="0" w:color="auto"/>
        <w:left w:val="none" w:sz="0" w:space="0" w:color="auto"/>
        <w:bottom w:val="none" w:sz="0" w:space="0" w:color="auto"/>
        <w:right w:val="none" w:sz="0" w:space="0" w:color="auto"/>
      </w:divBdr>
    </w:div>
    <w:div w:id="1321271746">
      <w:bodyDiv w:val="1"/>
      <w:marLeft w:val="0"/>
      <w:marRight w:val="0"/>
      <w:marTop w:val="0"/>
      <w:marBottom w:val="0"/>
      <w:divBdr>
        <w:top w:val="none" w:sz="0" w:space="0" w:color="auto"/>
        <w:left w:val="none" w:sz="0" w:space="0" w:color="auto"/>
        <w:bottom w:val="none" w:sz="0" w:space="0" w:color="auto"/>
        <w:right w:val="none" w:sz="0" w:space="0" w:color="auto"/>
      </w:divBdr>
      <w:divsChild>
        <w:div w:id="1084037561">
          <w:marLeft w:val="0"/>
          <w:marRight w:val="0"/>
          <w:marTop w:val="0"/>
          <w:marBottom w:val="0"/>
          <w:divBdr>
            <w:top w:val="none" w:sz="0" w:space="0" w:color="auto"/>
            <w:left w:val="none" w:sz="0" w:space="0" w:color="auto"/>
            <w:bottom w:val="none" w:sz="0" w:space="0" w:color="auto"/>
            <w:right w:val="none" w:sz="0" w:space="0" w:color="auto"/>
          </w:divBdr>
          <w:divsChild>
            <w:div w:id="999968098">
              <w:marLeft w:val="0"/>
              <w:marRight w:val="0"/>
              <w:marTop w:val="0"/>
              <w:marBottom w:val="0"/>
              <w:divBdr>
                <w:top w:val="none" w:sz="0" w:space="0" w:color="auto"/>
                <w:left w:val="none" w:sz="0" w:space="0" w:color="auto"/>
                <w:bottom w:val="none" w:sz="0" w:space="0" w:color="auto"/>
                <w:right w:val="none" w:sz="0" w:space="0" w:color="auto"/>
              </w:divBdr>
              <w:divsChild>
                <w:div w:id="300036554">
                  <w:marLeft w:val="0"/>
                  <w:marRight w:val="0"/>
                  <w:marTop w:val="0"/>
                  <w:marBottom w:val="0"/>
                  <w:divBdr>
                    <w:top w:val="none" w:sz="0" w:space="0" w:color="auto"/>
                    <w:left w:val="none" w:sz="0" w:space="0" w:color="auto"/>
                    <w:bottom w:val="none" w:sz="0" w:space="0" w:color="auto"/>
                    <w:right w:val="none" w:sz="0" w:space="0" w:color="auto"/>
                  </w:divBdr>
                  <w:divsChild>
                    <w:div w:id="1280910566">
                      <w:marLeft w:val="0"/>
                      <w:marRight w:val="0"/>
                      <w:marTop w:val="0"/>
                      <w:marBottom w:val="0"/>
                      <w:divBdr>
                        <w:top w:val="none" w:sz="0" w:space="0" w:color="auto"/>
                        <w:left w:val="none" w:sz="0" w:space="0" w:color="auto"/>
                        <w:bottom w:val="none" w:sz="0" w:space="0" w:color="auto"/>
                        <w:right w:val="none" w:sz="0" w:space="0" w:color="auto"/>
                      </w:divBdr>
                      <w:divsChild>
                        <w:div w:id="10583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633454">
      <w:bodyDiv w:val="1"/>
      <w:marLeft w:val="0"/>
      <w:marRight w:val="0"/>
      <w:marTop w:val="0"/>
      <w:marBottom w:val="150"/>
      <w:divBdr>
        <w:top w:val="none" w:sz="0" w:space="0" w:color="auto"/>
        <w:left w:val="none" w:sz="0" w:space="0" w:color="auto"/>
        <w:bottom w:val="none" w:sz="0" w:space="0" w:color="auto"/>
        <w:right w:val="none" w:sz="0" w:space="0" w:color="auto"/>
      </w:divBdr>
      <w:divsChild>
        <w:div w:id="1464494323">
          <w:marLeft w:val="615"/>
          <w:marRight w:val="0"/>
          <w:marTop w:val="0"/>
          <w:marBottom w:val="0"/>
          <w:divBdr>
            <w:top w:val="none" w:sz="0" w:space="0" w:color="auto"/>
            <w:left w:val="none" w:sz="0" w:space="0" w:color="auto"/>
            <w:bottom w:val="none" w:sz="0" w:space="0" w:color="auto"/>
            <w:right w:val="none" w:sz="0" w:space="0" w:color="auto"/>
          </w:divBdr>
          <w:divsChild>
            <w:div w:id="721833445">
              <w:marLeft w:val="0"/>
              <w:marRight w:val="0"/>
              <w:marTop w:val="0"/>
              <w:marBottom w:val="0"/>
              <w:divBdr>
                <w:top w:val="none" w:sz="0" w:space="0" w:color="auto"/>
                <w:left w:val="none" w:sz="0" w:space="0" w:color="auto"/>
                <w:bottom w:val="none" w:sz="0" w:space="0" w:color="auto"/>
                <w:right w:val="none" w:sz="0" w:space="0" w:color="auto"/>
              </w:divBdr>
              <w:divsChild>
                <w:div w:id="134829052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541241282">
      <w:bodyDiv w:val="1"/>
      <w:marLeft w:val="0"/>
      <w:marRight w:val="0"/>
      <w:marTop w:val="0"/>
      <w:marBottom w:val="0"/>
      <w:divBdr>
        <w:top w:val="none" w:sz="0" w:space="0" w:color="auto"/>
        <w:left w:val="none" w:sz="0" w:space="0" w:color="auto"/>
        <w:bottom w:val="none" w:sz="0" w:space="0" w:color="auto"/>
        <w:right w:val="none" w:sz="0" w:space="0" w:color="auto"/>
      </w:divBdr>
    </w:div>
    <w:div w:id="1793278885">
      <w:bodyDiv w:val="1"/>
      <w:marLeft w:val="0"/>
      <w:marRight w:val="0"/>
      <w:marTop w:val="0"/>
      <w:marBottom w:val="150"/>
      <w:divBdr>
        <w:top w:val="none" w:sz="0" w:space="0" w:color="auto"/>
        <w:left w:val="none" w:sz="0" w:space="0" w:color="auto"/>
        <w:bottom w:val="none" w:sz="0" w:space="0" w:color="auto"/>
        <w:right w:val="none" w:sz="0" w:space="0" w:color="auto"/>
      </w:divBdr>
      <w:divsChild>
        <w:div w:id="1116482069">
          <w:marLeft w:val="615"/>
          <w:marRight w:val="0"/>
          <w:marTop w:val="0"/>
          <w:marBottom w:val="0"/>
          <w:divBdr>
            <w:top w:val="none" w:sz="0" w:space="0" w:color="auto"/>
            <w:left w:val="none" w:sz="0" w:space="0" w:color="auto"/>
            <w:bottom w:val="none" w:sz="0" w:space="0" w:color="auto"/>
            <w:right w:val="none" w:sz="0" w:space="0" w:color="auto"/>
          </w:divBdr>
          <w:divsChild>
            <w:div w:id="284579434">
              <w:marLeft w:val="0"/>
              <w:marRight w:val="0"/>
              <w:marTop w:val="0"/>
              <w:marBottom w:val="0"/>
              <w:divBdr>
                <w:top w:val="none" w:sz="0" w:space="0" w:color="auto"/>
                <w:left w:val="none" w:sz="0" w:space="0" w:color="auto"/>
                <w:bottom w:val="none" w:sz="0" w:space="0" w:color="auto"/>
                <w:right w:val="none" w:sz="0" w:space="0" w:color="auto"/>
              </w:divBdr>
              <w:divsChild>
                <w:div w:id="49638824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803620854">
      <w:bodyDiv w:val="1"/>
      <w:marLeft w:val="0"/>
      <w:marRight w:val="0"/>
      <w:marTop w:val="0"/>
      <w:marBottom w:val="150"/>
      <w:divBdr>
        <w:top w:val="none" w:sz="0" w:space="0" w:color="auto"/>
        <w:left w:val="none" w:sz="0" w:space="0" w:color="auto"/>
        <w:bottom w:val="none" w:sz="0" w:space="0" w:color="auto"/>
        <w:right w:val="none" w:sz="0" w:space="0" w:color="auto"/>
      </w:divBdr>
      <w:divsChild>
        <w:div w:id="356975909">
          <w:marLeft w:val="600"/>
          <w:marRight w:val="0"/>
          <w:marTop w:val="0"/>
          <w:marBottom w:val="0"/>
          <w:divBdr>
            <w:top w:val="none" w:sz="0" w:space="0" w:color="auto"/>
            <w:left w:val="none" w:sz="0" w:space="0" w:color="auto"/>
            <w:bottom w:val="none" w:sz="0" w:space="0" w:color="auto"/>
            <w:right w:val="none" w:sz="0" w:space="0" w:color="auto"/>
          </w:divBdr>
          <w:divsChild>
            <w:div w:id="214022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192">
      <w:bodyDiv w:val="1"/>
      <w:marLeft w:val="0"/>
      <w:marRight w:val="0"/>
      <w:marTop w:val="0"/>
      <w:marBottom w:val="0"/>
      <w:divBdr>
        <w:top w:val="none" w:sz="0" w:space="0" w:color="auto"/>
        <w:left w:val="none" w:sz="0" w:space="0" w:color="auto"/>
        <w:bottom w:val="none" w:sz="0" w:space="0" w:color="auto"/>
        <w:right w:val="none" w:sz="0" w:space="0" w:color="auto"/>
      </w:divBdr>
    </w:div>
    <w:div w:id="1811047577">
      <w:bodyDiv w:val="1"/>
      <w:marLeft w:val="225"/>
      <w:marRight w:val="225"/>
      <w:marTop w:val="0"/>
      <w:marBottom w:val="0"/>
      <w:divBdr>
        <w:top w:val="none" w:sz="0" w:space="0" w:color="auto"/>
        <w:left w:val="none" w:sz="0" w:space="0" w:color="auto"/>
        <w:bottom w:val="none" w:sz="0" w:space="0" w:color="auto"/>
        <w:right w:val="none" w:sz="0" w:space="0" w:color="auto"/>
      </w:divBdr>
      <w:divsChild>
        <w:div w:id="107551021">
          <w:marLeft w:val="0"/>
          <w:marRight w:val="0"/>
          <w:marTop w:val="0"/>
          <w:marBottom w:val="0"/>
          <w:divBdr>
            <w:top w:val="none" w:sz="0" w:space="0" w:color="auto"/>
            <w:left w:val="none" w:sz="0" w:space="0" w:color="auto"/>
            <w:bottom w:val="none" w:sz="0" w:space="0" w:color="auto"/>
            <w:right w:val="none" w:sz="0" w:space="0" w:color="auto"/>
          </w:divBdr>
        </w:div>
      </w:divsChild>
    </w:div>
    <w:div w:id="1814447475">
      <w:bodyDiv w:val="1"/>
      <w:marLeft w:val="0"/>
      <w:marRight w:val="0"/>
      <w:marTop w:val="0"/>
      <w:marBottom w:val="0"/>
      <w:divBdr>
        <w:top w:val="none" w:sz="0" w:space="0" w:color="auto"/>
        <w:left w:val="none" w:sz="0" w:space="0" w:color="auto"/>
        <w:bottom w:val="none" w:sz="0" w:space="0" w:color="auto"/>
        <w:right w:val="none" w:sz="0" w:space="0" w:color="auto"/>
      </w:divBdr>
    </w:div>
    <w:div w:id="1888447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vatzum.lt/uploads/documents/ne_ems_naudmenys_20120725_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atzum.lt/uploads/documents/20181207_ne_ems_naudmeny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F2964-73EA-4D05-9AEA-C28DCD4AE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3393</TotalTime>
  <Pages>16</Pages>
  <Words>8479</Words>
  <Characters>48335</Characters>
  <Application>Microsoft Office Word</Application>
  <DocSecurity>0</DocSecurity>
  <Lines>402</Lines>
  <Paragraphs>113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Lietuvos energija</Company>
  <LinksUpToDate>false</LinksUpToDate>
  <CharactersWithSpaces>56701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cvba</dc:creator>
  <cp:keywords/>
  <dc:description/>
  <cp:lastModifiedBy>Lina Valintėlė</cp:lastModifiedBy>
  <cp:revision>368</cp:revision>
  <cp:lastPrinted>2022-10-17T11:56:00Z</cp:lastPrinted>
  <dcterms:created xsi:type="dcterms:W3CDTF">2023-11-06T06:57:00Z</dcterms:created>
  <dcterms:modified xsi:type="dcterms:W3CDTF">2023-12-22T13:44:00Z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I2NotArchived">
    <vt:lpwstr/>
  </property>
  <property fmtid="{D5CDD505-2E9C-101B-9397-08002B2CF9AE}" pid="3" name="MSIP_Label_7058e6ed-1f62-4b3b-a413-1541f2aa482f_Enabled">
    <vt:lpwstr>true</vt:lpwstr>
  </property>
  <property fmtid="{D5CDD505-2E9C-101B-9397-08002B2CF9AE}" pid="4" name="MSIP_Label_7058e6ed-1f62-4b3b-a413-1541f2aa482f_SetDate">
    <vt:lpwstr>2022-10-17T11:48:56Z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484ef0c0-2b91-49cc-9521-4bd4f90f496c</vt:lpwstr>
  </property>
  <property fmtid="{D5CDD505-2E9C-101B-9397-08002B2CF9AE}" pid="9" name="MSIP_Label_7058e6ed-1f62-4b3b-a413-1541f2aa482f_ContentBits">
    <vt:lpwstr>0</vt:lpwstr>
  </property>
</Properties>
</file>